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212" w:rsidRPr="007B1088" w:rsidRDefault="003B7212" w:rsidP="003B7212"/>
    <w:p w:rsidR="003B7212" w:rsidRDefault="003B7212" w:rsidP="003B7212">
      <w:pPr>
        <w:jc w:val="right"/>
        <w:rPr>
          <w:noProof/>
          <w:lang w:eastAsia="en-GB"/>
        </w:rPr>
      </w:pPr>
    </w:p>
    <w:p w:rsidR="003B7212" w:rsidRDefault="003B7212" w:rsidP="003B7212">
      <w:pPr>
        <w:jc w:val="right"/>
        <w:rPr>
          <w:noProof/>
          <w:lang w:eastAsia="en-GB"/>
        </w:rPr>
      </w:pPr>
    </w:p>
    <w:p w:rsidR="003B7212" w:rsidRPr="007B1088" w:rsidRDefault="003B7212" w:rsidP="003B7212">
      <w:pPr>
        <w:jc w:val="right"/>
      </w:pPr>
    </w:p>
    <w:p w:rsidR="003B7212" w:rsidRPr="007B1088" w:rsidRDefault="003B7212" w:rsidP="003B7212"/>
    <w:p w:rsidR="003B7212" w:rsidRPr="007B1088" w:rsidRDefault="003B7212" w:rsidP="003B7212"/>
    <w:p w:rsidR="003B7212" w:rsidRPr="007B1088" w:rsidRDefault="003B7212" w:rsidP="003B7212"/>
    <w:p w:rsidR="003B7212" w:rsidRPr="007B1088" w:rsidRDefault="003B7212" w:rsidP="003B7212">
      <w:r w:rsidRPr="007B1088">
        <w:rPr>
          <w:noProof/>
          <w:lang w:eastAsia="en-GB"/>
        </w:rPr>
        <w:drawing>
          <wp:anchor distT="0" distB="0" distL="114300" distR="114300" simplePos="0" relativeHeight="251664384" behindDoc="0" locked="0" layoutInCell="1" allowOverlap="1" wp14:anchorId="535604C7" wp14:editId="0062877A">
            <wp:simplePos x="0" y="0"/>
            <wp:positionH relativeFrom="column">
              <wp:posOffset>1223128</wp:posOffset>
            </wp:positionH>
            <wp:positionV relativeFrom="paragraph">
              <wp:posOffset>78445</wp:posOffset>
            </wp:positionV>
            <wp:extent cx="4688958" cy="1945758"/>
            <wp:effectExtent l="0" t="0" r="0" b="0"/>
            <wp:wrapNone/>
            <wp:docPr id="31"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1" cstate="print"/>
                    <a:srcRect r="30859"/>
                    <a:stretch>
                      <a:fillRect/>
                    </a:stretch>
                  </pic:blipFill>
                  <pic:spPr bwMode="auto">
                    <a:xfrm>
                      <a:off x="0" y="0"/>
                      <a:ext cx="4699000" cy="1949925"/>
                    </a:xfrm>
                    <a:prstGeom prst="rect">
                      <a:avLst/>
                    </a:prstGeom>
                    <a:noFill/>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665408" behindDoc="0" locked="0" layoutInCell="1" allowOverlap="1" wp14:anchorId="3D6069F3" wp14:editId="36CD7674">
                <wp:simplePos x="0" y="0"/>
                <wp:positionH relativeFrom="column">
                  <wp:posOffset>1427480</wp:posOffset>
                </wp:positionH>
                <wp:positionV relativeFrom="paragraph">
                  <wp:posOffset>141605</wp:posOffset>
                </wp:positionV>
                <wp:extent cx="4286250" cy="18002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F23" w:rsidRDefault="00E67F23" w:rsidP="003B7212">
                            <w:pPr>
                              <w:spacing w:before="240" w:after="240" w:line="600" w:lineRule="auto"/>
                              <w:rPr>
                                <w:rFonts w:cs="Arial"/>
                                <w:b/>
                                <w:sz w:val="28"/>
                              </w:rPr>
                            </w:pPr>
                            <w:r>
                              <w:rPr>
                                <w:rFonts w:cs="Arial"/>
                                <w:b/>
                                <w:sz w:val="28"/>
                              </w:rPr>
                              <w:t>Transport Focus Tram Passenger Survey</w:t>
                            </w:r>
                          </w:p>
                          <w:p w:rsidR="00E67F23" w:rsidRDefault="00E67F23" w:rsidP="003B7212">
                            <w:pPr>
                              <w:spacing w:before="240" w:after="240" w:line="600" w:lineRule="auto"/>
                              <w:rPr>
                                <w:rFonts w:cs="Arial"/>
                                <w:b/>
                                <w:sz w:val="28"/>
                              </w:rPr>
                            </w:pPr>
                            <w:r>
                              <w:rPr>
                                <w:rFonts w:cs="Arial"/>
                                <w:b/>
                                <w:sz w:val="28"/>
                              </w:rPr>
                              <w:t>Technical report</w:t>
                            </w:r>
                            <w:r w:rsidRPr="00767FA6">
                              <w:rPr>
                                <w:rFonts w:cs="Arial"/>
                                <w:b/>
                                <w:sz w:val="28"/>
                              </w:rPr>
                              <w:t xml:space="preserve"> </w:t>
                            </w:r>
                            <w:r>
                              <w:rPr>
                                <w:rFonts w:cs="Arial"/>
                                <w:b/>
                                <w:sz w:val="28"/>
                              </w:rPr>
                              <w:t>– Autumn 2017</w:t>
                            </w:r>
                            <w:r w:rsidRPr="00D63206">
                              <w:rPr>
                                <w:rFonts w:cs="Arial"/>
                                <w:b/>
                                <w:sz w:val="28"/>
                              </w:rPr>
                              <w:t xml:space="preserve"> wave</w:t>
                            </w:r>
                          </w:p>
                          <w:p w:rsidR="00E67F23" w:rsidRPr="00D63206" w:rsidRDefault="00E67F23" w:rsidP="003B7212">
                            <w:pPr>
                              <w:spacing w:before="240" w:after="240" w:line="600" w:lineRule="auto"/>
                              <w:rPr>
                                <w:rFonts w:cs="Arial"/>
                                <w:b/>
                                <w:sz w:val="28"/>
                              </w:rPr>
                            </w:pPr>
                            <w:r>
                              <w:rPr>
                                <w:rFonts w:cs="Arial"/>
                                <w:b/>
                                <w:sz w:val="28"/>
                              </w:rPr>
                              <w:t>April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069F3" id="_x0000_t202" coordsize="21600,21600" o:spt="202" path="m,l,21600r21600,l21600,xe">
                <v:stroke joinstyle="miter"/>
                <v:path gradientshapeok="t" o:connecttype="rect"/>
              </v:shapetype>
              <v:shape id="Text Box 2" o:spid="_x0000_s1026" type="#_x0000_t202" style="position:absolute;left:0;text-align:left;margin-left:112.4pt;margin-top:11.15pt;width:337.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BtwIAALs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" filled="f" stroked="f">
                <v:textbox>
                  <w:txbxContent>
                    <w:p w:rsidR="00E67F23" w:rsidRDefault="00E67F23" w:rsidP="003B7212">
                      <w:pPr>
                        <w:spacing w:before="240" w:after="240" w:line="600" w:lineRule="auto"/>
                        <w:rPr>
                          <w:rFonts w:cs="Arial"/>
                          <w:b/>
                          <w:sz w:val="28"/>
                        </w:rPr>
                      </w:pPr>
                      <w:r>
                        <w:rPr>
                          <w:rFonts w:cs="Arial"/>
                          <w:b/>
                          <w:sz w:val="28"/>
                        </w:rPr>
                        <w:t>Transport Focus Tram Passenger Survey</w:t>
                      </w:r>
                    </w:p>
                    <w:p w:rsidR="00E67F23" w:rsidRDefault="00E67F23" w:rsidP="003B7212">
                      <w:pPr>
                        <w:spacing w:before="240" w:after="240" w:line="600" w:lineRule="auto"/>
                        <w:rPr>
                          <w:rFonts w:cs="Arial"/>
                          <w:b/>
                          <w:sz w:val="28"/>
                        </w:rPr>
                      </w:pPr>
                      <w:r>
                        <w:rPr>
                          <w:rFonts w:cs="Arial"/>
                          <w:b/>
                          <w:sz w:val="28"/>
                        </w:rPr>
                        <w:t>Technical report</w:t>
                      </w:r>
                      <w:r w:rsidRPr="00767FA6">
                        <w:rPr>
                          <w:rFonts w:cs="Arial"/>
                          <w:b/>
                          <w:sz w:val="28"/>
                        </w:rPr>
                        <w:t xml:space="preserve"> </w:t>
                      </w:r>
                      <w:r>
                        <w:rPr>
                          <w:rFonts w:cs="Arial"/>
                          <w:b/>
                          <w:sz w:val="28"/>
                        </w:rPr>
                        <w:t>– Autumn 2017</w:t>
                      </w:r>
                      <w:r w:rsidRPr="00D63206">
                        <w:rPr>
                          <w:rFonts w:cs="Arial"/>
                          <w:b/>
                          <w:sz w:val="28"/>
                        </w:rPr>
                        <w:t xml:space="preserve"> wave</w:t>
                      </w:r>
                    </w:p>
                    <w:p w:rsidR="00E67F23" w:rsidRPr="00D63206" w:rsidRDefault="00E67F23" w:rsidP="003B7212">
                      <w:pPr>
                        <w:spacing w:before="240" w:after="240" w:line="600" w:lineRule="auto"/>
                        <w:rPr>
                          <w:rFonts w:cs="Arial"/>
                          <w:b/>
                          <w:sz w:val="28"/>
                        </w:rPr>
                      </w:pPr>
                      <w:r>
                        <w:rPr>
                          <w:rFonts w:cs="Arial"/>
                          <w:b/>
                          <w:sz w:val="28"/>
                        </w:rPr>
                        <w:t>April 2018</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3461E8E" wp14:editId="340EDBF8">
                <wp:simplePos x="0" y="0"/>
                <wp:positionH relativeFrom="column">
                  <wp:posOffset>-128905</wp:posOffset>
                </wp:positionH>
                <wp:positionV relativeFrom="paragraph">
                  <wp:posOffset>73660</wp:posOffset>
                </wp:positionV>
                <wp:extent cx="478790" cy="1943735"/>
                <wp:effectExtent l="5080" t="2540" r="3810" b="4445"/>
                <wp:wrapNone/>
                <wp:docPr id="29" name="Round Same Side Corner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78790" cy="1943735"/>
                        </a:xfrm>
                        <a:custGeom>
                          <a:avLst/>
                          <a:gdLst>
                            <a:gd name="T0" fmla="*/ 161482 w 3105150"/>
                            <a:gd name="T1" fmla="*/ 0 h 417513"/>
                            <a:gd name="T2" fmla="*/ 2943668 w 3105150"/>
                            <a:gd name="T3" fmla="*/ 0 h 417513"/>
                            <a:gd name="T4" fmla="*/ 3105150 w 3105150"/>
                            <a:gd name="T5" fmla="*/ 161482 h 417513"/>
                            <a:gd name="T6" fmla="*/ 3105150 w 3105150"/>
                            <a:gd name="T7" fmla="*/ 417513 h 417513"/>
                            <a:gd name="T8" fmla="*/ 3105150 w 3105150"/>
                            <a:gd name="T9" fmla="*/ 417513 h 417513"/>
                            <a:gd name="T10" fmla="*/ 0 w 3105150"/>
                            <a:gd name="T11" fmla="*/ 417513 h 417513"/>
                            <a:gd name="T12" fmla="*/ 0 w 3105150"/>
                            <a:gd name="T13" fmla="*/ 417513 h 417513"/>
                            <a:gd name="T14" fmla="*/ 0 w 3105150"/>
                            <a:gd name="T15" fmla="*/ 161482 h 417513"/>
                            <a:gd name="T16" fmla="*/ 161482 w 3105150"/>
                            <a:gd name="T17" fmla="*/ 0 h 4175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05150" h="417513">
                              <a:moveTo>
                                <a:pt x="161482" y="0"/>
                              </a:moveTo>
                              <a:lnTo>
                                <a:pt x="2943668" y="0"/>
                              </a:lnTo>
                              <a:cubicBezTo>
                                <a:pt x="3032852" y="0"/>
                                <a:pt x="3105150" y="72298"/>
                                <a:pt x="3105150" y="161482"/>
                              </a:cubicBezTo>
                              <a:lnTo>
                                <a:pt x="3105150" y="417513"/>
                              </a:lnTo>
                              <a:lnTo>
                                <a:pt x="0" y="417513"/>
                              </a:lnTo>
                              <a:lnTo>
                                <a:pt x="0" y="161482"/>
                              </a:lnTo>
                              <a:cubicBezTo>
                                <a:pt x="0" y="72298"/>
                                <a:pt x="72298" y="0"/>
                                <a:pt x="161482" y="0"/>
                              </a:cubicBez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5A39" id="Round Same Side Corner Rectangle 3" o:spid="_x0000_s1026" style="position:absolute;margin-left:-10.15pt;margin-top:5.8pt;width:37.7pt;height:153.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5150,4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" path="m161482,l2943668,v89184,,161482,72298,161482,161482l3105150,417513,,417513,,161482c,72298,72298,,161482,xe" fillcolor="#ed1c24" stroked="f">
                <v:path arrowok="t" o:connecttype="custom" o:connectlocs="24899,0;453891,0;478790,751781;478790,1943735;478790,1943735;0,1943735;0,1943735;0,751781;24899,0" o:connectangles="0,0,0,0,0,0,0,0,0"/>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9197D48" wp14:editId="21E808E0">
                <wp:simplePos x="0" y="0"/>
                <wp:positionH relativeFrom="column">
                  <wp:posOffset>695325</wp:posOffset>
                </wp:positionH>
                <wp:positionV relativeFrom="paragraph">
                  <wp:posOffset>73660</wp:posOffset>
                </wp:positionV>
                <wp:extent cx="1747520" cy="1943735"/>
                <wp:effectExtent l="0" t="0" r="5080" b="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1943735"/>
                        </a:xfrm>
                        <a:prstGeom prst="roundRect">
                          <a:avLst>
                            <a:gd name="adj" fmla="val 11398"/>
                          </a:avLst>
                        </a:pr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a:graphicData>
                </a:graphic>
                <wp14:sizeRelH relativeFrom="page">
                  <wp14:pctWidth>0</wp14:pctWidth>
                </wp14:sizeRelH>
                <wp14:sizeRelV relativeFrom="page">
                  <wp14:pctHeight>0</wp14:pctHeight>
                </wp14:sizeRelV>
              </wp:anchor>
            </w:drawing>
          </mc:Choice>
          <mc:Fallback>
            <w:pict>
              <v:roundrect w14:anchorId="23DBF465" id="AutoShape 5" o:spid="_x0000_s1026" style="position:absolute;margin-left:54.75pt;margin-top:5.8pt;width:137.6pt;height:153.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" fillcolor="#58595b" stroked="f"/>
            </w:pict>
          </mc:Fallback>
        </mc:AlternateContent>
      </w:r>
    </w:p>
    <w:p w:rsidR="003B7212" w:rsidRPr="007B1088" w:rsidRDefault="003B7212" w:rsidP="003B7212"/>
    <w:p w:rsidR="003B7212" w:rsidRPr="007B1088" w:rsidRDefault="003B7212" w:rsidP="003B7212"/>
    <w:p w:rsidR="003B7212" w:rsidRPr="007B1088" w:rsidRDefault="003B7212" w:rsidP="003B7212"/>
    <w:p w:rsidR="003B7212" w:rsidRPr="007B1088" w:rsidRDefault="003B7212" w:rsidP="003B7212"/>
    <w:p w:rsidR="003B7212" w:rsidRPr="007B1088" w:rsidRDefault="003B7212" w:rsidP="003B7212"/>
    <w:p w:rsidR="003B7212" w:rsidRPr="007B1088" w:rsidRDefault="003B7212" w:rsidP="003B7212"/>
    <w:p w:rsidR="00576F1B" w:rsidRPr="006603EC" w:rsidRDefault="00576F1B" w:rsidP="00115CD8">
      <w:pPr>
        <w:pStyle w:val="BodyText1"/>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3B7212" w:rsidRDefault="003B7212" w:rsidP="00115CD8">
      <w:pPr>
        <w:jc w:val="left"/>
        <w:rPr>
          <w:rFonts w:asciiTheme="minorHAnsi" w:hAnsiTheme="minorHAnsi" w:cstheme="minorHAnsi"/>
        </w:rPr>
      </w:pPr>
    </w:p>
    <w:p w:rsidR="00576F1B" w:rsidRPr="006603EC" w:rsidRDefault="003B7212" w:rsidP="00115CD8">
      <w:pPr>
        <w:jc w:val="left"/>
        <w:rPr>
          <w:rFonts w:asciiTheme="minorHAnsi" w:hAnsiTheme="minorHAnsi" w:cstheme="minorHAnsi"/>
        </w:rPr>
        <w:sectPr w:rsidR="00576F1B" w:rsidRPr="006603EC" w:rsidSect="000F39AA">
          <w:footerReference w:type="even" r:id="rId12"/>
          <w:footerReference w:type="first" r:id="rId13"/>
          <w:pgSz w:w="11900" w:h="16840"/>
          <w:pgMar w:top="1440" w:right="1123" w:bottom="1440" w:left="1138" w:header="706" w:footer="432" w:gutter="0"/>
          <w:cols w:space="708"/>
        </w:sectPr>
      </w:pPr>
      <w:r>
        <w:rPr>
          <w:rFonts w:asciiTheme="minorHAnsi" w:hAnsiTheme="minorHAnsi" w:cstheme="minorHAnsi"/>
          <w:noProof/>
          <w:lang w:eastAsia="en-GB"/>
        </w:rPr>
        <mc:AlternateContent>
          <mc:Choice Requires="wps">
            <w:drawing>
              <wp:anchor distT="0" distB="0" distL="114300" distR="114300" simplePos="0" relativeHeight="251657216" behindDoc="0" locked="0" layoutInCell="1" allowOverlap="1" wp14:anchorId="118823A9" wp14:editId="67E1983C">
                <wp:simplePos x="0" y="0"/>
                <wp:positionH relativeFrom="column">
                  <wp:posOffset>3222049</wp:posOffset>
                </wp:positionH>
                <wp:positionV relativeFrom="paragraph">
                  <wp:posOffset>1242030</wp:posOffset>
                </wp:positionV>
                <wp:extent cx="3194242" cy="78676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242"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F23" w:rsidRDefault="00E67F23" w:rsidP="00BA37DB">
                            <w:pPr>
                              <w:spacing w:line="240" w:lineRule="auto"/>
                              <w:jc w:val="right"/>
                              <w:rPr>
                                <w:color w:val="BFBFBF" w:themeColor="background1" w:themeShade="BF"/>
                                <w:sz w:val="20"/>
                                <w:szCs w:val="20"/>
                              </w:rPr>
                            </w:pPr>
                            <w:r w:rsidRPr="003B7212">
                              <w:rPr>
                                <w:color w:val="BFBFBF" w:themeColor="background1" w:themeShade="BF"/>
                                <w:sz w:val="20"/>
                                <w:szCs w:val="20"/>
                              </w:rPr>
                              <w:t>Rosie Giles</w:t>
                            </w:r>
                          </w:p>
                          <w:p w:rsidR="00E67F23" w:rsidRDefault="00E67F23" w:rsidP="00BA37DB">
                            <w:pPr>
                              <w:spacing w:line="240" w:lineRule="auto"/>
                              <w:jc w:val="right"/>
                              <w:rPr>
                                <w:color w:val="BFBFBF" w:themeColor="background1" w:themeShade="BF"/>
                                <w:sz w:val="20"/>
                                <w:szCs w:val="20"/>
                              </w:rPr>
                            </w:pPr>
                            <w:r w:rsidRPr="003B7212">
                              <w:rPr>
                                <w:color w:val="BFBFBF" w:themeColor="background1" w:themeShade="BF"/>
                                <w:sz w:val="20"/>
                                <w:szCs w:val="20"/>
                              </w:rPr>
                              <w:t xml:space="preserve">Tel: 0300 123 0842 </w:t>
                            </w:r>
                          </w:p>
                          <w:p w:rsidR="00E67F23" w:rsidRDefault="00E67F23" w:rsidP="00BA37DB">
                            <w:pPr>
                              <w:spacing w:line="240" w:lineRule="auto"/>
                              <w:jc w:val="right"/>
                              <w:rPr>
                                <w:color w:val="BFBFBF" w:themeColor="background1" w:themeShade="BF"/>
                                <w:sz w:val="20"/>
                                <w:szCs w:val="20"/>
                              </w:rPr>
                            </w:pPr>
                            <w:r w:rsidRPr="003B7212">
                              <w:rPr>
                                <w:color w:val="BFBFBF" w:themeColor="background1" w:themeShade="BF"/>
                                <w:sz w:val="20"/>
                                <w:szCs w:val="20"/>
                              </w:rPr>
                              <w:t xml:space="preserve">Email: </w:t>
                            </w:r>
                            <w:r>
                              <w:rPr>
                                <w:color w:val="BFBFBF" w:themeColor="background1" w:themeShade="BF"/>
                                <w:sz w:val="20"/>
                                <w:szCs w:val="20"/>
                              </w:rPr>
                              <w:t>Rosie.Giles@transportfocus.org.uk</w:t>
                            </w:r>
                          </w:p>
                          <w:p w:rsidR="00E67F23" w:rsidRPr="003B7212" w:rsidRDefault="00E67F23" w:rsidP="00BA37DB">
                            <w:pPr>
                              <w:spacing w:line="240" w:lineRule="auto"/>
                              <w:jc w:val="right"/>
                              <w:rPr>
                                <w:color w:val="BFBFBF" w:themeColor="background1" w:themeShade="BF"/>
                                <w:sz w:val="20"/>
                                <w:szCs w:val="20"/>
                              </w:rPr>
                            </w:pPr>
                            <w:r w:rsidRPr="003B7212">
                              <w:rPr>
                                <w:color w:val="BFBFBF" w:themeColor="background1" w:themeShade="BF"/>
                                <w:sz w:val="20"/>
                                <w:szCs w:val="20"/>
                              </w:rPr>
                              <w:t xml:space="preserve">Insight Team, Transport Focus, </w:t>
                            </w:r>
                            <w:proofErr w:type="spellStart"/>
                            <w:r w:rsidRPr="003B7212">
                              <w:rPr>
                                <w:color w:val="BFBFBF" w:themeColor="background1" w:themeShade="BF"/>
                                <w:sz w:val="20"/>
                                <w:szCs w:val="20"/>
                              </w:rPr>
                              <w:t>Fleetbank</w:t>
                            </w:r>
                            <w:proofErr w:type="spellEnd"/>
                            <w:r w:rsidRPr="003B7212">
                              <w:rPr>
                                <w:color w:val="BFBFBF" w:themeColor="background1" w:themeShade="BF"/>
                                <w:sz w:val="20"/>
                                <w:szCs w:val="20"/>
                              </w:rPr>
                              <w:t xml:space="preserve"> House, 2-6 Salisbury Square, London, EC4Y 8JX</w:t>
                            </w:r>
                          </w:p>
                          <w:p w:rsidR="00E67F23" w:rsidRPr="0033169F" w:rsidRDefault="00E67F23" w:rsidP="006905B4">
                            <w:pPr>
                              <w:spacing w:line="240" w:lineRule="auto"/>
                              <w:jc w:val="right"/>
                              <w:rPr>
                                <w:b/>
                                <w:color w:val="BFBFBF" w:themeColor="background1" w:themeShade="BF"/>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823A9" id="Text Box 8" o:spid="_x0000_s1027" type="#_x0000_t202" style="position:absolute;margin-left:253.7pt;margin-top:97.8pt;width:251.5pt;height:6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9A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" filled="f" stroked="f">
                <v:textbox>
                  <w:txbxContent>
                    <w:p w:rsidR="00E67F23" w:rsidRDefault="00E67F23" w:rsidP="00BA37DB">
                      <w:pPr>
                        <w:spacing w:line="240" w:lineRule="auto"/>
                        <w:jc w:val="right"/>
                        <w:rPr>
                          <w:color w:val="BFBFBF" w:themeColor="background1" w:themeShade="BF"/>
                          <w:sz w:val="20"/>
                          <w:szCs w:val="20"/>
                        </w:rPr>
                      </w:pPr>
                      <w:r w:rsidRPr="003B7212">
                        <w:rPr>
                          <w:color w:val="BFBFBF" w:themeColor="background1" w:themeShade="BF"/>
                          <w:sz w:val="20"/>
                          <w:szCs w:val="20"/>
                        </w:rPr>
                        <w:t>Rosie Giles</w:t>
                      </w:r>
                    </w:p>
                    <w:p w:rsidR="00E67F23" w:rsidRDefault="00E67F23" w:rsidP="00BA37DB">
                      <w:pPr>
                        <w:spacing w:line="240" w:lineRule="auto"/>
                        <w:jc w:val="right"/>
                        <w:rPr>
                          <w:color w:val="BFBFBF" w:themeColor="background1" w:themeShade="BF"/>
                          <w:sz w:val="20"/>
                          <w:szCs w:val="20"/>
                        </w:rPr>
                      </w:pPr>
                      <w:r w:rsidRPr="003B7212">
                        <w:rPr>
                          <w:color w:val="BFBFBF" w:themeColor="background1" w:themeShade="BF"/>
                          <w:sz w:val="20"/>
                          <w:szCs w:val="20"/>
                        </w:rPr>
                        <w:t xml:space="preserve">Tel: 0300 123 0842 </w:t>
                      </w:r>
                    </w:p>
                    <w:p w:rsidR="00E67F23" w:rsidRDefault="00E67F23" w:rsidP="00BA37DB">
                      <w:pPr>
                        <w:spacing w:line="240" w:lineRule="auto"/>
                        <w:jc w:val="right"/>
                        <w:rPr>
                          <w:color w:val="BFBFBF" w:themeColor="background1" w:themeShade="BF"/>
                          <w:sz w:val="20"/>
                          <w:szCs w:val="20"/>
                        </w:rPr>
                      </w:pPr>
                      <w:r w:rsidRPr="003B7212">
                        <w:rPr>
                          <w:color w:val="BFBFBF" w:themeColor="background1" w:themeShade="BF"/>
                          <w:sz w:val="20"/>
                          <w:szCs w:val="20"/>
                        </w:rPr>
                        <w:t xml:space="preserve">Email: </w:t>
                      </w:r>
                      <w:r>
                        <w:rPr>
                          <w:color w:val="BFBFBF" w:themeColor="background1" w:themeShade="BF"/>
                          <w:sz w:val="20"/>
                          <w:szCs w:val="20"/>
                        </w:rPr>
                        <w:t>Rosie.Giles@transportfocus.org.uk</w:t>
                      </w:r>
                    </w:p>
                    <w:p w:rsidR="00E67F23" w:rsidRPr="003B7212" w:rsidRDefault="00E67F23" w:rsidP="00BA37DB">
                      <w:pPr>
                        <w:spacing w:line="240" w:lineRule="auto"/>
                        <w:jc w:val="right"/>
                        <w:rPr>
                          <w:color w:val="BFBFBF" w:themeColor="background1" w:themeShade="BF"/>
                          <w:sz w:val="20"/>
                          <w:szCs w:val="20"/>
                        </w:rPr>
                      </w:pPr>
                      <w:r w:rsidRPr="003B7212">
                        <w:rPr>
                          <w:color w:val="BFBFBF" w:themeColor="background1" w:themeShade="BF"/>
                          <w:sz w:val="20"/>
                          <w:szCs w:val="20"/>
                        </w:rPr>
                        <w:t xml:space="preserve">Insight Team, Transport Focus, </w:t>
                      </w:r>
                      <w:proofErr w:type="spellStart"/>
                      <w:r w:rsidRPr="003B7212">
                        <w:rPr>
                          <w:color w:val="BFBFBF" w:themeColor="background1" w:themeShade="BF"/>
                          <w:sz w:val="20"/>
                          <w:szCs w:val="20"/>
                        </w:rPr>
                        <w:t>Fleetbank</w:t>
                      </w:r>
                      <w:proofErr w:type="spellEnd"/>
                      <w:r w:rsidRPr="003B7212">
                        <w:rPr>
                          <w:color w:val="BFBFBF" w:themeColor="background1" w:themeShade="BF"/>
                          <w:sz w:val="20"/>
                          <w:szCs w:val="20"/>
                        </w:rPr>
                        <w:t xml:space="preserve"> House, 2-6 Salisbury Square, London, EC4Y 8JX</w:t>
                      </w:r>
                    </w:p>
                    <w:p w:rsidR="00E67F23" w:rsidRPr="0033169F" w:rsidRDefault="00E67F23" w:rsidP="006905B4">
                      <w:pPr>
                        <w:spacing w:line="240" w:lineRule="auto"/>
                        <w:jc w:val="right"/>
                        <w:rPr>
                          <w:b/>
                          <w:color w:val="BFBFBF" w:themeColor="background1" w:themeShade="BF"/>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p w:rsidR="00E67F23" w:rsidRPr="0033169F" w:rsidRDefault="00E67F23" w:rsidP="00BA37DB">
                      <w:pPr>
                        <w:spacing w:line="240" w:lineRule="auto"/>
                        <w:jc w:val="right"/>
                        <w:rPr>
                          <w:color w:val="B2B2B2"/>
                          <w:sz w:val="20"/>
                          <w:szCs w:val="20"/>
                        </w:rPr>
                      </w:pPr>
                    </w:p>
                  </w:txbxContent>
                </v:textbox>
              </v:shape>
            </w:pict>
          </mc:Fallback>
        </mc:AlternateContent>
      </w:r>
      <w:r>
        <w:rPr>
          <w:noProof/>
          <w:lang w:eastAsia="en-GB"/>
        </w:rPr>
        <w:drawing>
          <wp:anchor distT="0" distB="0" distL="114300" distR="114300" simplePos="0" relativeHeight="251660288" behindDoc="0" locked="0" layoutInCell="1" allowOverlap="1" wp14:anchorId="75B1D513" wp14:editId="69AEFAB2">
            <wp:simplePos x="0" y="0"/>
            <wp:positionH relativeFrom="column">
              <wp:posOffset>1009783</wp:posOffset>
            </wp:positionH>
            <wp:positionV relativeFrom="paragraph">
              <wp:posOffset>1437005</wp:posOffset>
            </wp:positionV>
            <wp:extent cx="1934845" cy="723265"/>
            <wp:effectExtent l="0" t="0" r="825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34845" cy="7232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A00D29F" wp14:editId="7E32D59E">
            <wp:simplePos x="0" y="0"/>
            <wp:positionH relativeFrom="column">
              <wp:posOffset>-169796</wp:posOffset>
            </wp:positionH>
            <wp:positionV relativeFrom="paragraph">
              <wp:posOffset>1618807</wp:posOffset>
            </wp:positionV>
            <wp:extent cx="914400" cy="4730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head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1440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F1B" w:rsidRPr="00924C25" w:rsidRDefault="00576F1B" w:rsidP="00115CD8">
      <w:pPr>
        <w:pStyle w:val="ContentsHeading"/>
        <w:jc w:val="left"/>
        <w:rPr>
          <w:rFonts w:cs="Arial"/>
          <w:color w:val="ED1C24"/>
        </w:rPr>
      </w:pPr>
      <w:r w:rsidRPr="00924C25">
        <w:rPr>
          <w:rFonts w:cs="Arial"/>
          <w:color w:val="ED1C24"/>
        </w:rPr>
        <w:t>Contents</w:t>
      </w:r>
    </w:p>
    <w:p w:rsidR="00576F1B" w:rsidRPr="00C13A53" w:rsidRDefault="00576F1B" w:rsidP="00115CD8">
      <w:pPr>
        <w:jc w:val="left"/>
        <w:rPr>
          <w:rFonts w:cs="Arial"/>
          <w:sz w:val="24"/>
          <w:szCs w:val="24"/>
        </w:rPr>
      </w:pPr>
    </w:p>
    <w:p w:rsidR="00576F1B" w:rsidRPr="009D53C3" w:rsidRDefault="00576F1B" w:rsidP="002C4A2E">
      <w:pPr>
        <w:pStyle w:val="Contentspagenumbers"/>
        <w:rPr>
          <w:rFonts w:cs="Arial"/>
          <w:sz w:val="24"/>
          <w:szCs w:val="24"/>
        </w:rPr>
      </w:pPr>
      <w:r w:rsidRPr="009D53C3">
        <w:rPr>
          <w:rFonts w:cs="Arial"/>
          <w:sz w:val="24"/>
          <w:szCs w:val="24"/>
        </w:rPr>
        <w:tab/>
        <w:t>Page No.</w:t>
      </w:r>
    </w:p>
    <w:p w:rsidR="00C86F3A" w:rsidRDefault="009B31CF">
      <w:pPr>
        <w:pStyle w:val="TOC1"/>
        <w:rPr>
          <w:rFonts w:asciiTheme="minorHAnsi" w:eastAsiaTheme="minorEastAsia" w:hAnsiTheme="minorHAnsi" w:cstheme="minorBidi"/>
          <w:noProof/>
          <w:spacing w:val="0"/>
          <w:lang w:eastAsia="en-GB"/>
        </w:rPr>
      </w:pPr>
      <w:r w:rsidRPr="009D53C3">
        <w:rPr>
          <w:rFonts w:cs="Arial"/>
          <w:sz w:val="24"/>
          <w:szCs w:val="24"/>
        </w:rPr>
        <w:fldChar w:fldCharType="begin"/>
      </w:r>
      <w:r w:rsidR="00576F1B" w:rsidRPr="009D53C3">
        <w:rPr>
          <w:rFonts w:cs="Arial"/>
          <w:sz w:val="24"/>
          <w:szCs w:val="24"/>
        </w:rPr>
        <w:instrText xml:space="preserve"> TOC \t "Heading 1,1,Heading 2,2,Heading 3,3" \h </w:instrText>
      </w:r>
      <w:r w:rsidRPr="009D53C3">
        <w:rPr>
          <w:rFonts w:cs="Arial"/>
          <w:sz w:val="24"/>
          <w:szCs w:val="24"/>
        </w:rPr>
        <w:fldChar w:fldCharType="separate"/>
      </w:r>
      <w:hyperlink w:anchor="_Toc510774301" w:history="1">
        <w:r w:rsidR="00C86F3A" w:rsidRPr="00085DEF">
          <w:rPr>
            <w:rStyle w:val="Hyperlink"/>
            <w:noProof/>
          </w:rPr>
          <w:t>1.</w:t>
        </w:r>
        <w:r w:rsidR="00C86F3A">
          <w:rPr>
            <w:rFonts w:asciiTheme="minorHAnsi" w:eastAsiaTheme="minorEastAsia" w:hAnsiTheme="minorHAnsi" w:cstheme="minorBidi"/>
            <w:noProof/>
            <w:spacing w:val="0"/>
            <w:lang w:eastAsia="en-GB"/>
          </w:rPr>
          <w:tab/>
        </w:r>
        <w:r w:rsidR="00C86F3A" w:rsidRPr="00085DEF">
          <w:rPr>
            <w:rStyle w:val="Hyperlink"/>
            <w:rFonts w:cs="Arial"/>
            <w:noProof/>
          </w:rPr>
          <w:t>Background</w:t>
        </w:r>
        <w:r w:rsidR="00C86F3A">
          <w:rPr>
            <w:noProof/>
          </w:rPr>
          <w:tab/>
        </w:r>
        <w:r w:rsidR="00C86F3A">
          <w:rPr>
            <w:noProof/>
          </w:rPr>
          <w:fldChar w:fldCharType="begin"/>
        </w:r>
        <w:r w:rsidR="00C86F3A">
          <w:rPr>
            <w:noProof/>
          </w:rPr>
          <w:instrText xml:space="preserve"> PAGEREF _Toc510774301 \h </w:instrText>
        </w:r>
        <w:r w:rsidR="00C86F3A">
          <w:rPr>
            <w:noProof/>
          </w:rPr>
        </w:r>
        <w:r w:rsidR="00C86F3A">
          <w:rPr>
            <w:noProof/>
          </w:rPr>
          <w:fldChar w:fldCharType="separate"/>
        </w:r>
        <w:r w:rsidR="007A2B32">
          <w:rPr>
            <w:noProof/>
          </w:rPr>
          <w:t>2</w:t>
        </w:r>
        <w:r w:rsidR="00C86F3A">
          <w:rPr>
            <w:noProof/>
          </w:rPr>
          <w:fldChar w:fldCharType="end"/>
        </w:r>
      </w:hyperlink>
    </w:p>
    <w:p w:rsidR="00C86F3A" w:rsidRDefault="00E67F23">
      <w:pPr>
        <w:pStyle w:val="TOC1"/>
        <w:rPr>
          <w:rFonts w:asciiTheme="minorHAnsi" w:eastAsiaTheme="minorEastAsia" w:hAnsiTheme="minorHAnsi" w:cstheme="minorBidi"/>
          <w:noProof/>
          <w:spacing w:val="0"/>
          <w:lang w:eastAsia="en-GB"/>
        </w:rPr>
      </w:pPr>
      <w:hyperlink w:anchor="_Toc510774302" w:history="1">
        <w:r w:rsidR="00C86F3A" w:rsidRPr="00085DEF">
          <w:rPr>
            <w:rStyle w:val="Hyperlink"/>
            <w:noProof/>
          </w:rPr>
          <w:t>2.</w:t>
        </w:r>
        <w:r w:rsidR="00C86F3A">
          <w:rPr>
            <w:rFonts w:asciiTheme="minorHAnsi" w:eastAsiaTheme="minorEastAsia" w:hAnsiTheme="minorHAnsi" w:cstheme="minorBidi"/>
            <w:noProof/>
            <w:spacing w:val="0"/>
            <w:lang w:eastAsia="en-GB"/>
          </w:rPr>
          <w:tab/>
        </w:r>
        <w:r w:rsidR="00C86F3A" w:rsidRPr="00085DEF">
          <w:rPr>
            <w:rStyle w:val="Hyperlink"/>
            <w:rFonts w:cs="Arial"/>
            <w:noProof/>
          </w:rPr>
          <w:t>Summary of approach</w:t>
        </w:r>
        <w:r w:rsidR="00C86F3A">
          <w:rPr>
            <w:noProof/>
          </w:rPr>
          <w:tab/>
        </w:r>
        <w:r w:rsidR="00C86F3A">
          <w:rPr>
            <w:noProof/>
          </w:rPr>
          <w:fldChar w:fldCharType="begin"/>
        </w:r>
        <w:r w:rsidR="00C86F3A">
          <w:rPr>
            <w:noProof/>
          </w:rPr>
          <w:instrText xml:space="preserve"> PAGEREF _Toc510774302 \h </w:instrText>
        </w:r>
        <w:r w:rsidR="00C86F3A">
          <w:rPr>
            <w:noProof/>
          </w:rPr>
        </w:r>
        <w:r w:rsidR="00C86F3A">
          <w:rPr>
            <w:noProof/>
          </w:rPr>
          <w:fldChar w:fldCharType="separate"/>
        </w:r>
        <w:r w:rsidR="007A2B32">
          <w:rPr>
            <w:noProof/>
          </w:rPr>
          <w:t>3</w:t>
        </w:r>
        <w:r w:rsidR="00C86F3A">
          <w:rPr>
            <w:noProof/>
          </w:rPr>
          <w:fldChar w:fldCharType="end"/>
        </w:r>
      </w:hyperlink>
    </w:p>
    <w:p w:rsidR="00C86F3A" w:rsidRDefault="00E67F23">
      <w:pPr>
        <w:pStyle w:val="TOC1"/>
        <w:rPr>
          <w:rFonts w:asciiTheme="minorHAnsi" w:eastAsiaTheme="minorEastAsia" w:hAnsiTheme="minorHAnsi" w:cstheme="minorBidi"/>
          <w:noProof/>
          <w:spacing w:val="0"/>
          <w:lang w:eastAsia="en-GB"/>
        </w:rPr>
      </w:pPr>
      <w:hyperlink w:anchor="_Toc510774303" w:history="1">
        <w:r w:rsidR="00C86F3A" w:rsidRPr="00085DEF">
          <w:rPr>
            <w:rStyle w:val="Hyperlink"/>
            <w:noProof/>
          </w:rPr>
          <w:t>3.</w:t>
        </w:r>
        <w:r w:rsidR="00C86F3A">
          <w:rPr>
            <w:rFonts w:asciiTheme="minorHAnsi" w:eastAsiaTheme="minorEastAsia" w:hAnsiTheme="minorHAnsi" w:cstheme="minorBidi"/>
            <w:noProof/>
            <w:spacing w:val="0"/>
            <w:lang w:eastAsia="en-GB"/>
          </w:rPr>
          <w:tab/>
        </w:r>
        <w:r w:rsidR="00C86F3A" w:rsidRPr="00085DEF">
          <w:rPr>
            <w:rStyle w:val="Hyperlink"/>
            <w:noProof/>
          </w:rPr>
          <w:t>Data Collection</w:t>
        </w:r>
        <w:r w:rsidR="00C86F3A">
          <w:rPr>
            <w:noProof/>
          </w:rPr>
          <w:tab/>
        </w:r>
        <w:r w:rsidR="00C86F3A">
          <w:rPr>
            <w:noProof/>
          </w:rPr>
          <w:fldChar w:fldCharType="begin"/>
        </w:r>
        <w:r w:rsidR="00C86F3A">
          <w:rPr>
            <w:noProof/>
          </w:rPr>
          <w:instrText xml:space="preserve"> PAGEREF _Toc510774303 \h </w:instrText>
        </w:r>
        <w:r w:rsidR="00C86F3A">
          <w:rPr>
            <w:noProof/>
          </w:rPr>
        </w:r>
        <w:r w:rsidR="00C86F3A">
          <w:rPr>
            <w:noProof/>
          </w:rPr>
          <w:fldChar w:fldCharType="separate"/>
        </w:r>
        <w:r w:rsidR="007A2B32">
          <w:rPr>
            <w:noProof/>
          </w:rPr>
          <w:t>4</w:t>
        </w:r>
        <w:r w:rsidR="00C86F3A">
          <w:rPr>
            <w:noProof/>
          </w:rPr>
          <w:fldChar w:fldCharType="end"/>
        </w:r>
      </w:hyperlink>
    </w:p>
    <w:p w:rsidR="00C86F3A" w:rsidRDefault="00E67F23">
      <w:pPr>
        <w:pStyle w:val="TOC2"/>
        <w:tabs>
          <w:tab w:val="left" w:pos="880"/>
          <w:tab w:val="right" w:leader="dot" w:pos="9638"/>
        </w:tabs>
        <w:rPr>
          <w:rFonts w:asciiTheme="minorHAnsi" w:eastAsiaTheme="minorEastAsia" w:hAnsiTheme="minorHAnsi" w:cstheme="minorBidi"/>
          <w:noProof/>
          <w:spacing w:val="0"/>
          <w:lang w:eastAsia="en-GB"/>
        </w:rPr>
      </w:pPr>
      <w:hyperlink w:anchor="_Toc510774304" w:history="1">
        <w:r w:rsidR="00C86F3A" w:rsidRPr="00085DEF">
          <w:rPr>
            <w:rStyle w:val="Hyperlink"/>
            <w:noProof/>
          </w:rPr>
          <w:t>3.1</w:t>
        </w:r>
        <w:r w:rsidR="00C86F3A">
          <w:rPr>
            <w:rFonts w:asciiTheme="minorHAnsi" w:eastAsiaTheme="minorEastAsia" w:hAnsiTheme="minorHAnsi" w:cstheme="minorBidi"/>
            <w:noProof/>
            <w:spacing w:val="0"/>
            <w:lang w:eastAsia="en-GB"/>
          </w:rPr>
          <w:tab/>
        </w:r>
        <w:r w:rsidR="00C86F3A" w:rsidRPr="00085DEF">
          <w:rPr>
            <w:rStyle w:val="Hyperlink"/>
            <w:noProof/>
          </w:rPr>
          <w:t>Data collection method</w:t>
        </w:r>
        <w:r w:rsidR="00C86F3A">
          <w:rPr>
            <w:noProof/>
          </w:rPr>
          <w:tab/>
        </w:r>
        <w:r w:rsidR="00C86F3A">
          <w:rPr>
            <w:noProof/>
          </w:rPr>
          <w:fldChar w:fldCharType="begin"/>
        </w:r>
        <w:r w:rsidR="00C86F3A">
          <w:rPr>
            <w:noProof/>
          </w:rPr>
          <w:instrText xml:space="preserve"> PAGEREF _Toc510774304 \h </w:instrText>
        </w:r>
        <w:r w:rsidR="00C86F3A">
          <w:rPr>
            <w:noProof/>
          </w:rPr>
        </w:r>
        <w:r w:rsidR="00C86F3A">
          <w:rPr>
            <w:noProof/>
          </w:rPr>
          <w:fldChar w:fldCharType="separate"/>
        </w:r>
        <w:r w:rsidR="007A2B32">
          <w:rPr>
            <w:noProof/>
          </w:rPr>
          <w:t>4</w:t>
        </w:r>
        <w:r w:rsidR="00C86F3A">
          <w:rPr>
            <w:noProof/>
          </w:rPr>
          <w:fldChar w:fldCharType="end"/>
        </w:r>
      </w:hyperlink>
    </w:p>
    <w:p w:rsidR="00C86F3A" w:rsidRDefault="00E67F23">
      <w:pPr>
        <w:pStyle w:val="TOC2"/>
        <w:tabs>
          <w:tab w:val="left" w:pos="880"/>
          <w:tab w:val="right" w:leader="dot" w:pos="9638"/>
        </w:tabs>
        <w:rPr>
          <w:rFonts w:asciiTheme="minorHAnsi" w:eastAsiaTheme="minorEastAsia" w:hAnsiTheme="minorHAnsi" w:cstheme="minorBidi"/>
          <w:noProof/>
          <w:spacing w:val="0"/>
          <w:lang w:eastAsia="en-GB"/>
        </w:rPr>
      </w:pPr>
      <w:hyperlink w:anchor="_Toc510774305" w:history="1">
        <w:r w:rsidR="00C86F3A" w:rsidRPr="00085DEF">
          <w:rPr>
            <w:rStyle w:val="Hyperlink"/>
            <w:noProof/>
          </w:rPr>
          <w:t>3.2</w:t>
        </w:r>
        <w:r w:rsidR="00C86F3A">
          <w:rPr>
            <w:rFonts w:asciiTheme="minorHAnsi" w:eastAsiaTheme="minorEastAsia" w:hAnsiTheme="minorHAnsi" w:cstheme="minorBidi"/>
            <w:noProof/>
            <w:spacing w:val="0"/>
            <w:lang w:eastAsia="en-GB"/>
          </w:rPr>
          <w:tab/>
        </w:r>
        <w:r w:rsidR="00C86F3A" w:rsidRPr="00085DEF">
          <w:rPr>
            <w:rStyle w:val="Hyperlink"/>
            <w:noProof/>
          </w:rPr>
          <w:t>Questionnaire</w:t>
        </w:r>
        <w:r w:rsidR="00C86F3A">
          <w:rPr>
            <w:noProof/>
          </w:rPr>
          <w:tab/>
        </w:r>
        <w:r w:rsidR="00C86F3A">
          <w:rPr>
            <w:noProof/>
          </w:rPr>
          <w:fldChar w:fldCharType="begin"/>
        </w:r>
        <w:r w:rsidR="00C86F3A">
          <w:rPr>
            <w:noProof/>
          </w:rPr>
          <w:instrText xml:space="preserve"> PAGEREF _Toc510774305 \h </w:instrText>
        </w:r>
        <w:r w:rsidR="00C86F3A">
          <w:rPr>
            <w:noProof/>
          </w:rPr>
        </w:r>
        <w:r w:rsidR="00C86F3A">
          <w:rPr>
            <w:noProof/>
          </w:rPr>
          <w:fldChar w:fldCharType="separate"/>
        </w:r>
        <w:r w:rsidR="007A2B32">
          <w:rPr>
            <w:noProof/>
          </w:rPr>
          <w:t>7</w:t>
        </w:r>
        <w:r w:rsidR="00C86F3A">
          <w:rPr>
            <w:noProof/>
          </w:rPr>
          <w:fldChar w:fldCharType="end"/>
        </w:r>
      </w:hyperlink>
    </w:p>
    <w:p w:rsidR="00C86F3A" w:rsidRDefault="00E67F23">
      <w:pPr>
        <w:pStyle w:val="TOC2"/>
        <w:tabs>
          <w:tab w:val="left" w:pos="880"/>
          <w:tab w:val="right" w:leader="dot" w:pos="9638"/>
        </w:tabs>
        <w:rPr>
          <w:rFonts w:asciiTheme="minorHAnsi" w:eastAsiaTheme="minorEastAsia" w:hAnsiTheme="minorHAnsi" w:cstheme="minorBidi"/>
          <w:noProof/>
          <w:spacing w:val="0"/>
          <w:lang w:eastAsia="en-GB"/>
        </w:rPr>
      </w:pPr>
      <w:hyperlink w:anchor="_Toc510774306" w:history="1">
        <w:r w:rsidR="00C86F3A" w:rsidRPr="00085DEF">
          <w:rPr>
            <w:rStyle w:val="Hyperlink"/>
            <w:noProof/>
          </w:rPr>
          <w:t>3.3</w:t>
        </w:r>
        <w:r w:rsidR="00C86F3A">
          <w:rPr>
            <w:rFonts w:asciiTheme="minorHAnsi" w:eastAsiaTheme="minorEastAsia" w:hAnsiTheme="minorHAnsi" w:cstheme="minorBidi"/>
            <w:noProof/>
            <w:spacing w:val="0"/>
            <w:lang w:eastAsia="en-GB"/>
          </w:rPr>
          <w:tab/>
        </w:r>
        <w:r w:rsidR="00C86F3A" w:rsidRPr="00085DEF">
          <w:rPr>
            <w:rStyle w:val="Hyperlink"/>
            <w:noProof/>
          </w:rPr>
          <w:t>Response rates and validation of returns</w:t>
        </w:r>
        <w:r w:rsidR="00C86F3A">
          <w:rPr>
            <w:noProof/>
          </w:rPr>
          <w:tab/>
        </w:r>
        <w:r w:rsidR="00C86F3A">
          <w:rPr>
            <w:noProof/>
          </w:rPr>
          <w:fldChar w:fldCharType="begin"/>
        </w:r>
        <w:r w:rsidR="00C86F3A">
          <w:rPr>
            <w:noProof/>
          </w:rPr>
          <w:instrText xml:space="preserve"> PAGEREF _Toc510774306 \h </w:instrText>
        </w:r>
        <w:r w:rsidR="00C86F3A">
          <w:rPr>
            <w:noProof/>
          </w:rPr>
        </w:r>
        <w:r w:rsidR="00C86F3A">
          <w:rPr>
            <w:noProof/>
          </w:rPr>
          <w:fldChar w:fldCharType="separate"/>
        </w:r>
        <w:r w:rsidR="007A2B32">
          <w:rPr>
            <w:noProof/>
          </w:rPr>
          <w:t>7</w:t>
        </w:r>
        <w:r w:rsidR="00C86F3A">
          <w:rPr>
            <w:noProof/>
          </w:rPr>
          <w:fldChar w:fldCharType="end"/>
        </w:r>
      </w:hyperlink>
    </w:p>
    <w:p w:rsidR="00C86F3A" w:rsidRDefault="00E67F23">
      <w:pPr>
        <w:pStyle w:val="TOC3"/>
        <w:tabs>
          <w:tab w:val="left" w:pos="1320"/>
          <w:tab w:val="right" w:leader="dot" w:pos="9638"/>
        </w:tabs>
        <w:rPr>
          <w:rFonts w:asciiTheme="minorHAnsi" w:eastAsiaTheme="minorEastAsia" w:hAnsiTheme="minorHAnsi" w:cstheme="minorBidi"/>
          <w:noProof/>
          <w:spacing w:val="0"/>
          <w:lang w:eastAsia="en-GB"/>
        </w:rPr>
      </w:pPr>
      <w:hyperlink w:anchor="_Toc510774307" w:history="1">
        <w:r w:rsidR="00C86F3A" w:rsidRPr="00085DEF">
          <w:rPr>
            <w:rStyle w:val="Hyperlink"/>
            <w:noProof/>
          </w:rPr>
          <w:t>3.3.1</w:t>
        </w:r>
        <w:r w:rsidR="00C86F3A">
          <w:rPr>
            <w:rFonts w:asciiTheme="minorHAnsi" w:eastAsiaTheme="minorEastAsia" w:hAnsiTheme="minorHAnsi" w:cstheme="minorBidi"/>
            <w:noProof/>
            <w:spacing w:val="0"/>
            <w:lang w:eastAsia="en-GB"/>
          </w:rPr>
          <w:tab/>
        </w:r>
        <w:r w:rsidR="00C86F3A" w:rsidRPr="00085DEF">
          <w:rPr>
            <w:rStyle w:val="Hyperlink"/>
            <w:noProof/>
          </w:rPr>
          <w:t>Response rates achieved</w:t>
        </w:r>
        <w:r w:rsidR="00C86F3A">
          <w:rPr>
            <w:noProof/>
          </w:rPr>
          <w:tab/>
        </w:r>
        <w:r w:rsidR="00C86F3A">
          <w:rPr>
            <w:noProof/>
          </w:rPr>
          <w:fldChar w:fldCharType="begin"/>
        </w:r>
        <w:r w:rsidR="00C86F3A">
          <w:rPr>
            <w:noProof/>
          </w:rPr>
          <w:instrText xml:space="preserve"> PAGEREF _Toc510774307 \h </w:instrText>
        </w:r>
        <w:r w:rsidR="00C86F3A">
          <w:rPr>
            <w:noProof/>
          </w:rPr>
        </w:r>
        <w:r w:rsidR="00C86F3A">
          <w:rPr>
            <w:noProof/>
          </w:rPr>
          <w:fldChar w:fldCharType="separate"/>
        </w:r>
        <w:r w:rsidR="007A2B32">
          <w:rPr>
            <w:noProof/>
          </w:rPr>
          <w:t>7</w:t>
        </w:r>
        <w:r w:rsidR="00C86F3A">
          <w:rPr>
            <w:noProof/>
          </w:rPr>
          <w:fldChar w:fldCharType="end"/>
        </w:r>
      </w:hyperlink>
    </w:p>
    <w:p w:rsidR="00C86F3A" w:rsidRDefault="00E67F23">
      <w:pPr>
        <w:pStyle w:val="TOC3"/>
        <w:tabs>
          <w:tab w:val="left" w:pos="1320"/>
          <w:tab w:val="right" w:leader="dot" w:pos="9638"/>
        </w:tabs>
        <w:rPr>
          <w:rFonts w:asciiTheme="minorHAnsi" w:eastAsiaTheme="minorEastAsia" w:hAnsiTheme="minorHAnsi" w:cstheme="minorBidi"/>
          <w:noProof/>
          <w:spacing w:val="0"/>
          <w:lang w:eastAsia="en-GB"/>
        </w:rPr>
      </w:pPr>
      <w:hyperlink w:anchor="_Toc510774308" w:history="1">
        <w:r w:rsidR="00C86F3A" w:rsidRPr="00085DEF">
          <w:rPr>
            <w:rStyle w:val="Hyperlink"/>
            <w:noProof/>
          </w:rPr>
          <w:t>3.3.2</w:t>
        </w:r>
        <w:r w:rsidR="00C86F3A">
          <w:rPr>
            <w:rFonts w:asciiTheme="minorHAnsi" w:eastAsiaTheme="minorEastAsia" w:hAnsiTheme="minorHAnsi" w:cstheme="minorBidi"/>
            <w:noProof/>
            <w:spacing w:val="0"/>
            <w:lang w:eastAsia="en-GB"/>
          </w:rPr>
          <w:tab/>
        </w:r>
        <w:r w:rsidR="00C86F3A" w:rsidRPr="00085DEF">
          <w:rPr>
            <w:rStyle w:val="Hyperlink"/>
            <w:noProof/>
          </w:rPr>
          <w:t>Validation of completed surveys</w:t>
        </w:r>
        <w:r w:rsidR="00C86F3A">
          <w:rPr>
            <w:noProof/>
          </w:rPr>
          <w:tab/>
        </w:r>
        <w:r w:rsidR="00C86F3A">
          <w:rPr>
            <w:noProof/>
          </w:rPr>
          <w:fldChar w:fldCharType="begin"/>
        </w:r>
        <w:r w:rsidR="00C86F3A">
          <w:rPr>
            <w:noProof/>
          </w:rPr>
          <w:instrText xml:space="preserve"> PAGEREF _Toc510774308 \h </w:instrText>
        </w:r>
        <w:r w:rsidR="00C86F3A">
          <w:rPr>
            <w:noProof/>
          </w:rPr>
        </w:r>
        <w:r w:rsidR="00C86F3A">
          <w:rPr>
            <w:noProof/>
          </w:rPr>
          <w:fldChar w:fldCharType="separate"/>
        </w:r>
        <w:r w:rsidR="007A2B32">
          <w:rPr>
            <w:noProof/>
          </w:rPr>
          <w:t>9</w:t>
        </w:r>
        <w:r w:rsidR="00C86F3A">
          <w:rPr>
            <w:noProof/>
          </w:rPr>
          <w:fldChar w:fldCharType="end"/>
        </w:r>
      </w:hyperlink>
    </w:p>
    <w:p w:rsidR="00C86F3A" w:rsidRDefault="00E67F23">
      <w:pPr>
        <w:pStyle w:val="TOC3"/>
        <w:tabs>
          <w:tab w:val="left" w:pos="1320"/>
          <w:tab w:val="right" w:leader="dot" w:pos="9638"/>
        </w:tabs>
        <w:rPr>
          <w:rFonts w:asciiTheme="minorHAnsi" w:eastAsiaTheme="minorEastAsia" w:hAnsiTheme="minorHAnsi" w:cstheme="minorBidi"/>
          <w:noProof/>
          <w:spacing w:val="0"/>
          <w:lang w:eastAsia="en-GB"/>
        </w:rPr>
      </w:pPr>
      <w:hyperlink w:anchor="_Toc510774309" w:history="1">
        <w:r w:rsidR="00C86F3A" w:rsidRPr="00085DEF">
          <w:rPr>
            <w:rStyle w:val="Hyperlink"/>
            <w:noProof/>
          </w:rPr>
          <w:t>3.3.3</w:t>
        </w:r>
        <w:r w:rsidR="00C86F3A">
          <w:rPr>
            <w:rFonts w:asciiTheme="minorHAnsi" w:eastAsiaTheme="minorEastAsia" w:hAnsiTheme="minorHAnsi" w:cstheme="minorBidi"/>
            <w:noProof/>
            <w:spacing w:val="0"/>
            <w:lang w:eastAsia="en-GB"/>
          </w:rPr>
          <w:tab/>
        </w:r>
        <w:r w:rsidR="00C86F3A" w:rsidRPr="00085DEF">
          <w:rPr>
            <w:rStyle w:val="Hyperlink"/>
            <w:noProof/>
          </w:rPr>
          <w:t>Coding of open ended question</w:t>
        </w:r>
        <w:r w:rsidR="00C86F3A">
          <w:rPr>
            <w:noProof/>
          </w:rPr>
          <w:tab/>
        </w:r>
        <w:r w:rsidR="00C86F3A">
          <w:rPr>
            <w:noProof/>
          </w:rPr>
          <w:fldChar w:fldCharType="begin"/>
        </w:r>
        <w:r w:rsidR="00C86F3A">
          <w:rPr>
            <w:noProof/>
          </w:rPr>
          <w:instrText xml:space="preserve"> PAGEREF _Toc510774309 \h </w:instrText>
        </w:r>
        <w:r w:rsidR="00C86F3A">
          <w:rPr>
            <w:noProof/>
          </w:rPr>
        </w:r>
        <w:r w:rsidR="00C86F3A">
          <w:rPr>
            <w:noProof/>
          </w:rPr>
          <w:fldChar w:fldCharType="separate"/>
        </w:r>
        <w:r w:rsidR="007A2B32">
          <w:rPr>
            <w:noProof/>
          </w:rPr>
          <w:t>11</w:t>
        </w:r>
        <w:r w:rsidR="00C86F3A">
          <w:rPr>
            <w:noProof/>
          </w:rPr>
          <w:fldChar w:fldCharType="end"/>
        </w:r>
      </w:hyperlink>
    </w:p>
    <w:p w:rsidR="00C86F3A" w:rsidRDefault="00E67F23">
      <w:pPr>
        <w:pStyle w:val="TOC3"/>
        <w:tabs>
          <w:tab w:val="left" w:pos="1320"/>
          <w:tab w:val="right" w:leader="dot" w:pos="9638"/>
        </w:tabs>
        <w:rPr>
          <w:rFonts w:asciiTheme="minorHAnsi" w:eastAsiaTheme="minorEastAsia" w:hAnsiTheme="minorHAnsi" w:cstheme="minorBidi"/>
          <w:noProof/>
          <w:spacing w:val="0"/>
          <w:lang w:eastAsia="en-GB"/>
        </w:rPr>
      </w:pPr>
      <w:hyperlink w:anchor="_Toc510774310" w:history="1">
        <w:r w:rsidR="00C86F3A" w:rsidRPr="00085DEF">
          <w:rPr>
            <w:rStyle w:val="Hyperlink"/>
            <w:noProof/>
          </w:rPr>
          <w:t>3.3.4</w:t>
        </w:r>
        <w:r w:rsidR="00C86F3A">
          <w:rPr>
            <w:rFonts w:asciiTheme="minorHAnsi" w:eastAsiaTheme="minorEastAsia" w:hAnsiTheme="minorHAnsi" w:cstheme="minorBidi"/>
            <w:noProof/>
            <w:spacing w:val="0"/>
            <w:lang w:eastAsia="en-GB"/>
          </w:rPr>
          <w:tab/>
        </w:r>
        <w:r w:rsidR="00C86F3A" w:rsidRPr="00085DEF">
          <w:rPr>
            <w:rStyle w:val="Hyperlink"/>
            <w:noProof/>
          </w:rPr>
          <w:t>Data preparation and analysis</w:t>
        </w:r>
        <w:r w:rsidR="00C86F3A">
          <w:rPr>
            <w:noProof/>
          </w:rPr>
          <w:tab/>
        </w:r>
        <w:r w:rsidR="00C86F3A">
          <w:rPr>
            <w:noProof/>
          </w:rPr>
          <w:fldChar w:fldCharType="begin"/>
        </w:r>
        <w:r w:rsidR="00C86F3A">
          <w:rPr>
            <w:noProof/>
          </w:rPr>
          <w:instrText xml:space="preserve"> PAGEREF _Toc510774310 \h </w:instrText>
        </w:r>
        <w:r w:rsidR="00C86F3A">
          <w:rPr>
            <w:noProof/>
          </w:rPr>
        </w:r>
        <w:r w:rsidR="00C86F3A">
          <w:rPr>
            <w:noProof/>
          </w:rPr>
          <w:fldChar w:fldCharType="separate"/>
        </w:r>
        <w:r w:rsidR="007A2B32">
          <w:rPr>
            <w:noProof/>
          </w:rPr>
          <w:t>13</w:t>
        </w:r>
        <w:r w:rsidR="00C86F3A">
          <w:rPr>
            <w:noProof/>
          </w:rPr>
          <w:fldChar w:fldCharType="end"/>
        </w:r>
      </w:hyperlink>
    </w:p>
    <w:p w:rsidR="00C86F3A" w:rsidRDefault="00E67F23">
      <w:pPr>
        <w:pStyle w:val="TOC1"/>
        <w:rPr>
          <w:rFonts w:asciiTheme="minorHAnsi" w:eastAsiaTheme="minorEastAsia" w:hAnsiTheme="minorHAnsi" w:cstheme="minorBidi"/>
          <w:noProof/>
          <w:spacing w:val="0"/>
          <w:lang w:eastAsia="en-GB"/>
        </w:rPr>
      </w:pPr>
      <w:hyperlink w:anchor="_Toc510774311" w:history="1">
        <w:r w:rsidR="00C86F3A" w:rsidRPr="00085DEF">
          <w:rPr>
            <w:rStyle w:val="Hyperlink"/>
            <w:noProof/>
          </w:rPr>
          <w:t>4.</w:t>
        </w:r>
        <w:r w:rsidR="00C86F3A">
          <w:rPr>
            <w:rFonts w:asciiTheme="minorHAnsi" w:eastAsiaTheme="minorEastAsia" w:hAnsiTheme="minorHAnsi" w:cstheme="minorBidi"/>
            <w:noProof/>
            <w:spacing w:val="0"/>
            <w:lang w:eastAsia="en-GB"/>
          </w:rPr>
          <w:tab/>
        </w:r>
        <w:r w:rsidR="00C86F3A" w:rsidRPr="00085DEF">
          <w:rPr>
            <w:rStyle w:val="Hyperlink"/>
            <w:rFonts w:cs="Arial"/>
            <w:noProof/>
          </w:rPr>
          <w:t>Generating representative samples of passenger journeys</w:t>
        </w:r>
        <w:r w:rsidR="00C86F3A">
          <w:rPr>
            <w:noProof/>
          </w:rPr>
          <w:tab/>
        </w:r>
        <w:r w:rsidR="00C86F3A">
          <w:rPr>
            <w:noProof/>
          </w:rPr>
          <w:fldChar w:fldCharType="begin"/>
        </w:r>
        <w:r w:rsidR="00C86F3A">
          <w:rPr>
            <w:noProof/>
          </w:rPr>
          <w:instrText xml:space="preserve"> PAGEREF _Toc510774311 \h </w:instrText>
        </w:r>
        <w:r w:rsidR="00C86F3A">
          <w:rPr>
            <w:noProof/>
          </w:rPr>
        </w:r>
        <w:r w:rsidR="00C86F3A">
          <w:rPr>
            <w:noProof/>
          </w:rPr>
          <w:fldChar w:fldCharType="separate"/>
        </w:r>
        <w:r w:rsidR="007A2B32">
          <w:rPr>
            <w:noProof/>
          </w:rPr>
          <w:t>15</w:t>
        </w:r>
        <w:r w:rsidR="00C86F3A">
          <w:rPr>
            <w:noProof/>
          </w:rPr>
          <w:fldChar w:fldCharType="end"/>
        </w:r>
      </w:hyperlink>
    </w:p>
    <w:p w:rsidR="00C86F3A" w:rsidRDefault="00E67F23">
      <w:pPr>
        <w:pStyle w:val="TOC2"/>
        <w:tabs>
          <w:tab w:val="left" w:pos="880"/>
          <w:tab w:val="right" w:leader="dot" w:pos="9638"/>
        </w:tabs>
        <w:rPr>
          <w:rFonts w:asciiTheme="minorHAnsi" w:eastAsiaTheme="minorEastAsia" w:hAnsiTheme="minorHAnsi" w:cstheme="minorBidi"/>
          <w:noProof/>
          <w:spacing w:val="0"/>
          <w:lang w:eastAsia="en-GB"/>
        </w:rPr>
      </w:pPr>
      <w:hyperlink w:anchor="_Toc510774312" w:history="1">
        <w:r w:rsidR="00C86F3A" w:rsidRPr="00085DEF">
          <w:rPr>
            <w:rStyle w:val="Hyperlink"/>
            <w:noProof/>
          </w:rPr>
          <w:t>4.1</w:t>
        </w:r>
        <w:r w:rsidR="00C86F3A">
          <w:rPr>
            <w:rFonts w:asciiTheme="minorHAnsi" w:eastAsiaTheme="minorEastAsia" w:hAnsiTheme="minorHAnsi" w:cstheme="minorBidi"/>
            <w:noProof/>
            <w:spacing w:val="0"/>
            <w:lang w:eastAsia="en-GB"/>
          </w:rPr>
          <w:tab/>
        </w:r>
        <w:r w:rsidR="00C86F3A" w:rsidRPr="00085DEF">
          <w:rPr>
            <w:rStyle w:val="Hyperlink"/>
            <w:rFonts w:cs="Arial"/>
            <w:noProof/>
          </w:rPr>
          <w:t>Route coverage</w:t>
        </w:r>
        <w:r w:rsidR="00C86F3A">
          <w:rPr>
            <w:noProof/>
          </w:rPr>
          <w:tab/>
        </w:r>
        <w:r w:rsidR="00C86F3A">
          <w:rPr>
            <w:noProof/>
          </w:rPr>
          <w:fldChar w:fldCharType="begin"/>
        </w:r>
        <w:r w:rsidR="00C86F3A">
          <w:rPr>
            <w:noProof/>
          </w:rPr>
          <w:instrText xml:space="preserve"> PAGEREF _Toc510774312 \h </w:instrText>
        </w:r>
        <w:r w:rsidR="00C86F3A">
          <w:rPr>
            <w:noProof/>
          </w:rPr>
        </w:r>
        <w:r w:rsidR="00C86F3A">
          <w:rPr>
            <w:noProof/>
          </w:rPr>
          <w:fldChar w:fldCharType="separate"/>
        </w:r>
        <w:r w:rsidR="007A2B32">
          <w:rPr>
            <w:noProof/>
          </w:rPr>
          <w:t>15</w:t>
        </w:r>
        <w:r w:rsidR="00C86F3A">
          <w:rPr>
            <w:noProof/>
          </w:rPr>
          <w:fldChar w:fldCharType="end"/>
        </w:r>
      </w:hyperlink>
    </w:p>
    <w:p w:rsidR="00C86F3A" w:rsidRDefault="00E67F23">
      <w:pPr>
        <w:pStyle w:val="TOC2"/>
        <w:tabs>
          <w:tab w:val="left" w:pos="880"/>
          <w:tab w:val="right" w:leader="dot" w:pos="9638"/>
        </w:tabs>
        <w:rPr>
          <w:rFonts w:asciiTheme="minorHAnsi" w:eastAsiaTheme="minorEastAsia" w:hAnsiTheme="minorHAnsi" w:cstheme="minorBidi"/>
          <w:noProof/>
          <w:spacing w:val="0"/>
          <w:lang w:eastAsia="en-GB"/>
        </w:rPr>
      </w:pPr>
      <w:hyperlink w:anchor="_Toc510774313" w:history="1">
        <w:r w:rsidR="00C86F3A" w:rsidRPr="00085DEF">
          <w:rPr>
            <w:rStyle w:val="Hyperlink"/>
            <w:noProof/>
          </w:rPr>
          <w:t>4.2</w:t>
        </w:r>
        <w:r w:rsidR="00C86F3A">
          <w:rPr>
            <w:rFonts w:asciiTheme="minorHAnsi" w:eastAsiaTheme="minorEastAsia" w:hAnsiTheme="minorHAnsi" w:cstheme="minorBidi"/>
            <w:noProof/>
            <w:spacing w:val="0"/>
            <w:lang w:eastAsia="en-GB"/>
          </w:rPr>
          <w:tab/>
        </w:r>
        <w:r w:rsidR="00C86F3A" w:rsidRPr="00085DEF">
          <w:rPr>
            <w:rStyle w:val="Hyperlink"/>
            <w:rFonts w:cs="Arial"/>
            <w:noProof/>
          </w:rPr>
          <w:t>Sample sizes</w:t>
        </w:r>
        <w:r w:rsidR="00C86F3A">
          <w:rPr>
            <w:noProof/>
          </w:rPr>
          <w:tab/>
        </w:r>
        <w:r w:rsidR="00C86F3A">
          <w:rPr>
            <w:noProof/>
          </w:rPr>
          <w:fldChar w:fldCharType="begin"/>
        </w:r>
        <w:r w:rsidR="00C86F3A">
          <w:rPr>
            <w:noProof/>
          </w:rPr>
          <w:instrText xml:space="preserve"> PAGEREF _Toc510774313 \h </w:instrText>
        </w:r>
        <w:r w:rsidR="00C86F3A">
          <w:rPr>
            <w:noProof/>
          </w:rPr>
        </w:r>
        <w:r w:rsidR="00C86F3A">
          <w:rPr>
            <w:noProof/>
          </w:rPr>
          <w:fldChar w:fldCharType="separate"/>
        </w:r>
        <w:r w:rsidR="007A2B32">
          <w:rPr>
            <w:noProof/>
          </w:rPr>
          <w:t>16</w:t>
        </w:r>
        <w:r w:rsidR="00C86F3A">
          <w:rPr>
            <w:noProof/>
          </w:rPr>
          <w:fldChar w:fldCharType="end"/>
        </w:r>
      </w:hyperlink>
    </w:p>
    <w:p w:rsidR="00C86F3A" w:rsidRDefault="00E67F23">
      <w:pPr>
        <w:pStyle w:val="TOC2"/>
        <w:tabs>
          <w:tab w:val="left" w:pos="880"/>
          <w:tab w:val="right" w:leader="dot" w:pos="9638"/>
        </w:tabs>
        <w:rPr>
          <w:rFonts w:asciiTheme="minorHAnsi" w:eastAsiaTheme="minorEastAsia" w:hAnsiTheme="minorHAnsi" w:cstheme="minorBidi"/>
          <w:noProof/>
          <w:spacing w:val="0"/>
          <w:lang w:eastAsia="en-GB"/>
        </w:rPr>
      </w:pPr>
      <w:hyperlink w:anchor="_Toc510774314" w:history="1">
        <w:r w:rsidR="00C86F3A" w:rsidRPr="00085DEF">
          <w:rPr>
            <w:rStyle w:val="Hyperlink"/>
            <w:noProof/>
          </w:rPr>
          <w:t>4.3</w:t>
        </w:r>
        <w:r w:rsidR="00C86F3A">
          <w:rPr>
            <w:rFonts w:asciiTheme="minorHAnsi" w:eastAsiaTheme="minorEastAsia" w:hAnsiTheme="minorHAnsi" w:cstheme="minorBidi"/>
            <w:noProof/>
            <w:spacing w:val="0"/>
            <w:lang w:eastAsia="en-GB"/>
          </w:rPr>
          <w:tab/>
        </w:r>
        <w:r w:rsidR="00C86F3A" w:rsidRPr="00085DEF">
          <w:rPr>
            <w:rStyle w:val="Hyperlink"/>
            <w:rFonts w:cs="Arial"/>
            <w:noProof/>
          </w:rPr>
          <w:t>Sampling process</w:t>
        </w:r>
        <w:r w:rsidR="00C86F3A">
          <w:rPr>
            <w:noProof/>
          </w:rPr>
          <w:tab/>
        </w:r>
        <w:r w:rsidR="00C86F3A">
          <w:rPr>
            <w:noProof/>
          </w:rPr>
          <w:fldChar w:fldCharType="begin"/>
        </w:r>
        <w:r w:rsidR="00C86F3A">
          <w:rPr>
            <w:noProof/>
          </w:rPr>
          <w:instrText xml:space="preserve"> PAGEREF _Toc510774314 \h </w:instrText>
        </w:r>
        <w:r w:rsidR="00C86F3A">
          <w:rPr>
            <w:noProof/>
          </w:rPr>
        </w:r>
        <w:r w:rsidR="00C86F3A">
          <w:rPr>
            <w:noProof/>
          </w:rPr>
          <w:fldChar w:fldCharType="separate"/>
        </w:r>
        <w:r w:rsidR="007A2B32">
          <w:rPr>
            <w:noProof/>
          </w:rPr>
          <w:t>17</w:t>
        </w:r>
        <w:r w:rsidR="00C86F3A">
          <w:rPr>
            <w:noProof/>
          </w:rPr>
          <w:fldChar w:fldCharType="end"/>
        </w:r>
      </w:hyperlink>
    </w:p>
    <w:p w:rsidR="00C86F3A" w:rsidRDefault="00E67F23">
      <w:pPr>
        <w:pStyle w:val="TOC2"/>
        <w:tabs>
          <w:tab w:val="left" w:pos="880"/>
          <w:tab w:val="right" w:leader="dot" w:pos="9638"/>
        </w:tabs>
        <w:rPr>
          <w:rFonts w:asciiTheme="minorHAnsi" w:eastAsiaTheme="minorEastAsia" w:hAnsiTheme="minorHAnsi" w:cstheme="minorBidi"/>
          <w:noProof/>
          <w:spacing w:val="0"/>
          <w:lang w:eastAsia="en-GB"/>
        </w:rPr>
      </w:pPr>
      <w:hyperlink w:anchor="_Toc510774315" w:history="1">
        <w:r w:rsidR="00C86F3A" w:rsidRPr="00085DEF">
          <w:rPr>
            <w:rStyle w:val="Hyperlink"/>
            <w:noProof/>
          </w:rPr>
          <w:t>4.4</w:t>
        </w:r>
        <w:r w:rsidR="00C86F3A">
          <w:rPr>
            <w:rFonts w:asciiTheme="minorHAnsi" w:eastAsiaTheme="minorEastAsia" w:hAnsiTheme="minorHAnsi" w:cstheme="minorBidi"/>
            <w:noProof/>
            <w:spacing w:val="0"/>
            <w:lang w:eastAsia="en-GB"/>
          </w:rPr>
          <w:tab/>
        </w:r>
        <w:r w:rsidR="00C86F3A" w:rsidRPr="00085DEF">
          <w:rPr>
            <w:rStyle w:val="Hyperlink"/>
            <w:noProof/>
          </w:rPr>
          <w:t>The amended sampling approach for Glasgow</w:t>
        </w:r>
        <w:r w:rsidR="00C86F3A">
          <w:rPr>
            <w:noProof/>
          </w:rPr>
          <w:tab/>
        </w:r>
        <w:r w:rsidR="00C86F3A">
          <w:rPr>
            <w:noProof/>
          </w:rPr>
          <w:fldChar w:fldCharType="begin"/>
        </w:r>
        <w:r w:rsidR="00C86F3A">
          <w:rPr>
            <w:noProof/>
          </w:rPr>
          <w:instrText xml:space="preserve"> PAGEREF _Toc510774315 \h </w:instrText>
        </w:r>
        <w:r w:rsidR="00C86F3A">
          <w:rPr>
            <w:noProof/>
          </w:rPr>
        </w:r>
        <w:r w:rsidR="00C86F3A">
          <w:rPr>
            <w:noProof/>
          </w:rPr>
          <w:fldChar w:fldCharType="separate"/>
        </w:r>
        <w:r w:rsidR="007A2B32">
          <w:rPr>
            <w:noProof/>
          </w:rPr>
          <w:t>23</w:t>
        </w:r>
        <w:r w:rsidR="00C86F3A">
          <w:rPr>
            <w:noProof/>
          </w:rPr>
          <w:fldChar w:fldCharType="end"/>
        </w:r>
      </w:hyperlink>
    </w:p>
    <w:p w:rsidR="00C86F3A" w:rsidRDefault="00E67F23">
      <w:pPr>
        <w:pStyle w:val="TOC2"/>
        <w:tabs>
          <w:tab w:val="left" w:pos="880"/>
          <w:tab w:val="right" w:leader="dot" w:pos="9638"/>
        </w:tabs>
        <w:rPr>
          <w:rFonts w:asciiTheme="minorHAnsi" w:eastAsiaTheme="minorEastAsia" w:hAnsiTheme="minorHAnsi" w:cstheme="minorBidi"/>
          <w:noProof/>
          <w:spacing w:val="0"/>
          <w:lang w:eastAsia="en-GB"/>
        </w:rPr>
      </w:pPr>
      <w:hyperlink w:anchor="_Toc510774316" w:history="1">
        <w:r w:rsidR="00C86F3A" w:rsidRPr="00085DEF">
          <w:rPr>
            <w:rStyle w:val="Hyperlink"/>
            <w:noProof/>
          </w:rPr>
          <w:t>4.5</w:t>
        </w:r>
        <w:r w:rsidR="00C86F3A">
          <w:rPr>
            <w:rFonts w:asciiTheme="minorHAnsi" w:eastAsiaTheme="minorEastAsia" w:hAnsiTheme="minorHAnsi" w:cstheme="minorBidi"/>
            <w:noProof/>
            <w:spacing w:val="0"/>
            <w:lang w:eastAsia="en-GB"/>
          </w:rPr>
          <w:tab/>
        </w:r>
        <w:r w:rsidR="00C86F3A" w:rsidRPr="00085DEF">
          <w:rPr>
            <w:rStyle w:val="Hyperlink"/>
            <w:rFonts w:cs="Arial"/>
            <w:noProof/>
          </w:rPr>
          <w:t>Weighting</w:t>
        </w:r>
        <w:r w:rsidR="00C86F3A">
          <w:rPr>
            <w:noProof/>
          </w:rPr>
          <w:tab/>
        </w:r>
        <w:r w:rsidR="00C86F3A">
          <w:rPr>
            <w:noProof/>
          </w:rPr>
          <w:fldChar w:fldCharType="begin"/>
        </w:r>
        <w:r w:rsidR="00C86F3A">
          <w:rPr>
            <w:noProof/>
          </w:rPr>
          <w:instrText xml:space="preserve"> PAGEREF _Toc510774316 \h </w:instrText>
        </w:r>
        <w:r w:rsidR="00C86F3A">
          <w:rPr>
            <w:noProof/>
          </w:rPr>
        </w:r>
        <w:r w:rsidR="00C86F3A">
          <w:rPr>
            <w:noProof/>
          </w:rPr>
          <w:fldChar w:fldCharType="separate"/>
        </w:r>
        <w:r w:rsidR="007A2B32">
          <w:rPr>
            <w:noProof/>
          </w:rPr>
          <w:t>26</w:t>
        </w:r>
        <w:r w:rsidR="00C86F3A">
          <w:rPr>
            <w:noProof/>
          </w:rPr>
          <w:fldChar w:fldCharType="end"/>
        </w:r>
      </w:hyperlink>
    </w:p>
    <w:p w:rsidR="00C86F3A" w:rsidRDefault="00E67F23">
      <w:pPr>
        <w:pStyle w:val="TOC3"/>
        <w:tabs>
          <w:tab w:val="left" w:pos="1320"/>
          <w:tab w:val="right" w:leader="dot" w:pos="9638"/>
        </w:tabs>
        <w:rPr>
          <w:rFonts w:asciiTheme="minorHAnsi" w:eastAsiaTheme="minorEastAsia" w:hAnsiTheme="minorHAnsi" w:cstheme="minorBidi"/>
          <w:noProof/>
          <w:spacing w:val="0"/>
          <w:lang w:eastAsia="en-GB"/>
        </w:rPr>
      </w:pPr>
      <w:hyperlink w:anchor="_Toc510774317" w:history="1">
        <w:r w:rsidR="00C86F3A" w:rsidRPr="00085DEF">
          <w:rPr>
            <w:rStyle w:val="Hyperlink"/>
            <w:noProof/>
          </w:rPr>
          <w:t>4.5.1</w:t>
        </w:r>
        <w:r w:rsidR="00C86F3A">
          <w:rPr>
            <w:rFonts w:asciiTheme="minorHAnsi" w:eastAsiaTheme="minorEastAsia" w:hAnsiTheme="minorHAnsi" w:cstheme="minorBidi"/>
            <w:noProof/>
            <w:spacing w:val="0"/>
            <w:lang w:eastAsia="en-GB"/>
          </w:rPr>
          <w:tab/>
        </w:r>
        <w:r w:rsidR="00C86F3A" w:rsidRPr="00085DEF">
          <w:rPr>
            <w:rStyle w:val="Hyperlink"/>
            <w:rFonts w:cs="Arial"/>
            <w:noProof/>
          </w:rPr>
          <w:t>Demographic and day-part weights</w:t>
        </w:r>
        <w:r w:rsidR="00C86F3A">
          <w:rPr>
            <w:noProof/>
          </w:rPr>
          <w:tab/>
        </w:r>
        <w:r w:rsidR="00C86F3A">
          <w:rPr>
            <w:noProof/>
          </w:rPr>
          <w:fldChar w:fldCharType="begin"/>
        </w:r>
        <w:r w:rsidR="00C86F3A">
          <w:rPr>
            <w:noProof/>
          </w:rPr>
          <w:instrText xml:space="preserve"> PAGEREF _Toc510774317 \h </w:instrText>
        </w:r>
        <w:r w:rsidR="00C86F3A">
          <w:rPr>
            <w:noProof/>
          </w:rPr>
        </w:r>
        <w:r w:rsidR="00C86F3A">
          <w:rPr>
            <w:noProof/>
          </w:rPr>
          <w:fldChar w:fldCharType="separate"/>
        </w:r>
        <w:r w:rsidR="007A2B32">
          <w:rPr>
            <w:noProof/>
          </w:rPr>
          <w:t>27</w:t>
        </w:r>
        <w:r w:rsidR="00C86F3A">
          <w:rPr>
            <w:noProof/>
          </w:rPr>
          <w:fldChar w:fldCharType="end"/>
        </w:r>
      </w:hyperlink>
    </w:p>
    <w:p w:rsidR="00C86F3A" w:rsidRDefault="00E67F23">
      <w:pPr>
        <w:pStyle w:val="TOC3"/>
        <w:tabs>
          <w:tab w:val="left" w:pos="1320"/>
          <w:tab w:val="right" w:leader="dot" w:pos="9638"/>
        </w:tabs>
        <w:rPr>
          <w:rFonts w:asciiTheme="minorHAnsi" w:eastAsiaTheme="minorEastAsia" w:hAnsiTheme="minorHAnsi" w:cstheme="minorBidi"/>
          <w:noProof/>
          <w:spacing w:val="0"/>
          <w:lang w:eastAsia="en-GB"/>
        </w:rPr>
      </w:pPr>
      <w:hyperlink w:anchor="_Toc510774318" w:history="1">
        <w:r w:rsidR="00C86F3A" w:rsidRPr="00085DEF">
          <w:rPr>
            <w:rStyle w:val="Hyperlink"/>
            <w:noProof/>
          </w:rPr>
          <w:t>4.5.2</w:t>
        </w:r>
        <w:r w:rsidR="00C86F3A">
          <w:rPr>
            <w:rFonts w:asciiTheme="minorHAnsi" w:eastAsiaTheme="minorEastAsia" w:hAnsiTheme="minorHAnsi" w:cstheme="minorBidi"/>
            <w:noProof/>
            <w:spacing w:val="0"/>
            <w:lang w:eastAsia="en-GB"/>
          </w:rPr>
          <w:tab/>
        </w:r>
        <w:r w:rsidR="00C86F3A" w:rsidRPr="00085DEF">
          <w:rPr>
            <w:rStyle w:val="Hyperlink"/>
            <w:noProof/>
          </w:rPr>
          <w:t>Line and network weights</w:t>
        </w:r>
        <w:r w:rsidR="00C86F3A">
          <w:rPr>
            <w:noProof/>
          </w:rPr>
          <w:tab/>
        </w:r>
        <w:r w:rsidR="00C86F3A">
          <w:rPr>
            <w:noProof/>
          </w:rPr>
          <w:fldChar w:fldCharType="begin"/>
        </w:r>
        <w:r w:rsidR="00C86F3A">
          <w:rPr>
            <w:noProof/>
          </w:rPr>
          <w:instrText xml:space="preserve"> PAGEREF _Toc510774318 \h </w:instrText>
        </w:r>
        <w:r w:rsidR="00C86F3A">
          <w:rPr>
            <w:noProof/>
          </w:rPr>
        </w:r>
        <w:r w:rsidR="00C86F3A">
          <w:rPr>
            <w:noProof/>
          </w:rPr>
          <w:fldChar w:fldCharType="separate"/>
        </w:r>
        <w:r w:rsidR="007A2B32">
          <w:rPr>
            <w:noProof/>
          </w:rPr>
          <w:t>29</w:t>
        </w:r>
        <w:r w:rsidR="00C86F3A">
          <w:rPr>
            <w:noProof/>
          </w:rPr>
          <w:fldChar w:fldCharType="end"/>
        </w:r>
      </w:hyperlink>
    </w:p>
    <w:p w:rsidR="00C86F3A" w:rsidRDefault="00E67F23">
      <w:pPr>
        <w:pStyle w:val="TOC3"/>
        <w:tabs>
          <w:tab w:val="left" w:pos="1320"/>
          <w:tab w:val="right" w:leader="dot" w:pos="9638"/>
        </w:tabs>
        <w:rPr>
          <w:rFonts w:asciiTheme="minorHAnsi" w:eastAsiaTheme="minorEastAsia" w:hAnsiTheme="minorHAnsi" w:cstheme="minorBidi"/>
          <w:noProof/>
          <w:spacing w:val="0"/>
          <w:lang w:eastAsia="en-GB"/>
        </w:rPr>
      </w:pPr>
      <w:hyperlink w:anchor="_Toc510774319" w:history="1">
        <w:r w:rsidR="00C86F3A" w:rsidRPr="00085DEF">
          <w:rPr>
            <w:rStyle w:val="Hyperlink"/>
            <w:noProof/>
          </w:rPr>
          <w:t>4.5.3</w:t>
        </w:r>
        <w:r w:rsidR="00C86F3A">
          <w:rPr>
            <w:rFonts w:asciiTheme="minorHAnsi" w:eastAsiaTheme="minorEastAsia" w:hAnsiTheme="minorHAnsi" w:cstheme="minorBidi"/>
            <w:noProof/>
            <w:spacing w:val="0"/>
            <w:lang w:eastAsia="en-GB"/>
          </w:rPr>
          <w:tab/>
        </w:r>
        <w:r w:rsidR="00C86F3A" w:rsidRPr="00085DEF">
          <w:rPr>
            <w:rStyle w:val="Hyperlink"/>
            <w:rFonts w:cs="Arial"/>
            <w:noProof/>
          </w:rPr>
          <w:t>Creating rim weights</w:t>
        </w:r>
        <w:r w:rsidR="00C86F3A">
          <w:rPr>
            <w:noProof/>
          </w:rPr>
          <w:tab/>
        </w:r>
        <w:r w:rsidR="00C86F3A">
          <w:rPr>
            <w:noProof/>
          </w:rPr>
          <w:fldChar w:fldCharType="begin"/>
        </w:r>
        <w:r w:rsidR="00C86F3A">
          <w:rPr>
            <w:noProof/>
          </w:rPr>
          <w:instrText xml:space="preserve"> PAGEREF _Toc510774319 \h </w:instrText>
        </w:r>
        <w:r w:rsidR="00C86F3A">
          <w:rPr>
            <w:noProof/>
          </w:rPr>
        </w:r>
        <w:r w:rsidR="00C86F3A">
          <w:rPr>
            <w:noProof/>
          </w:rPr>
          <w:fldChar w:fldCharType="separate"/>
        </w:r>
        <w:r w:rsidR="007A2B32">
          <w:rPr>
            <w:noProof/>
          </w:rPr>
          <w:t>29</w:t>
        </w:r>
        <w:r w:rsidR="00C86F3A">
          <w:rPr>
            <w:noProof/>
          </w:rPr>
          <w:fldChar w:fldCharType="end"/>
        </w:r>
      </w:hyperlink>
    </w:p>
    <w:p w:rsidR="00C86F3A" w:rsidRDefault="00E67F23">
      <w:pPr>
        <w:pStyle w:val="TOC1"/>
        <w:rPr>
          <w:rFonts w:asciiTheme="minorHAnsi" w:eastAsiaTheme="minorEastAsia" w:hAnsiTheme="minorHAnsi" w:cstheme="minorBidi"/>
          <w:noProof/>
          <w:spacing w:val="0"/>
          <w:lang w:eastAsia="en-GB"/>
        </w:rPr>
      </w:pPr>
      <w:hyperlink w:anchor="_Toc510774320" w:history="1">
        <w:r w:rsidR="00C86F3A" w:rsidRPr="00085DEF">
          <w:rPr>
            <w:rStyle w:val="Hyperlink"/>
            <w:noProof/>
          </w:rPr>
          <w:t>5.</w:t>
        </w:r>
        <w:r w:rsidR="00C86F3A">
          <w:rPr>
            <w:rFonts w:asciiTheme="minorHAnsi" w:eastAsiaTheme="minorEastAsia" w:hAnsiTheme="minorHAnsi" w:cstheme="minorBidi"/>
            <w:noProof/>
            <w:spacing w:val="0"/>
            <w:lang w:eastAsia="en-GB"/>
          </w:rPr>
          <w:tab/>
        </w:r>
        <w:r w:rsidR="00C86F3A" w:rsidRPr="00085DEF">
          <w:rPr>
            <w:rStyle w:val="Hyperlink"/>
            <w:noProof/>
          </w:rPr>
          <w:t>Implications of using dual modes of completion</w:t>
        </w:r>
        <w:r w:rsidR="00C86F3A">
          <w:rPr>
            <w:noProof/>
          </w:rPr>
          <w:tab/>
        </w:r>
        <w:r w:rsidR="00C86F3A">
          <w:rPr>
            <w:noProof/>
          </w:rPr>
          <w:fldChar w:fldCharType="begin"/>
        </w:r>
        <w:r w:rsidR="00C86F3A">
          <w:rPr>
            <w:noProof/>
          </w:rPr>
          <w:instrText xml:space="preserve"> PAGEREF _Toc510774320 \h </w:instrText>
        </w:r>
        <w:r w:rsidR="00C86F3A">
          <w:rPr>
            <w:noProof/>
          </w:rPr>
        </w:r>
        <w:r w:rsidR="00C86F3A">
          <w:rPr>
            <w:noProof/>
          </w:rPr>
          <w:fldChar w:fldCharType="separate"/>
        </w:r>
        <w:r w:rsidR="007A2B32">
          <w:rPr>
            <w:noProof/>
          </w:rPr>
          <w:t>37</w:t>
        </w:r>
        <w:r w:rsidR="00C86F3A">
          <w:rPr>
            <w:noProof/>
          </w:rPr>
          <w:fldChar w:fldCharType="end"/>
        </w:r>
      </w:hyperlink>
    </w:p>
    <w:p w:rsidR="00C86F3A" w:rsidRDefault="00E67F23">
      <w:pPr>
        <w:pStyle w:val="TOC1"/>
        <w:rPr>
          <w:rFonts w:asciiTheme="minorHAnsi" w:eastAsiaTheme="minorEastAsia" w:hAnsiTheme="minorHAnsi" w:cstheme="minorBidi"/>
          <w:noProof/>
          <w:spacing w:val="0"/>
          <w:lang w:eastAsia="en-GB"/>
        </w:rPr>
      </w:pPr>
      <w:hyperlink w:anchor="_Toc510774321" w:history="1">
        <w:r w:rsidR="00C86F3A" w:rsidRPr="00085DEF">
          <w:rPr>
            <w:rStyle w:val="Hyperlink"/>
            <w:noProof/>
          </w:rPr>
          <w:t>6.</w:t>
        </w:r>
        <w:r w:rsidR="00C86F3A">
          <w:rPr>
            <w:rFonts w:asciiTheme="minorHAnsi" w:eastAsiaTheme="minorEastAsia" w:hAnsiTheme="minorHAnsi" w:cstheme="minorBidi"/>
            <w:noProof/>
            <w:spacing w:val="0"/>
            <w:lang w:eastAsia="en-GB"/>
          </w:rPr>
          <w:tab/>
        </w:r>
        <w:r w:rsidR="00C86F3A" w:rsidRPr="00085DEF">
          <w:rPr>
            <w:rStyle w:val="Hyperlink"/>
            <w:noProof/>
          </w:rPr>
          <w:t>Key driver analysis</w:t>
        </w:r>
        <w:r w:rsidR="00C86F3A">
          <w:rPr>
            <w:noProof/>
          </w:rPr>
          <w:tab/>
        </w:r>
        <w:r w:rsidR="00C86F3A">
          <w:rPr>
            <w:noProof/>
          </w:rPr>
          <w:fldChar w:fldCharType="begin"/>
        </w:r>
        <w:r w:rsidR="00C86F3A">
          <w:rPr>
            <w:noProof/>
          </w:rPr>
          <w:instrText xml:space="preserve"> PAGEREF _Toc510774321 \h </w:instrText>
        </w:r>
        <w:r w:rsidR="00C86F3A">
          <w:rPr>
            <w:noProof/>
          </w:rPr>
        </w:r>
        <w:r w:rsidR="00C86F3A">
          <w:rPr>
            <w:noProof/>
          </w:rPr>
          <w:fldChar w:fldCharType="separate"/>
        </w:r>
        <w:r w:rsidR="007A2B32">
          <w:rPr>
            <w:noProof/>
          </w:rPr>
          <w:t>44</w:t>
        </w:r>
        <w:r w:rsidR="00C86F3A">
          <w:rPr>
            <w:noProof/>
          </w:rPr>
          <w:fldChar w:fldCharType="end"/>
        </w:r>
      </w:hyperlink>
    </w:p>
    <w:p w:rsidR="00C86F3A" w:rsidRDefault="00E67F23">
      <w:pPr>
        <w:pStyle w:val="TOC1"/>
        <w:rPr>
          <w:rFonts w:asciiTheme="minorHAnsi" w:eastAsiaTheme="minorEastAsia" w:hAnsiTheme="minorHAnsi" w:cstheme="minorBidi"/>
          <w:noProof/>
          <w:spacing w:val="0"/>
          <w:lang w:eastAsia="en-GB"/>
        </w:rPr>
      </w:pPr>
      <w:hyperlink w:anchor="_Toc510774322" w:history="1">
        <w:r w:rsidR="00C86F3A" w:rsidRPr="00085DEF">
          <w:rPr>
            <w:rStyle w:val="Hyperlink"/>
            <w:noProof/>
          </w:rPr>
          <w:t>Appendix 1: Typical Questionnaire</w:t>
        </w:r>
        <w:r w:rsidR="00C86F3A">
          <w:rPr>
            <w:noProof/>
          </w:rPr>
          <w:tab/>
        </w:r>
        <w:r w:rsidR="00C86F3A">
          <w:rPr>
            <w:noProof/>
          </w:rPr>
          <w:fldChar w:fldCharType="begin"/>
        </w:r>
        <w:r w:rsidR="00C86F3A">
          <w:rPr>
            <w:noProof/>
          </w:rPr>
          <w:instrText xml:space="preserve"> PAGEREF _Toc510774322 \h </w:instrText>
        </w:r>
        <w:r w:rsidR="00C86F3A">
          <w:rPr>
            <w:noProof/>
          </w:rPr>
        </w:r>
        <w:r w:rsidR="00C86F3A">
          <w:rPr>
            <w:noProof/>
          </w:rPr>
          <w:fldChar w:fldCharType="separate"/>
        </w:r>
        <w:r w:rsidR="007A2B32">
          <w:rPr>
            <w:noProof/>
          </w:rPr>
          <w:t>49</w:t>
        </w:r>
        <w:r w:rsidR="00C86F3A">
          <w:rPr>
            <w:noProof/>
          </w:rPr>
          <w:fldChar w:fldCharType="end"/>
        </w:r>
      </w:hyperlink>
    </w:p>
    <w:p w:rsidR="00576F1B" w:rsidRPr="00050955" w:rsidRDefault="009B31CF" w:rsidP="00115CD8">
      <w:pPr>
        <w:pStyle w:val="Contentslist"/>
        <w:jc w:val="left"/>
        <w:rPr>
          <w:rFonts w:cs="Arial"/>
          <w:sz w:val="24"/>
          <w:szCs w:val="24"/>
        </w:rPr>
      </w:pPr>
      <w:r w:rsidRPr="009D53C3">
        <w:rPr>
          <w:rFonts w:cs="Arial"/>
          <w:sz w:val="24"/>
          <w:szCs w:val="24"/>
        </w:rPr>
        <w:fldChar w:fldCharType="end"/>
      </w:r>
    </w:p>
    <w:p w:rsidR="00C829D3" w:rsidRPr="00050955" w:rsidRDefault="00C829D3" w:rsidP="00115CD8">
      <w:pPr>
        <w:pStyle w:val="Contentslist"/>
        <w:jc w:val="left"/>
        <w:rPr>
          <w:rFonts w:cs="Arial"/>
          <w:sz w:val="24"/>
          <w:szCs w:val="24"/>
        </w:rPr>
      </w:pPr>
    </w:p>
    <w:p w:rsidR="00576F1B" w:rsidRPr="00C13A53" w:rsidRDefault="00576F1B" w:rsidP="00115CD8">
      <w:pPr>
        <w:pStyle w:val="Contentslist"/>
        <w:tabs>
          <w:tab w:val="clear" w:pos="9634"/>
          <w:tab w:val="right" w:pos="9630"/>
        </w:tabs>
        <w:jc w:val="left"/>
        <w:rPr>
          <w:rFonts w:cs="Arial"/>
          <w:sz w:val="24"/>
          <w:szCs w:val="24"/>
        </w:rPr>
      </w:pPr>
    </w:p>
    <w:p w:rsidR="00576F1B" w:rsidRPr="00C13A53" w:rsidRDefault="00576F1B" w:rsidP="00115CD8">
      <w:pPr>
        <w:pStyle w:val="Contentslist"/>
        <w:jc w:val="left"/>
        <w:rPr>
          <w:rFonts w:cs="Arial"/>
          <w:sz w:val="24"/>
          <w:szCs w:val="24"/>
        </w:rPr>
      </w:pPr>
    </w:p>
    <w:p w:rsidR="00576F1B" w:rsidRPr="00C13A53" w:rsidRDefault="00576F1B" w:rsidP="00115CD8">
      <w:pPr>
        <w:pStyle w:val="Contentslist"/>
        <w:jc w:val="left"/>
        <w:rPr>
          <w:rFonts w:cs="Arial"/>
          <w:sz w:val="24"/>
          <w:szCs w:val="24"/>
        </w:rPr>
      </w:pPr>
    </w:p>
    <w:p w:rsidR="00576F1B" w:rsidRPr="00C13A53" w:rsidRDefault="00576F1B" w:rsidP="00115CD8">
      <w:pPr>
        <w:jc w:val="left"/>
        <w:rPr>
          <w:rFonts w:cs="Arial"/>
          <w:sz w:val="24"/>
          <w:szCs w:val="24"/>
        </w:rPr>
      </w:pPr>
    </w:p>
    <w:p w:rsidR="00576F1B" w:rsidRPr="00924C25" w:rsidRDefault="00576F1B" w:rsidP="00115CD8">
      <w:pPr>
        <w:jc w:val="left"/>
        <w:rPr>
          <w:rFonts w:cs="Arial"/>
        </w:rPr>
        <w:sectPr w:rsidR="00576F1B" w:rsidRPr="00924C25" w:rsidSect="00CF7A87">
          <w:headerReference w:type="default" r:id="rId16"/>
          <w:footerReference w:type="default" r:id="rId17"/>
          <w:pgSz w:w="11909" w:h="16834" w:code="9"/>
          <w:pgMar w:top="994" w:right="1123" w:bottom="1440" w:left="1138" w:header="706" w:footer="432" w:gutter="0"/>
          <w:pgNumType w:start="1"/>
          <w:cols w:space="708"/>
          <w:titlePg/>
        </w:sectPr>
      </w:pPr>
    </w:p>
    <w:p w:rsidR="00576F1B" w:rsidRPr="00924C25" w:rsidRDefault="00576F1B" w:rsidP="00E04608">
      <w:pPr>
        <w:pStyle w:val="Heading1"/>
        <w:spacing w:line="360" w:lineRule="auto"/>
        <w:jc w:val="left"/>
        <w:rPr>
          <w:rFonts w:ascii="Arial" w:hAnsi="Arial" w:cs="Arial"/>
        </w:rPr>
      </w:pPr>
      <w:bookmarkStart w:id="0" w:name="_Toc261533062"/>
      <w:bookmarkStart w:id="1" w:name="_Toc261533870"/>
      <w:bookmarkStart w:id="2" w:name="_Toc261534322"/>
      <w:bookmarkStart w:id="3" w:name="_Toc261534494"/>
      <w:bookmarkStart w:id="4" w:name="_Toc510774301"/>
      <w:r w:rsidRPr="00924C25">
        <w:rPr>
          <w:rFonts w:ascii="Arial" w:hAnsi="Arial" w:cs="Arial"/>
        </w:rPr>
        <w:t>Background</w:t>
      </w:r>
      <w:bookmarkEnd w:id="0"/>
      <w:bookmarkEnd w:id="1"/>
      <w:bookmarkEnd w:id="2"/>
      <w:bookmarkEnd w:id="3"/>
      <w:bookmarkEnd w:id="4"/>
    </w:p>
    <w:p w:rsidR="00576F1B" w:rsidRPr="00924C25" w:rsidRDefault="00E5142B" w:rsidP="00E04608">
      <w:pPr>
        <w:pStyle w:val="UnderlineSectionHeading"/>
        <w:jc w:val="left"/>
        <w:rPr>
          <w:rFonts w:cs="Arial"/>
        </w:rPr>
      </w:pPr>
      <w:r>
        <w:rPr>
          <w:rFonts w:cs="Arial"/>
        </w:rPr>
        <w:t xml:space="preserve"> </w:t>
      </w:r>
    </w:p>
    <w:p w:rsidR="00614720" w:rsidRPr="00924C25" w:rsidRDefault="00991904" w:rsidP="00A6557B">
      <w:pPr>
        <w:pStyle w:val="BodyText1"/>
        <w:spacing w:after="0"/>
        <w:rPr>
          <w:rFonts w:cs="Arial"/>
          <w:color w:val="000000"/>
          <w:sz w:val="24"/>
          <w:szCs w:val="24"/>
        </w:rPr>
      </w:pPr>
      <w:r>
        <w:rPr>
          <w:rFonts w:cs="Arial"/>
          <w:color w:val="000000"/>
          <w:sz w:val="24"/>
          <w:szCs w:val="24"/>
        </w:rPr>
        <w:t>Transport Focus</w:t>
      </w:r>
      <w:r w:rsidR="00614720" w:rsidRPr="00924C25">
        <w:rPr>
          <w:rFonts w:cs="Arial"/>
          <w:color w:val="000000"/>
          <w:sz w:val="24"/>
          <w:szCs w:val="24"/>
        </w:rPr>
        <w:t xml:space="preserve"> is the official, independent consumer organisation representing the interests of train, bus, coach and tram users across England outside London. A key part of the </w:t>
      </w:r>
      <w:r>
        <w:rPr>
          <w:rFonts w:cs="Arial"/>
          <w:color w:val="000000"/>
          <w:sz w:val="24"/>
          <w:szCs w:val="24"/>
        </w:rPr>
        <w:t>Transport Focus</w:t>
      </w:r>
      <w:r w:rsidR="00614720" w:rsidRPr="00924C25">
        <w:rPr>
          <w:rFonts w:cs="Arial"/>
          <w:color w:val="000000"/>
          <w:sz w:val="24"/>
          <w:szCs w:val="24"/>
        </w:rPr>
        <w:t xml:space="preserve"> mandate is to provide evidence</w:t>
      </w:r>
      <w:r w:rsidR="00933808">
        <w:rPr>
          <w:rFonts w:cs="Arial"/>
          <w:color w:val="000000"/>
          <w:sz w:val="24"/>
          <w:szCs w:val="24"/>
        </w:rPr>
        <w:t>-</w:t>
      </w:r>
      <w:r w:rsidR="00614720" w:rsidRPr="00924C25">
        <w:rPr>
          <w:rFonts w:cs="Arial"/>
          <w:color w:val="000000"/>
          <w:sz w:val="24"/>
          <w:szCs w:val="24"/>
        </w:rPr>
        <w:t xml:space="preserve">based research to support its stance on the views and priorities of passengers. To this end, </w:t>
      </w:r>
      <w:r>
        <w:rPr>
          <w:rFonts w:cs="Arial"/>
          <w:color w:val="000000"/>
          <w:sz w:val="24"/>
          <w:szCs w:val="24"/>
        </w:rPr>
        <w:t>Transport Focus</w:t>
      </w:r>
      <w:r w:rsidR="00614720" w:rsidRPr="00924C25">
        <w:rPr>
          <w:rFonts w:cs="Arial"/>
          <w:color w:val="000000"/>
          <w:sz w:val="24"/>
          <w:szCs w:val="24"/>
        </w:rPr>
        <w:t xml:space="preserve"> (and its predecessors) established:</w:t>
      </w:r>
    </w:p>
    <w:p w:rsidR="00614720" w:rsidRPr="00924C25" w:rsidRDefault="00614720" w:rsidP="00A6557B">
      <w:pPr>
        <w:pStyle w:val="BodyText1"/>
        <w:numPr>
          <w:ilvl w:val="0"/>
          <w:numId w:val="9"/>
        </w:numPr>
        <w:spacing w:after="0"/>
        <w:rPr>
          <w:rFonts w:cs="Arial"/>
          <w:color w:val="000000"/>
          <w:sz w:val="24"/>
          <w:szCs w:val="24"/>
        </w:rPr>
      </w:pPr>
      <w:r w:rsidRPr="00924C25">
        <w:rPr>
          <w:rFonts w:cs="Arial"/>
          <w:color w:val="000000"/>
          <w:sz w:val="24"/>
          <w:szCs w:val="24"/>
        </w:rPr>
        <w:t xml:space="preserve">The National </w:t>
      </w:r>
      <w:r w:rsidR="00F151BF" w:rsidRPr="00924C25">
        <w:rPr>
          <w:rFonts w:cs="Arial"/>
          <w:color w:val="000000"/>
          <w:sz w:val="24"/>
          <w:szCs w:val="24"/>
        </w:rPr>
        <w:t xml:space="preserve">Rail </w:t>
      </w:r>
      <w:r w:rsidRPr="00924C25">
        <w:rPr>
          <w:rFonts w:cs="Arial"/>
          <w:color w:val="000000"/>
          <w:sz w:val="24"/>
          <w:szCs w:val="24"/>
        </w:rPr>
        <w:t xml:space="preserve">Passenger Survey </w:t>
      </w:r>
      <w:r w:rsidR="007A1E3D" w:rsidRPr="00924C25">
        <w:rPr>
          <w:rFonts w:cs="Arial"/>
          <w:color w:val="000000"/>
          <w:sz w:val="24"/>
          <w:szCs w:val="24"/>
        </w:rPr>
        <w:t>(N</w:t>
      </w:r>
      <w:r w:rsidR="00F151BF" w:rsidRPr="00924C25">
        <w:rPr>
          <w:rFonts w:cs="Arial"/>
          <w:color w:val="000000"/>
          <w:sz w:val="24"/>
          <w:szCs w:val="24"/>
        </w:rPr>
        <w:t>R</w:t>
      </w:r>
      <w:r w:rsidR="007A1E3D" w:rsidRPr="00924C25">
        <w:rPr>
          <w:rFonts w:cs="Arial"/>
          <w:color w:val="000000"/>
          <w:sz w:val="24"/>
          <w:szCs w:val="24"/>
        </w:rPr>
        <w:t xml:space="preserve">PS) </w:t>
      </w:r>
      <w:r w:rsidRPr="00924C25">
        <w:rPr>
          <w:rFonts w:cs="Arial"/>
          <w:color w:val="000000"/>
          <w:sz w:val="24"/>
          <w:szCs w:val="24"/>
        </w:rPr>
        <w:t xml:space="preserve">in 1999 </w:t>
      </w:r>
      <w:r w:rsidR="005167C8">
        <w:rPr>
          <w:rFonts w:cs="Arial"/>
          <w:color w:val="000000"/>
          <w:sz w:val="24"/>
          <w:szCs w:val="24"/>
        </w:rPr>
        <w:t>–</w:t>
      </w:r>
      <w:r w:rsidR="009F516B">
        <w:rPr>
          <w:rFonts w:cs="Arial"/>
          <w:color w:val="000000"/>
          <w:sz w:val="24"/>
          <w:szCs w:val="24"/>
        </w:rPr>
        <w:t xml:space="preserve"> </w:t>
      </w:r>
      <w:r w:rsidRPr="00924C25">
        <w:rPr>
          <w:rFonts w:cs="Arial"/>
          <w:color w:val="000000"/>
          <w:sz w:val="24"/>
          <w:szCs w:val="24"/>
        </w:rPr>
        <w:t>this twice</w:t>
      </w:r>
      <w:r w:rsidR="003B382E">
        <w:rPr>
          <w:rFonts w:cs="Arial"/>
          <w:color w:val="000000"/>
          <w:sz w:val="24"/>
          <w:szCs w:val="24"/>
        </w:rPr>
        <w:t>-</w:t>
      </w:r>
      <w:r w:rsidRPr="00924C25">
        <w:rPr>
          <w:rFonts w:cs="Arial"/>
          <w:color w:val="000000"/>
          <w:sz w:val="24"/>
          <w:szCs w:val="24"/>
        </w:rPr>
        <w:t>yearly survey (Spring and Autumn) provides data for each Train Operating Company on its passengers</w:t>
      </w:r>
      <w:r w:rsidR="00EB6CD4" w:rsidRPr="00924C25">
        <w:rPr>
          <w:rFonts w:cs="Arial"/>
          <w:color w:val="000000"/>
          <w:sz w:val="24"/>
          <w:szCs w:val="24"/>
        </w:rPr>
        <w:t>’</w:t>
      </w:r>
      <w:r w:rsidRPr="00924C25">
        <w:rPr>
          <w:rFonts w:cs="Arial"/>
          <w:color w:val="000000"/>
          <w:sz w:val="24"/>
          <w:szCs w:val="24"/>
        </w:rPr>
        <w:t xml:space="preserve"> perceptions </w:t>
      </w:r>
      <w:proofErr w:type="gramStart"/>
      <w:r w:rsidRPr="00924C25">
        <w:rPr>
          <w:rFonts w:cs="Arial"/>
          <w:color w:val="000000"/>
          <w:sz w:val="24"/>
          <w:szCs w:val="24"/>
        </w:rPr>
        <w:t>in regard to</w:t>
      </w:r>
      <w:proofErr w:type="gramEnd"/>
      <w:r w:rsidRPr="00924C25">
        <w:rPr>
          <w:rFonts w:cs="Arial"/>
          <w:color w:val="000000"/>
          <w:sz w:val="24"/>
          <w:szCs w:val="24"/>
        </w:rPr>
        <w:t xml:space="preserve"> key measures of station and train performance</w:t>
      </w:r>
    </w:p>
    <w:p w:rsidR="00614720" w:rsidRPr="00924C25" w:rsidRDefault="00614720" w:rsidP="00A6557B">
      <w:pPr>
        <w:pStyle w:val="BodyText1"/>
        <w:numPr>
          <w:ilvl w:val="0"/>
          <w:numId w:val="9"/>
        </w:numPr>
        <w:spacing w:after="0"/>
        <w:rPr>
          <w:rFonts w:cs="Arial"/>
          <w:color w:val="000000"/>
          <w:sz w:val="24"/>
          <w:szCs w:val="24"/>
        </w:rPr>
      </w:pPr>
      <w:r w:rsidRPr="00924C25">
        <w:rPr>
          <w:rFonts w:cs="Arial"/>
          <w:color w:val="000000"/>
          <w:sz w:val="24"/>
          <w:szCs w:val="24"/>
        </w:rPr>
        <w:t xml:space="preserve">The Bus Passenger Survey </w:t>
      </w:r>
      <w:r w:rsidR="007A1E3D" w:rsidRPr="00924C25">
        <w:rPr>
          <w:rFonts w:cs="Arial"/>
          <w:color w:val="000000"/>
          <w:sz w:val="24"/>
          <w:szCs w:val="24"/>
        </w:rPr>
        <w:t xml:space="preserve">(BPS) </w:t>
      </w:r>
      <w:r w:rsidRPr="00924C25">
        <w:rPr>
          <w:rFonts w:cs="Arial"/>
          <w:color w:val="000000"/>
          <w:sz w:val="24"/>
          <w:szCs w:val="24"/>
        </w:rPr>
        <w:t>in 2009</w:t>
      </w:r>
      <w:r w:rsidR="009F516B">
        <w:rPr>
          <w:rFonts w:cs="Arial"/>
          <w:color w:val="000000"/>
          <w:sz w:val="24"/>
          <w:szCs w:val="24"/>
        </w:rPr>
        <w:t xml:space="preserve"> – </w:t>
      </w:r>
      <w:r w:rsidRPr="00924C25">
        <w:rPr>
          <w:rFonts w:cs="Arial"/>
          <w:color w:val="000000"/>
          <w:sz w:val="24"/>
          <w:szCs w:val="24"/>
        </w:rPr>
        <w:t xml:space="preserve">this annual Autumn survey (with a smaller project in the late Spring) provides data for </w:t>
      </w:r>
      <w:proofErr w:type="gramStart"/>
      <w:r w:rsidRPr="00924C25">
        <w:rPr>
          <w:rFonts w:cs="Arial"/>
          <w:color w:val="000000"/>
          <w:sz w:val="24"/>
          <w:szCs w:val="24"/>
        </w:rPr>
        <w:t>a number of</w:t>
      </w:r>
      <w:proofErr w:type="gramEnd"/>
      <w:r w:rsidRPr="00924C25">
        <w:rPr>
          <w:rFonts w:cs="Arial"/>
          <w:color w:val="000000"/>
          <w:sz w:val="24"/>
          <w:szCs w:val="24"/>
        </w:rPr>
        <w:t xml:space="preserve"> PTE, unitary and county council areas on passengers’ perceptions in regard to key bus stop, bus vehicle and bus driver measures</w:t>
      </w:r>
    </w:p>
    <w:p w:rsidR="00266A92" w:rsidRPr="00924C25" w:rsidRDefault="00903352" w:rsidP="00A6557B">
      <w:pPr>
        <w:pStyle w:val="BodyText1"/>
        <w:numPr>
          <w:ilvl w:val="0"/>
          <w:numId w:val="9"/>
        </w:numPr>
        <w:spacing w:after="0"/>
        <w:rPr>
          <w:rFonts w:cs="Arial"/>
          <w:color w:val="000000"/>
          <w:sz w:val="24"/>
          <w:szCs w:val="24"/>
        </w:rPr>
      </w:pPr>
      <w:r>
        <w:rPr>
          <w:rFonts w:cs="Arial"/>
          <w:color w:val="000000"/>
          <w:sz w:val="24"/>
          <w:szCs w:val="24"/>
        </w:rPr>
        <w:t>The</w:t>
      </w:r>
      <w:r w:rsidR="00266A92" w:rsidRPr="00924C25">
        <w:rPr>
          <w:rFonts w:cs="Arial"/>
          <w:color w:val="000000"/>
          <w:sz w:val="24"/>
          <w:szCs w:val="24"/>
        </w:rPr>
        <w:t xml:space="preserve"> Tram Passenger Survey (TPS) in 2013</w:t>
      </w:r>
      <w:r w:rsidR="009F516B">
        <w:rPr>
          <w:rFonts w:cs="Arial"/>
          <w:color w:val="000000"/>
          <w:sz w:val="24"/>
          <w:szCs w:val="24"/>
        </w:rPr>
        <w:t xml:space="preserve"> – </w:t>
      </w:r>
      <w:r>
        <w:rPr>
          <w:rFonts w:cs="Arial"/>
          <w:color w:val="000000"/>
          <w:sz w:val="24"/>
          <w:szCs w:val="24"/>
        </w:rPr>
        <w:t xml:space="preserve">a pilot study was undertaken in </w:t>
      </w:r>
      <w:r w:rsidR="0013448D">
        <w:rPr>
          <w:rFonts w:cs="Arial"/>
          <w:color w:val="000000"/>
          <w:sz w:val="24"/>
          <w:szCs w:val="24"/>
        </w:rPr>
        <w:t>S</w:t>
      </w:r>
      <w:r>
        <w:rPr>
          <w:rFonts w:cs="Arial"/>
          <w:color w:val="000000"/>
          <w:sz w:val="24"/>
          <w:szCs w:val="24"/>
        </w:rPr>
        <w:t xml:space="preserve">pring 2013, followed by full </w:t>
      </w:r>
      <w:r w:rsidR="0013448D">
        <w:rPr>
          <w:rFonts w:cs="Arial"/>
          <w:color w:val="000000"/>
          <w:sz w:val="24"/>
          <w:szCs w:val="24"/>
        </w:rPr>
        <w:t>A</w:t>
      </w:r>
      <w:r>
        <w:rPr>
          <w:rFonts w:cs="Arial"/>
          <w:color w:val="000000"/>
          <w:sz w:val="24"/>
          <w:szCs w:val="24"/>
        </w:rPr>
        <w:t>utumn waves in 2013</w:t>
      </w:r>
      <w:r w:rsidR="00991904">
        <w:rPr>
          <w:rFonts w:cs="Arial"/>
          <w:color w:val="000000"/>
          <w:sz w:val="24"/>
          <w:szCs w:val="24"/>
        </w:rPr>
        <w:t>,</w:t>
      </w:r>
      <w:r>
        <w:rPr>
          <w:rFonts w:cs="Arial"/>
          <w:color w:val="000000"/>
          <w:sz w:val="24"/>
          <w:szCs w:val="24"/>
        </w:rPr>
        <w:t xml:space="preserve"> 2014</w:t>
      </w:r>
      <w:r w:rsidR="0096356E">
        <w:rPr>
          <w:rFonts w:cs="Arial"/>
          <w:color w:val="000000"/>
          <w:sz w:val="24"/>
          <w:szCs w:val="24"/>
        </w:rPr>
        <w:t>,</w:t>
      </w:r>
      <w:r w:rsidR="00991904">
        <w:rPr>
          <w:rFonts w:cs="Arial"/>
          <w:color w:val="000000"/>
          <w:sz w:val="24"/>
          <w:szCs w:val="24"/>
        </w:rPr>
        <w:t xml:space="preserve"> 2015</w:t>
      </w:r>
      <w:r w:rsidR="0096356E">
        <w:rPr>
          <w:rFonts w:cs="Arial"/>
          <w:color w:val="000000"/>
          <w:sz w:val="24"/>
          <w:szCs w:val="24"/>
        </w:rPr>
        <w:t>, 2016 and 2017</w:t>
      </w:r>
      <w:r>
        <w:rPr>
          <w:rFonts w:cs="Arial"/>
          <w:color w:val="000000"/>
          <w:sz w:val="24"/>
          <w:szCs w:val="24"/>
        </w:rPr>
        <w:t xml:space="preserve">. The survey provides data for tram networks across Britain on passengers’ perceptions </w:t>
      </w:r>
      <w:proofErr w:type="gramStart"/>
      <w:r w:rsidR="00933808">
        <w:rPr>
          <w:rFonts w:cs="Arial"/>
          <w:color w:val="000000"/>
          <w:sz w:val="24"/>
          <w:szCs w:val="24"/>
        </w:rPr>
        <w:t xml:space="preserve">in regard </w:t>
      </w:r>
      <w:r>
        <w:rPr>
          <w:rFonts w:cs="Arial"/>
          <w:color w:val="000000"/>
          <w:sz w:val="24"/>
          <w:szCs w:val="24"/>
        </w:rPr>
        <w:t>to</w:t>
      </w:r>
      <w:proofErr w:type="gramEnd"/>
      <w:r>
        <w:rPr>
          <w:rFonts w:cs="Arial"/>
          <w:color w:val="000000"/>
          <w:sz w:val="24"/>
          <w:szCs w:val="24"/>
        </w:rPr>
        <w:t xml:space="preserve"> tram journeys, vehicles and stops</w:t>
      </w:r>
      <w:r w:rsidR="003423BA">
        <w:rPr>
          <w:rFonts w:cs="Arial"/>
          <w:color w:val="000000"/>
          <w:sz w:val="24"/>
          <w:szCs w:val="24"/>
        </w:rPr>
        <w:t>.</w:t>
      </w:r>
    </w:p>
    <w:p w:rsidR="0079092F" w:rsidRDefault="0079092F" w:rsidP="00A6557B">
      <w:pPr>
        <w:pStyle w:val="BodyText1"/>
        <w:spacing w:after="0"/>
        <w:rPr>
          <w:rFonts w:cs="Arial"/>
          <w:color w:val="000000"/>
          <w:sz w:val="24"/>
          <w:szCs w:val="24"/>
        </w:rPr>
      </w:pPr>
    </w:p>
    <w:p w:rsidR="00243D02" w:rsidRDefault="00266A92" w:rsidP="00A6557B">
      <w:pPr>
        <w:pStyle w:val="BodyText1"/>
        <w:spacing w:after="0"/>
        <w:rPr>
          <w:rFonts w:cs="Arial"/>
          <w:color w:val="000000"/>
          <w:sz w:val="24"/>
          <w:szCs w:val="24"/>
        </w:rPr>
      </w:pPr>
      <w:proofErr w:type="gramStart"/>
      <w:r w:rsidRPr="00924C25">
        <w:rPr>
          <w:rFonts w:cs="Arial"/>
          <w:color w:val="000000"/>
          <w:sz w:val="24"/>
          <w:szCs w:val="24"/>
        </w:rPr>
        <w:t>A number of</w:t>
      </w:r>
      <w:proofErr w:type="gramEnd"/>
      <w:r w:rsidRPr="00924C25">
        <w:rPr>
          <w:rFonts w:cs="Arial"/>
          <w:color w:val="000000"/>
          <w:sz w:val="24"/>
          <w:szCs w:val="24"/>
        </w:rPr>
        <w:t xml:space="preserve"> different methodologies were tested in the </w:t>
      </w:r>
      <w:r w:rsidR="009F516B">
        <w:rPr>
          <w:rFonts w:cs="Arial"/>
          <w:color w:val="000000"/>
          <w:sz w:val="24"/>
          <w:szCs w:val="24"/>
        </w:rPr>
        <w:t xml:space="preserve">initial </w:t>
      </w:r>
      <w:r w:rsidRPr="00924C25">
        <w:rPr>
          <w:rFonts w:cs="Arial"/>
          <w:color w:val="000000"/>
          <w:sz w:val="24"/>
          <w:szCs w:val="24"/>
        </w:rPr>
        <w:t>TPS pilot</w:t>
      </w:r>
      <w:r w:rsidR="00213238">
        <w:rPr>
          <w:rFonts w:cs="Arial"/>
          <w:color w:val="000000"/>
          <w:sz w:val="24"/>
          <w:szCs w:val="24"/>
        </w:rPr>
        <w:t>.</w:t>
      </w:r>
      <w:r w:rsidR="00213238" w:rsidRPr="00924C25" w:rsidDel="00213238">
        <w:rPr>
          <w:rFonts w:cs="Arial"/>
          <w:color w:val="000000"/>
          <w:sz w:val="24"/>
          <w:szCs w:val="24"/>
        </w:rPr>
        <w:t xml:space="preserve"> </w:t>
      </w:r>
      <w:r w:rsidR="00213238">
        <w:rPr>
          <w:rFonts w:cs="Arial"/>
          <w:color w:val="000000"/>
          <w:sz w:val="24"/>
          <w:szCs w:val="24"/>
        </w:rPr>
        <w:t>As well as t</w:t>
      </w:r>
      <w:r w:rsidRPr="00924C25">
        <w:rPr>
          <w:rFonts w:cs="Arial"/>
          <w:color w:val="000000"/>
          <w:sz w:val="24"/>
          <w:szCs w:val="24"/>
        </w:rPr>
        <w:t xml:space="preserve">he traditional </w:t>
      </w:r>
      <w:r w:rsidR="00452DE7" w:rsidRPr="00924C25">
        <w:rPr>
          <w:rFonts w:cs="Arial"/>
          <w:color w:val="000000"/>
          <w:sz w:val="24"/>
          <w:szCs w:val="24"/>
        </w:rPr>
        <w:t xml:space="preserve">paper </w:t>
      </w:r>
      <w:r w:rsidRPr="00924C25">
        <w:rPr>
          <w:rFonts w:cs="Arial"/>
          <w:color w:val="000000"/>
          <w:sz w:val="24"/>
          <w:szCs w:val="24"/>
        </w:rPr>
        <w:t>self</w:t>
      </w:r>
      <w:r w:rsidR="009F516B">
        <w:rPr>
          <w:rFonts w:cs="Arial"/>
          <w:color w:val="000000"/>
          <w:sz w:val="24"/>
          <w:szCs w:val="24"/>
        </w:rPr>
        <w:t>-</w:t>
      </w:r>
      <w:r w:rsidRPr="00924C25">
        <w:rPr>
          <w:rFonts w:cs="Arial"/>
          <w:color w:val="000000"/>
          <w:sz w:val="24"/>
          <w:szCs w:val="24"/>
        </w:rPr>
        <w:t xml:space="preserve">completion approach used </w:t>
      </w:r>
      <w:r w:rsidR="00204486">
        <w:rPr>
          <w:rFonts w:cs="Arial"/>
          <w:color w:val="000000"/>
          <w:sz w:val="24"/>
          <w:szCs w:val="24"/>
        </w:rPr>
        <w:t xml:space="preserve">historically </w:t>
      </w:r>
      <w:r w:rsidRPr="00924C25">
        <w:rPr>
          <w:rFonts w:cs="Arial"/>
          <w:color w:val="000000"/>
          <w:sz w:val="24"/>
          <w:szCs w:val="24"/>
        </w:rPr>
        <w:t xml:space="preserve">on </w:t>
      </w:r>
      <w:r w:rsidR="00204486">
        <w:rPr>
          <w:rFonts w:cs="Arial"/>
          <w:color w:val="000000"/>
          <w:sz w:val="24"/>
          <w:szCs w:val="24"/>
        </w:rPr>
        <w:t xml:space="preserve">the </w:t>
      </w:r>
      <w:r w:rsidR="00F151BF" w:rsidRPr="00924C25">
        <w:rPr>
          <w:rFonts w:cs="Arial"/>
          <w:color w:val="000000"/>
          <w:sz w:val="24"/>
          <w:szCs w:val="24"/>
        </w:rPr>
        <w:t>NRPS</w:t>
      </w:r>
      <w:r w:rsidRPr="00924C25">
        <w:rPr>
          <w:rFonts w:cs="Arial"/>
          <w:color w:val="000000"/>
          <w:sz w:val="24"/>
          <w:szCs w:val="24"/>
        </w:rPr>
        <w:t xml:space="preserve"> and BPS</w:t>
      </w:r>
      <w:r w:rsidR="00213238">
        <w:rPr>
          <w:rFonts w:cs="Arial"/>
          <w:color w:val="000000"/>
          <w:sz w:val="24"/>
          <w:szCs w:val="24"/>
        </w:rPr>
        <w:t>, passengers were</w:t>
      </w:r>
      <w:r w:rsidR="009A38DB">
        <w:rPr>
          <w:rFonts w:cs="Arial"/>
          <w:color w:val="000000"/>
          <w:sz w:val="24"/>
          <w:szCs w:val="24"/>
        </w:rPr>
        <w:t xml:space="preserve"> </w:t>
      </w:r>
      <w:r w:rsidR="00213238">
        <w:rPr>
          <w:rFonts w:cs="Arial"/>
          <w:color w:val="000000"/>
          <w:sz w:val="24"/>
          <w:szCs w:val="24"/>
        </w:rPr>
        <w:t>o</w:t>
      </w:r>
      <w:r w:rsidRPr="00924C25">
        <w:rPr>
          <w:rFonts w:cs="Arial"/>
          <w:color w:val="000000"/>
          <w:sz w:val="24"/>
          <w:szCs w:val="24"/>
        </w:rPr>
        <w:t>ffer</w:t>
      </w:r>
      <w:r w:rsidR="00213238">
        <w:rPr>
          <w:rFonts w:cs="Arial"/>
          <w:color w:val="000000"/>
          <w:sz w:val="24"/>
          <w:szCs w:val="24"/>
        </w:rPr>
        <w:t>ed</w:t>
      </w:r>
      <w:r w:rsidRPr="00924C25">
        <w:rPr>
          <w:rFonts w:cs="Arial"/>
          <w:color w:val="000000"/>
          <w:sz w:val="24"/>
          <w:szCs w:val="24"/>
        </w:rPr>
        <w:t xml:space="preserve"> the choice of a </w:t>
      </w:r>
      <w:r w:rsidR="00452DE7" w:rsidRPr="00924C25">
        <w:rPr>
          <w:rFonts w:cs="Arial"/>
          <w:color w:val="000000"/>
          <w:sz w:val="24"/>
          <w:szCs w:val="24"/>
        </w:rPr>
        <w:t xml:space="preserve">paper </w:t>
      </w:r>
      <w:r w:rsidRPr="00924C25">
        <w:rPr>
          <w:rFonts w:cs="Arial"/>
          <w:color w:val="000000"/>
          <w:sz w:val="24"/>
          <w:szCs w:val="24"/>
        </w:rPr>
        <w:t>self</w:t>
      </w:r>
      <w:r w:rsidR="009F516B">
        <w:rPr>
          <w:rFonts w:cs="Arial"/>
          <w:color w:val="000000"/>
          <w:sz w:val="24"/>
          <w:szCs w:val="24"/>
        </w:rPr>
        <w:t>-</w:t>
      </w:r>
      <w:r w:rsidRPr="00924C25">
        <w:rPr>
          <w:rFonts w:cs="Arial"/>
          <w:color w:val="000000"/>
          <w:sz w:val="24"/>
          <w:szCs w:val="24"/>
        </w:rPr>
        <w:t>completion questionnaire or providing an email address</w:t>
      </w:r>
      <w:r w:rsidR="00213238">
        <w:rPr>
          <w:rFonts w:cs="Arial"/>
          <w:color w:val="000000"/>
          <w:sz w:val="24"/>
          <w:szCs w:val="24"/>
        </w:rPr>
        <w:t>.</w:t>
      </w:r>
      <w:r w:rsidR="00213238" w:rsidRPr="00924C25" w:rsidDel="00213238">
        <w:rPr>
          <w:rFonts w:cs="Arial"/>
          <w:b/>
          <w:sz w:val="24"/>
          <w:szCs w:val="24"/>
        </w:rPr>
        <w:t xml:space="preserve"> </w:t>
      </w:r>
      <w:r w:rsidRPr="00924C25">
        <w:rPr>
          <w:rFonts w:cs="Arial"/>
          <w:color w:val="000000"/>
          <w:sz w:val="24"/>
          <w:szCs w:val="24"/>
        </w:rPr>
        <w:t xml:space="preserve">Those providing email addresses were sent an invitation to participate in an online version of the survey </w:t>
      </w:r>
      <w:r w:rsidR="00FC5ECB">
        <w:rPr>
          <w:rFonts w:cs="Arial"/>
          <w:color w:val="000000"/>
          <w:sz w:val="24"/>
          <w:szCs w:val="24"/>
        </w:rPr>
        <w:t>one</w:t>
      </w:r>
      <w:r w:rsidR="00933808">
        <w:rPr>
          <w:rFonts w:cs="Arial"/>
          <w:color w:val="000000"/>
          <w:sz w:val="24"/>
          <w:szCs w:val="24"/>
        </w:rPr>
        <w:t xml:space="preserve"> to </w:t>
      </w:r>
      <w:r w:rsidR="00FC5ECB">
        <w:rPr>
          <w:rFonts w:cs="Arial"/>
          <w:color w:val="000000"/>
          <w:sz w:val="24"/>
          <w:szCs w:val="24"/>
        </w:rPr>
        <w:t>two</w:t>
      </w:r>
      <w:r w:rsidRPr="00924C25">
        <w:rPr>
          <w:rFonts w:cs="Arial"/>
          <w:color w:val="000000"/>
          <w:sz w:val="24"/>
          <w:szCs w:val="24"/>
        </w:rPr>
        <w:t xml:space="preserve"> days following contact. The pilot demonstrated that </w:t>
      </w:r>
      <w:r w:rsidR="00213238">
        <w:rPr>
          <w:rFonts w:cs="Arial"/>
          <w:color w:val="000000"/>
          <w:sz w:val="24"/>
          <w:szCs w:val="24"/>
        </w:rPr>
        <w:t xml:space="preserve">the ‘choice’ </w:t>
      </w:r>
      <w:r w:rsidRPr="00924C25">
        <w:rPr>
          <w:rFonts w:cs="Arial"/>
          <w:color w:val="000000"/>
          <w:sz w:val="24"/>
          <w:szCs w:val="24"/>
        </w:rPr>
        <w:t xml:space="preserve">option generated a similar final sample size to the traditional </w:t>
      </w:r>
      <w:r w:rsidR="00452DE7" w:rsidRPr="00924C25">
        <w:rPr>
          <w:rFonts w:cs="Arial"/>
          <w:color w:val="000000"/>
          <w:sz w:val="24"/>
          <w:szCs w:val="24"/>
        </w:rPr>
        <w:t xml:space="preserve">paper </w:t>
      </w:r>
      <w:r w:rsidRPr="00924C25">
        <w:rPr>
          <w:rFonts w:cs="Arial"/>
          <w:color w:val="000000"/>
          <w:sz w:val="24"/>
          <w:szCs w:val="24"/>
        </w:rPr>
        <w:t>self</w:t>
      </w:r>
      <w:r w:rsidR="009F516B">
        <w:rPr>
          <w:rFonts w:cs="Arial"/>
          <w:color w:val="000000"/>
          <w:sz w:val="24"/>
          <w:szCs w:val="24"/>
        </w:rPr>
        <w:t>-</w:t>
      </w:r>
      <w:r w:rsidRPr="00924C25">
        <w:rPr>
          <w:rFonts w:cs="Arial"/>
          <w:color w:val="000000"/>
          <w:sz w:val="24"/>
          <w:szCs w:val="24"/>
        </w:rPr>
        <w:t xml:space="preserve">completion approach at similar cost, but in addition did reduce the age bias present in undertaking just a </w:t>
      </w:r>
      <w:r w:rsidR="00452DE7" w:rsidRPr="00924C25">
        <w:rPr>
          <w:rFonts w:cs="Arial"/>
          <w:color w:val="000000"/>
          <w:sz w:val="24"/>
          <w:szCs w:val="24"/>
        </w:rPr>
        <w:t xml:space="preserve">paper </w:t>
      </w:r>
      <w:r w:rsidRPr="00924C25">
        <w:rPr>
          <w:rFonts w:cs="Arial"/>
          <w:color w:val="000000"/>
          <w:sz w:val="24"/>
          <w:szCs w:val="24"/>
        </w:rPr>
        <w:t>self</w:t>
      </w:r>
      <w:r w:rsidR="009F516B">
        <w:rPr>
          <w:rFonts w:cs="Arial"/>
          <w:color w:val="000000"/>
          <w:sz w:val="24"/>
          <w:szCs w:val="24"/>
        </w:rPr>
        <w:t>-</w:t>
      </w:r>
      <w:r w:rsidRPr="00924C25">
        <w:rPr>
          <w:rFonts w:cs="Arial"/>
          <w:color w:val="000000"/>
          <w:sz w:val="24"/>
          <w:szCs w:val="24"/>
        </w:rPr>
        <w:t>completion approach and furthermore did not significantly affect the results</w:t>
      </w:r>
      <w:r w:rsidR="00F82BE7">
        <w:rPr>
          <w:rFonts w:cs="Arial"/>
          <w:color w:val="000000"/>
          <w:sz w:val="24"/>
          <w:szCs w:val="24"/>
        </w:rPr>
        <w:t xml:space="preserve">. </w:t>
      </w:r>
      <w:r w:rsidRPr="00924C25">
        <w:rPr>
          <w:rFonts w:cs="Arial"/>
          <w:color w:val="000000"/>
          <w:sz w:val="24"/>
          <w:szCs w:val="24"/>
        </w:rPr>
        <w:t>As a result, TPS use</w:t>
      </w:r>
      <w:r w:rsidR="00213238">
        <w:rPr>
          <w:rFonts w:cs="Arial"/>
          <w:color w:val="000000"/>
          <w:sz w:val="24"/>
          <w:szCs w:val="24"/>
        </w:rPr>
        <w:t>s</w:t>
      </w:r>
      <w:r w:rsidRPr="00924C25">
        <w:rPr>
          <w:rFonts w:cs="Arial"/>
          <w:color w:val="000000"/>
          <w:sz w:val="24"/>
          <w:szCs w:val="24"/>
        </w:rPr>
        <w:t xml:space="preserve"> this combined approach.</w:t>
      </w:r>
      <w:r w:rsidR="00204486">
        <w:rPr>
          <w:rFonts w:cs="Arial"/>
          <w:color w:val="000000"/>
          <w:sz w:val="24"/>
          <w:szCs w:val="24"/>
        </w:rPr>
        <w:t xml:space="preserve">  (</w:t>
      </w:r>
      <w:proofErr w:type="gramStart"/>
      <w:r w:rsidR="00204486">
        <w:rPr>
          <w:rFonts w:cs="Arial"/>
          <w:color w:val="000000"/>
          <w:sz w:val="24"/>
          <w:szCs w:val="24"/>
        </w:rPr>
        <w:t>Indeed</w:t>
      </w:r>
      <w:proofErr w:type="gramEnd"/>
      <w:r w:rsidR="00204486">
        <w:rPr>
          <w:rFonts w:cs="Arial"/>
          <w:color w:val="000000"/>
          <w:sz w:val="24"/>
          <w:szCs w:val="24"/>
        </w:rPr>
        <w:t xml:space="preserve"> this approach is also now used for </w:t>
      </w:r>
      <w:r w:rsidR="0096356E">
        <w:rPr>
          <w:rFonts w:cs="Arial"/>
          <w:color w:val="000000"/>
          <w:sz w:val="24"/>
          <w:szCs w:val="24"/>
        </w:rPr>
        <w:t>both the BPS and the NRPS</w:t>
      </w:r>
      <w:r w:rsidR="00204486">
        <w:rPr>
          <w:rFonts w:cs="Arial"/>
          <w:color w:val="000000"/>
          <w:sz w:val="24"/>
          <w:szCs w:val="24"/>
        </w:rPr>
        <w:t>).</w:t>
      </w:r>
      <w:r w:rsidR="007646E4">
        <w:rPr>
          <w:rFonts w:cs="Arial"/>
          <w:color w:val="000000"/>
          <w:sz w:val="24"/>
          <w:szCs w:val="24"/>
        </w:rPr>
        <w:t xml:space="preserve"> In 2016 measures were taken to increase the speed of the process of sending email invitations to those providing their email address. An automated system was set up to enhance the online methodology.</w:t>
      </w:r>
    </w:p>
    <w:p w:rsidR="00243D02" w:rsidRDefault="00243D02" w:rsidP="00A6557B">
      <w:pPr>
        <w:pStyle w:val="BodyText1"/>
        <w:spacing w:after="0"/>
        <w:rPr>
          <w:rFonts w:cs="Arial"/>
          <w:color w:val="000000"/>
          <w:sz w:val="24"/>
          <w:szCs w:val="24"/>
        </w:rPr>
      </w:pPr>
    </w:p>
    <w:p w:rsidR="00027E1A" w:rsidRPr="00924C25" w:rsidRDefault="00243D02" w:rsidP="00A6557B">
      <w:pPr>
        <w:pStyle w:val="BodyText1"/>
        <w:spacing w:after="0"/>
        <w:rPr>
          <w:rFonts w:cs="Arial"/>
          <w:b/>
          <w:color w:val="ED1848"/>
          <w:sz w:val="24"/>
          <w:szCs w:val="24"/>
        </w:rPr>
      </w:pPr>
      <w:r>
        <w:rPr>
          <w:rFonts w:cs="Arial"/>
          <w:sz w:val="24"/>
          <w:szCs w:val="24"/>
        </w:rPr>
        <w:t xml:space="preserve">This report describes the methodology used for the Autumn </w:t>
      </w:r>
      <w:r w:rsidR="0096356E">
        <w:rPr>
          <w:rFonts w:cs="Arial"/>
          <w:sz w:val="24"/>
          <w:szCs w:val="24"/>
        </w:rPr>
        <w:t>2017</w:t>
      </w:r>
      <w:r>
        <w:rPr>
          <w:rFonts w:cs="Arial"/>
          <w:sz w:val="24"/>
          <w:szCs w:val="24"/>
        </w:rPr>
        <w:t xml:space="preserve"> TPS in detail, including where this has differed at all from previous waves.  </w:t>
      </w:r>
      <w:r w:rsidR="00027E1A" w:rsidRPr="00924C25">
        <w:rPr>
          <w:rFonts w:cs="Arial"/>
          <w:sz w:val="24"/>
          <w:szCs w:val="24"/>
        </w:rPr>
        <w:br w:type="page"/>
      </w:r>
    </w:p>
    <w:p w:rsidR="00576F1B" w:rsidRPr="00924C25" w:rsidRDefault="00576F1B" w:rsidP="00E04608">
      <w:pPr>
        <w:pStyle w:val="Heading1"/>
        <w:spacing w:line="360" w:lineRule="auto"/>
        <w:jc w:val="left"/>
        <w:rPr>
          <w:rFonts w:ascii="Arial" w:hAnsi="Arial" w:cs="Arial"/>
        </w:rPr>
      </w:pPr>
      <w:bookmarkStart w:id="5" w:name="_Toc510774302"/>
      <w:r w:rsidRPr="00924C25">
        <w:rPr>
          <w:rFonts w:ascii="Arial" w:hAnsi="Arial" w:cs="Arial"/>
        </w:rPr>
        <w:t>Summary of approach</w:t>
      </w:r>
      <w:bookmarkEnd w:id="5"/>
    </w:p>
    <w:p w:rsidR="00A90FD4" w:rsidRPr="00924C25" w:rsidRDefault="00A90FD4" w:rsidP="00A6557B">
      <w:pPr>
        <w:pStyle w:val="BodyText1"/>
        <w:spacing w:after="0"/>
        <w:rPr>
          <w:rFonts w:cs="Arial"/>
        </w:rPr>
      </w:pPr>
    </w:p>
    <w:p w:rsidR="001A2ECB" w:rsidRDefault="00204486" w:rsidP="00A6557B">
      <w:pPr>
        <w:pStyle w:val="BodyText1"/>
        <w:spacing w:after="0"/>
        <w:rPr>
          <w:rFonts w:cs="Arial"/>
          <w:sz w:val="24"/>
          <w:szCs w:val="24"/>
        </w:rPr>
      </w:pPr>
      <w:r>
        <w:rPr>
          <w:rFonts w:cs="Arial"/>
          <w:sz w:val="24"/>
          <w:szCs w:val="24"/>
        </w:rPr>
        <w:t xml:space="preserve">Key features of the research methodology used in the TPS </w:t>
      </w:r>
      <w:r w:rsidR="00243D02">
        <w:rPr>
          <w:rFonts w:cs="Arial"/>
          <w:sz w:val="24"/>
          <w:szCs w:val="24"/>
        </w:rPr>
        <w:t>we</w:t>
      </w:r>
      <w:r>
        <w:rPr>
          <w:rFonts w:cs="Arial"/>
          <w:sz w:val="24"/>
          <w:szCs w:val="24"/>
        </w:rPr>
        <w:t>re:</w:t>
      </w:r>
    </w:p>
    <w:p w:rsidR="00204486" w:rsidRPr="00924C25" w:rsidRDefault="00204486" w:rsidP="00A6557B">
      <w:pPr>
        <w:pStyle w:val="BodyText1"/>
        <w:spacing w:after="0"/>
        <w:rPr>
          <w:rFonts w:cs="Arial"/>
          <w:sz w:val="24"/>
          <w:szCs w:val="24"/>
        </w:rPr>
      </w:pPr>
    </w:p>
    <w:p w:rsidR="00C64F21" w:rsidRDefault="00C64F21" w:rsidP="00A6557B">
      <w:pPr>
        <w:pStyle w:val="BodyText1"/>
        <w:numPr>
          <w:ilvl w:val="0"/>
          <w:numId w:val="10"/>
        </w:numPr>
        <w:spacing w:after="0"/>
        <w:rPr>
          <w:rFonts w:cs="Arial"/>
          <w:sz w:val="24"/>
          <w:szCs w:val="24"/>
        </w:rPr>
      </w:pPr>
      <w:r>
        <w:rPr>
          <w:rFonts w:cs="Arial"/>
          <w:sz w:val="24"/>
          <w:szCs w:val="24"/>
        </w:rPr>
        <w:t>The TPS is a measure of experiences with tram journeys.  Each individual response relate</w:t>
      </w:r>
      <w:r w:rsidR="00243D02">
        <w:rPr>
          <w:rFonts w:cs="Arial"/>
          <w:sz w:val="24"/>
          <w:szCs w:val="24"/>
        </w:rPr>
        <w:t>d</w:t>
      </w:r>
      <w:r>
        <w:rPr>
          <w:rFonts w:cs="Arial"/>
          <w:sz w:val="24"/>
          <w:szCs w:val="24"/>
        </w:rPr>
        <w:t xml:space="preserve"> to a single passenger journey (rather than</w:t>
      </w:r>
      <w:r w:rsidR="0020690E">
        <w:rPr>
          <w:rFonts w:cs="Arial"/>
          <w:sz w:val="24"/>
          <w:szCs w:val="24"/>
        </w:rPr>
        <w:t xml:space="preserve"> to</w:t>
      </w:r>
      <w:r>
        <w:rPr>
          <w:rFonts w:cs="Arial"/>
          <w:sz w:val="24"/>
          <w:szCs w:val="24"/>
        </w:rPr>
        <w:t xml:space="preserve"> a passenger who may </w:t>
      </w:r>
      <w:r w:rsidR="00243D02">
        <w:rPr>
          <w:rFonts w:cs="Arial"/>
          <w:sz w:val="24"/>
          <w:szCs w:val="24"/>
        </w:rPr>
        <w:t xml:space="preserve">have </w:t>
      </w:r>
      <w:r>
        <w:rPr>
          <w:rFonts w:cs="Arial"/>
          <w:sz w:val="24"/>
          <w:szCs w:val="24"/>
        </w:rPr>
        <w:t>ma</w:t>
      </w:r>
      <w:r w:rsidR="00243D02">
        <w:rPr>
          <w:rFonts w:cs="Arial"/>
          <w:sz w:val="24"/>
          <w:szCs w:val="24"/>
        </w:rPr>
        <w:t>d</w:t>
      </w:r>
      <w:r>
        <w:rPr>
          <w:rFonts w:cs="Arial"/>
          <w:sz w:val="24"/>
          <w:szCs w:val="24"/>
        </w:rPr>
        <w:t xml:space="preserve">e multiple individual journeys) </w:t>
      </w:r>
    </w:p>
    <w:p w:rsidR="00C64F21" w:rsidRPr="00A6557B" w:rsidRDefault="00C64F21" w:rsidP="00A6557B">
      <w:pPr>
        <w:pStyle w:val="BodyText1"/>
        <w:spacing w:after="0"/>
        <w:ind w:left="720"/>
        <w:rPr>
          <w:rFonts w:cs="Arial"/>
          <w:sz w:val="18"/>
          <w:szCs w:val="18"/>
        </w:rPr>
      </w:pPr>
    </w:p>
    <w:p w:rsidR="001A2ECB" w:rsidRPr="00A6557B" w:rsidRDefault="001A2ECB" w:rsidP="00A6557B">
      <w:pPr>
        <w:pStyle w:val="BodyText1"/>
        <w:numPr>
          <w:ilvl w:val="0"/>
          <w:numId w:val="10"/>
        </w:numPr>
        <w:spacing w:after="0"/>
        <w:rPr>
          <w:rFonts w:cs="Arial"/>
          <w:sz w:val="24"/>
          <w:szCs w:val="24"/>
        </w:rPr>
      </w:pPr>
      <w:r w:rsidRPr="00A6557B">
        <w:rPr>
          <w:rFonts w:cs="Arial"/>
          <w:sz w:val="24"/>
          <w:szCs w:val="24"/>
        </w:rPr>
        <w:t xml:space="preserve">The sampling unit </w:t>
      </w:r>
      <w:r w:rsidR="00243D02" w:rsidRPr="00A6557B">
        <w:rPr>
          <w:rFonts w:cs="Arial"/>
          <w:sz w:val="24"/>
          <w:szCs w:val="24"/>
        </w:rPr>
        <w:t xml:space="preserve">was </w:t>
      </w:r>
      <w:r w:rsidR="00614720" w:rsidRPr="00A6557B">
        <w:rPr>
          <w:rFonts w:cs="Arial"/>
          <w:sz w:val="24"/>
          <w:szCs w:val="24"/>
        </w:rPr>
        <w:t>an individual</w:t>
      </w:r>
      <w:r w:rsidRPr="00A6557B">
        <w:rPr>
          <w:rFonts w:cs="Arial"/>
          <w:sz w:val="24"/>
          <w:szCs w:val="24"/>
        </w:rPr>
        <w:t xml:space="preserve"> </w:t>
      </w:r>
      <w:r w:rsidR="008A00CA" w:rsidRPr="00A6557B">
        <w:rPr>
          <w:rFonts w:cs="Arial"/>
          <w:sz w:val="24"/>
          <w:szCs w:val="24"/>
        </w:rPr>
        <w:t>tram</w:t>
      </w:r>
      <w:r w:rsidRPr="00A6557B">
        <w:rPr>
          <w:rFonts w:cs="Arial"/>
          <w:sz w:val="24"/>
          <w:szCs w:val="24"/>
        </w:rPr>
        <w:t xml:space="preserve"> service</w:t>
      </w:r>
      <w:r w:rsidR="008A00CA" w:rsidRPr="00A6557B">
        <w:rPr>
          <w:rFonts w:cs="Arial"/>
          <w:sz w:val="24"/>
          <w:szCs w:val="24"/>
        </w:rPr>
        <w:t xml:space="preserve"> (e.g. the 06:15 from Birmingham </w:t>
      </w:r>
      <w:r w:rsidR="00A032F4">
        <w:rPr>
          <w:rFonts w:cs="Arial"/>
          <w:sz w:val="24"/>
          <w:szCs w:val="24"/>
        </w:rPr>
        <w:t>Grand Central</w:t>
      </w:r>
      <w:r w:rsidR="008A00CA" w:rsidRPr="00A6557B">
        <w:rPr>
          <w:rFonts w:cs="Arial"/>
          <w:sz w:val="24"/>
          <w:szCs w:val="24"/>
        </w:rPr>
        <w:t xml:space="preserve"> on a </w:t>
      </w:r>
      <w:r w:rsidR="00B30A56" w:rsidRPr="00A6557B">
        <w:rPr>
          <w:rFonts w:cs="Arial"/>
          <w:sz w:val="24"/>
          <w:szCs w:val="24"/>
        </w:rPr>
        <w:t xml:space="preserve">specific </w:t>
      </w:r>
      <w:r w:rsidR="008A00CA" w:rsidRPr="00A6557B">
        <w:rPr>
          <w:rFonts w:cs="Arial"/>
          <w:sz w:val="24"/>
          <w:szCs w:val="24"/>
        </w:rPr>
        <w:t>Tuesday)</w:t>
      </w:r>
      <w:r w:rsidR="00FD42A3" w:rsidRPr="00A6557B">
        <w:rPr>
          <w:rFonts w:cs="Arial"/>
          <w:sz w:val="24"/>
          <w:szCs w:val="24"/>
        </w:rPr>
        <w:t>, in the same way that BPS sampling is based on bus services</w:t>
      </w:r>
      <w:r w:rsidR="00F82BE7" w:rsidRPr="00A6557B">
        <w:rPr>
          <w:rFonts w:cs="Arial"/>
          <w:sz w:val="24"/>
          <w:szCs w:val="24"/>
        </w:rPr>
        <w:t>. (In NRPS, in contrast, most sampling is based on stations.)</w:t>
      </w:r>
      <w:r w:rsidR="00A6557B">
        <w:rPr>
          <w:rFonts w:cs="Arial"/>
          <w:sz w:val="24"/>
          <w:szCs w:val="24"/>
        </w:rPr>
        <w:t xml:space="preserve">  </w:t>
      </w:r>
      <w:r w:rsidRPr="00A6557B">
        <w:rPr>
          <w:rFonts w:cs="Arial"/>
          <w:sz w:val="24"/>
          <w:szCs w:val="24"/>
        </w:rPr>
        <w:t xml:space="preserve">This is </w:t>
      </w:r>
      <w:r w:rsidR="008A00CA" w:rsidRPr="00A6557B">
        <w:rPr>
          <w:rFonts w:cs="Arial"/>
          <w:sz w:val="24"/>
          <w:szCs w:val="24"/>
        </w:rPr>
        <w:t xml:space="preserve">a </w:t>
      </w:r>
      <w:r w:rsidRPr="00A6557B">
        <w:rPr>
          <w:rFonts w:cs="Arial"/>
          <w:sz w:val="24"/>
          <w:szCs w:val="24"/>
        </w:rPr>
        <w:t xml:space="preserve">more </w:t>
      </w:r>
      <w:proofErr w:type="gramStart"/>
      <w:r w:rsidRPr="00A6557B">
        <w:rPr>
          <w:rFonts w:cs="Arial"/>
          <w:sz w:val="24"/>
          <w:szCs w:val="24"/>
        </w:rPr>
        <w:t>cost effective</w:t>
      </w:r>
      <w:proofErr w:type="gramEnd"/>
      <w:r w:rsidRPr="00A6557B">
        <w:rPr>
          <w:rFonts w:cs="Arial"/>
          <w:sz w:val="24"/>
          <w:szCs w:val="24"/>
        </w:rPr>
        <w:t xml:space="preserve"> </w:t>
      </w:r>
      <w:r w:rsidR="008A00CA" w:rsidRPr="00A6557B">
        <w:rPr>
          <w:rFonts w:cs="Arial"/>
          <w:sz w:val="24"/>
          <w:szCs w:val="24"/>
        </w:rPr>
        <w:t xml:space="preserve">sampling unit </w:t>
      </w:r>
      <w:r w:rsidRPr="00A6557B">
        <w:rPr>
          <w:rFonts w:cs="Arial"/>
          <w:sz w:val="24"/>
          <w:szCs w:val="24"/>
        </w:rPr>
        <w:t xml:space="preserve">than a </w:t>
      </w:r>
      <w:r w:rsidR="006862D9" w:rsidRPr="00A6557B">
        <w:rPr>
          <w:rFonts w:cs="Arial"/>
          <w:sz w:val="24"/>
          <w:szCs w:val="24"/>
        </w:rPr>
        <w:t>tram</w:t>
      </w:r>
      <w:r w:rsidRPr="00A6557B">
        <w:rPr>
          <w:rFonts w:cs="Arial"/>
          <w:sz w:val="24"/>
          <w:szCs w:val="24"/>
        </w:rPr>
        <w:t xml:space="preserve"> stop</w:t>
      </w:r>
      <w:r w:rsidR="00FD42A3" w:rsidRPr="00A6557B">
        <w:rPr>
          <w:rFonts w:cs="Arial"/>
          <w:sz w:val="24"/>
          <w:szCs w:val="24"/>
        </w:rPr>
        <w:t xml:space="preserve">, </w:t>
      </w:r>
      <w:r w:rsidRPr="00A6557B">
        <w:rPr>
          <w:rFonts w:cs="Arial"/>
          <w:sz w:val="24"/>
          <w:szCs w:val="24"/>
        </w:rPr>
        <w:t>as passenger numbers are greater for a service over a given time period than for most stops over the same period</w:t>
      </w:r>
    </w:p>
    <w:p w:rsidR="00204486" w:rsidRPr="00A6557B" w:rsidRDefault="00204486" w:rsidP="00A6557B">
      <w:pPr>
        <w:pStyle w:val="BodyText1"/>
        <w:spacing w:after="0"/>
        <w:ind w:left="1440"/>
        <w:rPr>
          <w:rFonts w:cs="Arial"/>
          <w:sz w:val="18"/>
          <w:szCs w:val="18"/>
        </w:rPr>
      </w:pPr>
    </w:p>
    <w:p w:rsidR="001A2ECB" w:rsidRDefault="001A2ECB" w:rsidP="00A6557B">
      <w:pPr>
        <w:pStyle w:val="BodyText1"/>
        <w:numPr>
          <w:ilvl w:val="0"/>
          <w:numId w:val="10"/>
        </w:numPr>
        <w:spacing w:after="0"/>
        <w:rPr>
          <w:rFonts w:cs="Arial"/>
          <w:sz w:val="24"/>
          <w:szCs w:val="24"/>
        </w:rPr>
      </w:pPr>
      <w:r w:rsidRPr="00924C25">
        <w:rPr>
          <w:rFonts w:cs="Arial"/>
          <w:sz w:val="24"/>
          <w:szCs w:val="24"/>
        </w:rPr>
        <w:t>The sampling frame thus need</w:t>
      </w:r>
      <w:r w:rsidR="008420B7" w:rsidRPr="00924C25">
        <w:rPr>
          <w:rFonts w:cs="Arial"/>
          <w:sz w:val="24"/>
          <w:szCs w:val="24"/>
        </w:rPr>
        <w:t>ed</w:t>
      </w:r>
      <w:r w:rsidRPr="00924C25">
        <w:rPr>
          <w:rFonts w:cs="Arial"/>
          <w:sz w:val="24"/>
          <w:szCs w:val="24"/>
        </w:rPr>
        <w:t xml:space="preserve"> </w:t>
      </w:r>
      <w:r w:rsidR="00243D02">
        <w:rPr>
          <w:rFonts w:cs="Arial"/>
          <w:sz w:val="24"/>
          <w:szCs w:val="24"/>
        </w:rPr>
        <w:t>was</w:t>
      </w:r>
      <w:r w:rsidR="00243D02" w:rsidRPr="00924C25">
        <w:rPr>
          <w:rFonts w:cs="Arial"/>
          <w:sz w:val="24"/>
          <w:szCs w:val="24"/>
        </w:rPr>
        <w:t xml:space="preserve"> </w:t>
      </w:r>
      <w:r w:rsidR="00614720" w:rsidRPr="00924C25">
        <w:rPr>
          <w:rFonts w:cs="Arial"/>
          <w:sz w:val="24"/>
          <w:szCs w:val="24"/>
        </w:rPr>
        <w:t>the</w:t>
      </w:r>
      <w:r w:rsidRPr="00924C25">
        <w:rPr>
          <w:rFonts w:cs="Arial"/>
          <w:sz w:val="24"/>
          <w:szCs w:val="24"/>
        </w:rPr>
        <w:t xml:space="preserve"> list of all </w:t>
      </w:r>
      <w:r w:rsidR="006862D9" w:rsidRPr="00924C25">
        <w:rPr>
          <w:rFonts w:cs="Arial"/>
          <w:sz w:val="24"/>
          <w:szCs w:val="24"/>
        </w:rPr>
        <w:t xml:space="preserve">tram </w:t>
      </w:r>
      <w:r w:rsidRPr="00924C25">
        <w:rPr>
          <w:rFonts w:cs="Arial"/>
          <w:sz w:val="24"/>
          <w:szCs w:val="24"/>
        </w:rPr>
        <w:t>services that r</w:t>
      </w:r>
      <w:r w:rsidR="00243D02">
        <w:rPr>
          <w:rFonts w:cs="Arial"/>
          <w:sz w:val="24"/>
          <w:szCs w:val="24"/>
        </w:rPr>
        <w:t>a</w:t>
      </w:r>
      <w:r w:rsidRPr="00924C25">
        <w:rPr>
          <w:rFonts w:cs="Arial"/>
          <w:sz w:val="24"/>
          <w:szCs w:val="24"/>
        </w:rPr>
        <w:t>n each week</w:t>
      </w:r>
      <w:r w:rsidR="008A00CA" w:rsidRPr="00924C25">
        <w:rPr>
          <w:rFonts w:cs="Arial"/>
          <w:sz w:val="24"/>
          <w:szCs w:val="24"/>
        </w:rPr>
        <w:t xml:space="preserve"> (</w:t>
      </w:r>
      <w:r w:rsidR="00614720" w:rsidRPr="00924C25">
        <w:rPr>
          <w:rFonts w:cs="Arial"/>
          <w:sz w:val="24"/>
          <w:szCs w:val="24"/>
        </w:rPr>
        <w:t xml:space="preserve">which </w:t>
      </w:r>
      <w:r w:rsidR="00243D02">
        <w:rPr>
          <w:rFonts w:cs="Arial"/>
          <w:sz w:val="24"/>
          <w:szCs w:val="24"/>
        </w:rPr>
        <w:t>was</w:t>
      </w:r>
      <w:r w:rsidR="00243D02" w:rsidRPr="00924C25">
        <w:rPr>
          <w:rFonts w:cs="Arial"/>
          <w:sz w:val="24"/>
          <w:szCs w:val="24"/>
        </w:rPr>
        <w:t xml:space="preserve"> </w:t>
      </w:r>
      <w:r w:rsidR="00614720" w:rsidRPr="00924C25">
        <w:rPr>
          <w:rFonts w:cs="Arial"/>
          <w:sz w:val="24"/>
          <w:szCs w:val="24"/>
        </w:rPr>
        <w:t>downloaded</w:t>
      </w:r>
      <w:r w:rsidR="008A00CA" w:rsidRPr="00924C25">
        <w:rPr>
          <w:rFonts w:cs="Arial"/>
          <w:sz w:val="24"/>
          <w:szCs w:val="24"/>
        </w:rPr>
        <w:t xml:space="preserve"> from the published timetable</w:t>
      </w:r>
      <w:r w:rsidR="00A945BC" w:rsidRPr="00924C25">
        <w:rPr>
          <w:rFonts w:cs="Arial"/>
          <w:sz w:val="24"/>
          <w:szCs w:val="24"/>
        </w:rPr>
        <w:t>s</w:t>
      </w:r>
      <w:r w:rsidR="008A00CA" w:rsidRPr="00924C25">
        <w:rPr>
          <w:rFonts w:cs="Arial"/>
          <w:sz w:val="24"/>
          <w:szCs w:val="24"/>
        </w:rPr>
        <w:t>)</w:t>
      </w:r>
    </w:p>
    <w:p w:rsidR="00204486" w:rsidRPr="00A6557B" w:rsidRDefault="00204486" w:rsidP="00A6557B">
      <w:pPr>
        <w:pStyle w:val="BodyText1"/>
        <w:spacing w:after="0"/>
        <w:ind w:left="720"/>
        <w:rPr>
          <w:rFonts w:cs="Arial"/>
          <w:sz w:val="18"/>
          <w:szCs w:val="18"/>
        </w:rPr>
      </w:pPr>
    </w:p>
    <w:p w:rsidR="001A2ECB" w:rsidRPr="00924C25" w:rsidRDefault="00204486" w:rsidP="00A6557B">
      <w:pPr>
        <w:pStyle w:val="BodyText1"/>
        <w:numPr>
          <w:ilvl w:val="0"/>
          <w:numId w:val="10"/>
        </w:numPr>
        <w:spacing w:after="0"/>
        <w:rPr>
          <w:rFonts w:cs="Arial"/>
          <w:sz w:val="24"/>
          <w:szCs w:val="24"/>
        </w:rPr>
      </w:pPr>
      <w:r>
        <w:rPr>
          <w:rFonts w:cs="Arial"/>
          <w:sz w:val="24"/>
          <w:szCs w:val="24"/>
        </w:rPr>
        <w:t>A core</w:t>
      </w:r>
      <w:r w:rsidR="00452DE7" w:rsidRPr="00924C25">
        <w:rPr>
          <w:rFonts w:cs="Arial"/>
          <w:sz w:val="24"/>
          <w:szCs w:val="24"/>
        </w:rPr>
        <w:t xml:space="preserve"> standard questionnaire </w:t>
      </w:r>
      <w:r w:rsidR="00243D02">
        <w:rPr>
          <w:rFonts w:cs="Arial"/>
          <w:sz w:val="24"/>
          <w:szCs w:val="24"/>
        </w:rPr>
        <w:t>was</w:t>
      </w:r>
      <w:r w:rsidR="00243D02" w:rsidRPr="00924C25">
        <w:rPr>
          <w:rFonts w:cs="Arial"/>
          <w:sz w:val="24"/>
          <w:szCs w:val="24"/>
        </w:rPr>
        <w:t xml:space="preserve"> </w:t>
      </w:r>
      <w:r w:rsidR="00452DE7" w:rsidRPr="00924C25">
        <w:rPr>
          <w:rFonts w:cs="Arial"/>
          <w:sz w:val="24"/>
          <w:szCs w:val="24"/>
        </w:rPr>
        <w:t>used across all networks</w:t>
      </w:r>
      <w:r>
        <w:rPr>
          <w:rFonts w:cs="Arial"/>
          <w:sz w:val="24"/>
          <w:szCs w:val="24"/>
        </w:rPr>
        <w:t xml:space="preserve">, with </w:t>
      </w:r>
      <w:proofErr w:type="gramStart"/>
      <w:r>
        <w:rPr>
          <w:rFonts w:cs="Arial"/>
          <w:sz w:val="24"/>
          <w:szCs w:val="24"/>
        </w:rPr>
        <w:t>the majority of</w:t>
      </w:r>
      <w:proofErr w:type="gramEnd"/>
      <w:r>
        <w:rPr>
          <w:rFonts w:cs="Arial"/>
          <w:sz w:val="24"/>
          <w:szCs w:val="24"/>
        </w:rPr>
        <w:t xml:space="preserve"> questions remaining consistent from one annual survey to the next</w:t>
      </w:r>
      <w:r w:rsidR="00F82BE7">
        <w:rPr>
          <w:rFonts w:cs="Arial"/>
          <w:sz w:val="24"/>
          <w:szCs w:val="24"/>
        </w:rPr>
        <w:t xml:space="preserve">. </w:t>
      </w:r>
      <w:r w:rsidR="00452DE7" w:rsidRPr="00924C25">
        <w:rPr>
          <w:rFonts w:cs="Arial"/>
          <w:sz w:val="24"/>
          <w:szCs w:val="24"/>
        </w:rPr>
        <w:t>As T</w:t>
      </w:r>
      <w:r w:rsidR="009F516B">
        <w:rPr>
          <w:rFonts w:cs="Arial"/>
          <w:sz w:val="24"/>
          <w:szCs w:val="24"/>
        </w:rPr>
        <w:t xml:space="preserve">ransport </w:t>
      </w:r>
      <w:r w:rsidR="00452DE7" w:rsidRPr="00924C25">
        <w:rPr>
          <w:rFonts w:cs="Arial"/>
          <w:sz w:val="24"/>
          <w:szCs w:val="24"/>
        </w:rPr>
        <w:t>f</w:t>
      </w:r>
      <w:r w:rsidR="009F516B">
        <w:rPr>
          <w:rFonts w:cs="Arial"/>
          <w:sz w:val="24"/>
          <w:szCs w:val="24"/>
        </w:rPr>
        <w:t xml:space="preserve">or </w:t>
      </w:r>
      <w:r w:rsidR="00452DE7" w:rsidRPr="00924C25">
        <w:rPr>
          <w:rFonts w:cs="Arial"/>
          <w:sz w:val="24"/>
          <w:szCs w:val="24"/>
        </w:rPr>
        <w:t>G</w:t>
      </w:r>
      <w:r w:rsidR="009F516B">
        <w:rPr>
          <w:rFonts w:cs="Arial"/>
          <w:sz w:val="24"/>
          <w:szCs w:val="24"/>
        </w:rPr>
        <w:t xml:space="preserve">reater </w:t>
      </w:r>
      <w:r w:rsidR="00452DE7" w:rsidRPr="00924C25">
        <w:rPr>
          <w:rFonts w:cs="Arial"/>
          <w:sz w:val="24"/>
          <w:szCs w:val="24"/>
        </w:rPr>
        <w:t>M</w:t>
      </w:r>
      <w:r w:rsidR="009F516B">
        <w:rPr>
          <w:rFonts w:cs="Arial"/>
          <w:sz w:val="24"/>
          <w:szCs w:val="24"/>
        </w:rPr>
        <w:t>anchester (TfGM)</w:t>
      </w:r>
      <w:r w:rsidR="00452DE7" w:rsidRPr="00924C25">
        <w:rPr>
          <w:rFonts w:cs="Arial"/>
          <w:sz w:val="24"/>
          <w:szCs w:val="24"/>
        </w:rPr>
        <w:t xml:space="preserve"> already had </w:t>
      </w:r>
      <w:r w:rsidR="009F516B">
        <w:rPr>
          <w:rFonts w:cs="Arial"/>
          <w:sz w:val="24"/>
          <w:szCs w:val="24"/>
        </w:rPr>
        <w:t xml:space="preserve">its </w:t>
      </w:r>
      <w:r w:rsidR="00452DE7" w:rsidRPr="00924C25">
        <w:rPr>
          <w:rFonts w:cs="Arial"/>
          <w:sz w:val="24"/>
          <w:szCs w:val="24"/>
        </w:rPr>
        <w:t>own passenger satisfaction survey</w:t>
      </w:r>
      <w:r w:rsidR="00997A64">
        <w:rPr>
          <w:rFonts w:cs="Arial"/>
          <w:sz w:val="24"/>
          <w:szCs w:val="24"/>
        </w:rPr>
        <w:t xml:space="preserve"> </w:t>
      </w:r>
      <w:proofErr w:type="gramStart"/>
      <w:r w:rsidR="00997A64">
        <w:rPr>
          <w:rFonts w:cs="Arial"/>
          <w:sz w:val="24"/>
          <w:szCs w:val="24"/>
        </w:rPr>
        <w:t>previous to</w:t>
      </w:r>
      <w:proofErr w:type="gramEnd"/>
      <w:r w:rsidR="00997A64">
        <w:rPr>
          <w:rFonts w:cs="Arial"/>
          <w:sz w:val="24"/>
          <w:szCs w:val="24"/>
        </w:rPr>
        <w:t xml:space="preserve"> the establishment of the TPS,</w:t>
      </w:r>
      <w:r w:rsidR="00452DE7" w:rsidRPr="00924C25">
        <w:rPr>
          <w:rFonts w:cs="Arial"/>
          <w:sz w:val="24"/>
          <w:szCs w:val="24"/>
        </w:rPr>
        <w:t xml:space="preserve"> the questionnaire used for the Metrolink network </w:t>
      </w:r>
      <w:r w:rsidR="00243D02">
        <w:rPr>
          <w:rFonts w:cs="Arial"/>
          <w:sz w:val="24"/>
          <w:szCs w:val="24"/>
        </w:rPr>
        <w:t>was</w:t>
      </w:r>
      <w:r w:rsidR="00243D02" w:rsidRPr="00924C25">
        <w:rPr>
          <w:rFonts w:cs="Arial"/>
          <w:sz w:val="24"/>
          <w:szCs w:val="24"/>
        </w:rPr>
        <w:t xml:space="preserve"> </w:t>
      </w:r>
      <w:r w:rsidR="00452DE7" w:rsidRPr="00924C25">
        <w:rPr>
          <w:rFonts w:cs="Arial"/>
          <w:sz w:val="24"/>
          <w:szCs w:val="24"/>
        </w:rPr>
        <w:t>slightly longer</w:t>
      </w:r>
      <w:r>
        <w:rPr>
          <w:rFonts w:cs="Arial"/>
          <w:sz w:val="24"/>
          <w:szCs w:val="24"/>
        </w:rPr>
        <w:t xml:space="preserve"> than for other networks</w:t>
      </w:r>
      <w:r w:rsidR="00452DE7" w:rsidRPr="00924C25">
        <w:rPr>
          <w:rFonts w:cs="Arial"/>
          <w:sz w:val="24"/>
          <w:szCs w:val="24"/>
        </w:rPr>
        <w:t xml:space="preserve"> as it include</w:t>
      </w:r>
      <w:r w:rsidR="00243D02">
        <w:rPr>
          <w:rFonts w:cs="Arial"/>
          <w:sz w:val="24"/>
          <w:szCs w:val="24"/>
        </w:rPr>
        <w:t>d</w:t>
      </w:r>
      <w:r w:rsidR="00452DE7" w:rsidRPr="00924C25">
        <w:rPr>
          <w:rFonts w:cs="Arial"/>
          <w:sz w:val="24"/>
          <w:szCs w:val="24"/>
        </w:rPr>
        <w:t xml:space="preserve"> questions specific to the previous TfGM survey</w:t>
      </w:r>
      <w:r w:rsidR="00E04608">
        <w:rPr>
          <w:rFonts w:cs="Arial"/>
          <w:sz w:val="24"/>
          <w:szCs w:val="24"/>
        </w:rPr>
        <w:t>.</w:t>
      </w:r>
      <w:r w:rsidR="00F82BE7">
        <w:rPr>
          <w:rFonts w:cs="Arial"/>
          <w:sz w:val="24"/>
          <w:szCs w:val="24"/>
        </w:rPr>
        <w:t xml:space="preserve"> (TfGM fund</w:t>
      </w:r>
      <w:r w:rsidR="00243D02">
        <w:rPr>
          <w:rFonts w:cs="Arial"/>
          <w:sz w:val="24"/>
          <w:szCs w:val="24"/>
        </w:rPr>
        <w:t>ed</w:t>
      </w:r>
      <w:r w:rsidR="00F82BE7">
        <w:rPr>
          <w:rFonts w:cs="Arial"/>
          <w:sz w:val="24"/>
          <w:szCs w:val="24"/>
        </w:rPr>
        <w:t xml:space="preserve"> </w:t>
      </w:r>
      <w:r>
        <w:rPr>
          <w:rFonts w:cs="Arial"/>
          <w:sz w:val="24"/>
          <w:szCs w:val="24"/>
        </w:rPr>
        <w:t>these</w:t>
      </w:r>
      <w:r w:rsidR="00F82BE7">
        <w:rPr>
          <w:rFonts w:cs="Arial"/>
          <w:sz w:val="24"/>
          <w:szCs w:val="24"/>
        </w:rPr>
        <w:t xml:space="preserve"> additional questions.)</w:t>
      </w:r>
    </w:p>
    <w:p w:rsidR="009C4B6D" w:rsidRPr="00924C25" w:rsidRDefault="009C4B6D" w:rsidP="00A6557B">
      <w:pPr>
        <w:spacing w:line="312" w:lineRule="auto"/>
        <w:rPr>
          <w:rFonts w:cs="Arial"/>
          <w:sz w:val="24"/>
          <w:szCs w:val="24"/>
        </w:rPr>
      </w:pPr>
    </w:p>
    <w:p w:rsidR="004653A9" w:rsidRPr="00924C25" w:rsidRDefault="00614720" w:rsidP="00A6557B">
      <w:pPr>
        <w:spacing w:line="312" w:lineRule="auto"/>
        <w:rPr>
          <w:rFonts w:cs="Arial"/>
          <w:sz w:val="24"/>
          <w:szCs w:val="24"/>
        </w:rPr>
      </w:pPr>
      <w:r w:rsidRPr="00924C25">
        <w:rPr>
          <w:rFonts w:cs="Arial"/>
          <w:sz w:val="24"/>
          <w:szCs w:val="24"/>
        </w:rPr>
        <w:t xml:space="preserve">The </w:t>
      </w:r>
      <w:r w:rsidR="00452DE7" w:rsidRPr="00924C25">
        <w:rPr>
          <w:rFonts w:cs="Arial"/>
          <w:sz w:val="24"/>
          <w:szCs w:val="24"/>
        </w:rPr>
        <w:t xml:space="preserve">standard </w:t>
      </w:r>
      <w:r w:rsidRPr="00924C25">
        <w:rPr>
          <w:rFonts w:cs="Arial"/>
          <w:sz w:val="24"/>
          <w:szCs w:val="24"/>
        </w:rPr>
        <w:t>questionnaire used</w:t>
      </w:r>
      <w:r w:rsidR="00440348">
        <w:rPr>
          <w:rFonts w:cs="Arial"/>
          <w:sz w:val="24"/>
          <w:szCs w:val="24"/>
        </w:rPr>
        <w:t xml:space="preserve"> for the Autumn </w:t>
      </w:r>
      <w:r w:rsidR="0096356E">
        <w:rPr>
          <w:rFonts w:cs="Arial"/>
          <w:sz w:val="24"/>
          <w:szCs w:val="24"/>
        </w:rPr>
        <w:t>2017</w:t>
      </w:r>
      <w:r w:rsidR="00204486">
        <w:rPr>
          <w:rFonts w:cs="Arial"/>
          <w:sz w:val="24"/>
          <w:szCs w:val="24"/>
        </w:rPr>
        <w:t xml:space="preserve"> </w:t>
      </w:r>
      <w:r w:rsidR="00440348">
        <w:rPr>
          <w:rFonts w:cs="Arial"/>
          <w:sz w:val="24"/>
          <w:szCs w:val="24"/>
        </w:rPr>
        <w:t>survey</w:t>
      </w:r>
      <w:r w:rsidRPr="00924C25">
        <w:rPr>
          <w:rFonts w:cs="Arial"/>
          <w:sz w:val="24"/>
          <w:szCs w:val="24"/>
        </w:rPr>
        <w:t xml:space="preserve"> is </w:t>
      </w:r>
      <w:r w:rsidR="00A6557B">
        <w:rPr>
          <w:rFonts w:cs="Arial"/>
          <w:sz w:val="24"/>
          <w:szCs w:val="24"/>
        </w:rPr>
        <w:t>given</w:t>
      </w:r>
      <w:r w:rsidR="00F82BE7">
        <w:rPr>
          <w:rFonts w:cs="Arial"/>
          <w:sz w:val="24"/>
          <w:szCs w:val="24"/>
        </w:rPr>
        <w:t xml:space="preserve"> </w:t>
      </w:r>
      <w:r w:rsidR="0020690E">
        <w:rPr>
          <w:rFonts w:cs="Arial"/>
          <w:sz w:val="24"/>
          <w:szCs w:val="24"/>
        </w:rPr>
        <w:t>in Appendix 1</w:t>
      </w:r>
      <w:r w:rsidRPr="00924C25">
        <w:rPr>
          <w:rFonts w:cs="Arial"/>
          <w:sz w:val="24"/>
          <w:szCs w:val="24"/>
        </w:rPr>
        <w:t>.</w:t>
      </w:r>
    </w:p>
    <w:p w:rsidR="009C4B6D" w:rsidRPr="00924C25" w:rsidRDefault="009C4B6D" w:rsidP="00A6557B">
      <w:pPr>
        <w:spacing w:line="312" w:lineRule="auto"/>
        <w:rPr>
          <w:rFonts w:cs="Arial"/>
          <w:sz w:val="24"/>
          <w:szCs w:val="24"/>
        </w:rPr>
      </w:pPr>
    </w:p>
    <w:p w:rsidR="003979C4" w:rsidRPr="00924C25" w:rsidRDefault="002124C6" w:rsidP="00A6557B">
      <w:pPr>
        <w:spacing w:line="312" w:lineRule="auto"/>
        <w:rPr>
          <w:rFonts w:cs="Arial"/>
          <w:sz w:val="24"/>
          <w:szCs w:val="24"/>
        </w:rPr>
      </w:pPr>
      <w:r w:rsidRPr="00924C25">
        <w:rPr>
          <w:rFonts w:cs="Arial"/>
          <w:sz w:val="24"/>
          <w:szCs w:val="24"/>
        </w:rPr>
        <w:t xml:space="preserve">A similar version of the questionnaire </w:t>
      </w:r>
      <w:r w:rsidR="00243D02">
        <w:rPr>
          <w:rFonts w:cs="Arial"/>
          <w:sz w:val="24"/>
          <w:szCs w:val="24"/>
        </w:rPr>
        <w:t>was</w:t>
      </w:r>
      <w:r w:rsidR="00243D02" w:rsidRPr="00924C25">
        <w:rPr>
          <w:rFonts w:cs="Arial"/>
          <w:sz w:val="24"/>
          <w:szCs w:val="24"/>
        </w:rPr>
        <w:t xml:space="preserve"> </w:t>
      </w:r>
      <w:r w:rsidRPr="00924C25">
        <w:rPr>
          <w:rFonts w:cs="Arial"/>
          <w:sz w:val="24"/>
          <w:szCs w:val="24"/>
        </w:rPr>
        <w:t xml:space="preserve">used for </w:t>
      </w:r>
      <w:r w:rsidR="00204486">
        <w:rPr>
          <w:rFonts w:cs="Arial"/>
          <w:sz w:val="24"/>
          <w:szCs w:val="24"/>
        </w:rPr>
        <w:t xml:space="preserve">both the paper and </w:t>
      </w:r>
      <w:r w:rsidR="00C1207C" w:rsidRPr="00924C25">
        <w:rPr>
          <w:rFonts w:cs="Arial"/>
          <w:sz w:val="24"/>
          <w:szCs w:val="24"/>
        </w:rPr>
        <w:t>o</w:t>
      </w:r>
      <w:r w:rsidRPr="00924C25">
        <w:rPr>
          <w:rFonts w:cs="Arial"/>
          <w:sz w:val="24"/>
          <w:szCs w:val="24"/>
        </w:rPr>
        <w:t>nline</w:t>
      </w:r>
      <w:r w:rsidR="00204486">
        <w:rPr>
          <w:rFonts w:cs="Arial"/>
          <w:sz w:val="24"/>
          <w:szCs w:val="24"/>
        </w:rPr>
        <w:t xml:space="preserve"> respondents</w:t>
      </w:r>
      <w:r w:rsidRPr="00924C25">
        <w:rPr>
          <w:rFonts w:cs="Arial"/>
          <w:sz w:val="24"/>
          <w:szCs w:val="24"/>
        </w:rPr>
        <w:t>. To ensure online respondents answer</w:t>
      </w:r>
      <w:r w:rsidR="00243D02">
        <w:rPr>
          <w:rFonts w:cs="Arial"/>
          <w:sz w:val="24"/>
          <w:szCs w:val="24"/>
        </w:rPr>
        <w:t>ed</w:t>
      </w:r>
      <w:r w:rsidRPr="00924C25">
        <w:rPr>
          <w:rFonts w:cs="Arial"/>
          <w:sz w:val="24"/>
          <w:szCs w:val="24"/>
        </w:rPr>
        <w:t xml:space="preserve"> specifically about the journey they were taking when </w:t>
      </w:r>
      <w:r w:rsidR="004653A9" w:rsidRPr="00924C25">
        <w:rPr>
          <w:rFonts w:cs="Arial"/>
          <w:sz w:val="24"/>
          <w:szCs w:val="24"/>
        </w:rPr>
        <w:t>recruited</w:t>
      </w:r>
      <w:r w:rsidRPr="00924C25">
        <w:rPr>
          <w:rFonts w:cs="Arial"/>
          <w:sz w:val="24"/>
          <w:szCs w:val="24"/>
        </w:rPr>
        <w:t xml:space="preserve"> </w:t>
      </w:r>
      <w:r w:rsidR="004653A9" w:rsidRPr="00924C25">
        <w:rPr>
          <w:rFonts w:cs="Arial"/>
          <w:sz w:val="24"/>
          <w:szCs w:val="24"/>
        </w:rPr>
        <w:t>by the interviewer,</w:t>
      </w:r>
      <w:r w:rsidRPr="00924C25">
        <w:rPr>
          <w:rFonts w:cs="Arial"/>
          <w:sz w:val="24"/>
          <w:szCs w:val="24"/>
        </w:rPr>
        <w:t xml:space="preserve"> the date and time they were approached </w:t>
      </w:r>
      <w:r w:rsidR="00243D02">
        <w:rPr>
          <w:rFonts w:cs="Arial"/>
          <w:sz w:val="24"/>
          <w:szCs w:val="24"/>
        </w:rPr>
        <w:t>was</w:t>
      </w:r>
      <w:r w:rsidR="00243D02" w:rsidRPr="00924C25">
        <w:rPr>
          <w:rFonts w:cs="Arial"/>
          <w:sz w:val="24"/>
          <w:szCs w:val="24"/>
        </w:rPr>
        <w:t xml:space="preserve"> </w:t>
      </w:r>
      <w:r w:rsidRPr="00924C25">
        <w:rPr>
          <w:rFonts w:cs="Arial"/>
          <w:sz w:val="24"/>
          <w:szCs w:val="24"/>
        </w:rPr>
        <w:t xml:space="preserve">inserted into the wording of </w:t>
      </w:r>
      <w:r w:rsidR="004653A9" w:rsidRPr="00924C25">
        <w:rPr>
          <w:rFonts w:cs="Arial"/>
          <w:sz w:val="24"/>
          <w:szCs w:val="24"/>
        </w:rPr>
        <w:t>the online questionnaire they complete</w:t>
      </w:r>
      <w:r w:rsidR="00243D02">
        <w:rPr>
          <w:rFonts w:cs="Arial"/>
          <w:sz w:val="24"/>
          <w:szCs w:val="24"/>
        </w:rPr>
        <w:t>d</w:t>
      </w:r>
      <w:r w:rsidR="004653A9" w:rsidRPr="00924C25">
        <w:rPr>
          <w:rFonts w:cs="Arial"/>
          <w:sz w:val="24"/>
          <w:szCs w:val="24"/>
        </w:rPr>
        <w:t>.</w:t>
      </w:r>
    </w:p>
    <w:p w:rsidR="00266A92" w:rsidRPr="00924C25" w:rsidRDefault="00266A92" w:rsidP="00A6557B">
      <w:pPr>
        <w:spacing w:line="312" w:lineRule="auto"/>
        <w:rPr>
          <w:rFonts w:cs="Arial"/>
          <w:sz w:val="24"/>
          <w:szCs w:val="24"/>
        </w:rPr>
      </w:pPr>
    </w:p>
    <w:p w:rsidR="00266A92" w:rsidRDefault="00266A92" w:rsidP="00A6557B">
      <w:pPr>
        <w:spacing w:line="312" w:lineRule="auto"/>
        <w:rPr>
          <w:rFonts w:cs="Arial"/>
          <w:sz w:val="24"/>
          <w:szCs w:val="24"/>
        </w:rPr>
      </w:pPr>
      <w:r w:rsidRPr="00924C25">
        <w:rPr>
          <w:rFonts w:cs="Arial"/>
          <w:sz w:val="24"/>
          <w:szCs w:val="24"/>
        </w:rPr>
        <w:t xml:space="preserve">As indicated above, all passengers </w:t>
      </w:r>
      <w:r w:rsidR="00243D02">
        <w:rPr>
          <w:rFonts w:cs="Arial"/>
          <w:sz w:val="24"/>
          <w:szCs w:val="24"/>
        </w:rPr>
        <w:t>were</w:t>
      </w:r>
      <w:r w:rsidR="00243D02" w:rsidRPr="00924C25">
        <w:rPr>
          <w:rFonts w:cs="Arial"/>
          <w:sz w:val="24"/>
          <w:szCs w:val="24"/>
        </w:rPr>
        <w:t xml:space="preserve"> </w:t>
      </w:r>
      <w:r w:rsidRPr="00924C25">
        <w:rPr>
          <w:rFonts w:cs="Arial"/>
          <w:sz w:val="24"/>
          <w:szCs w:val="24"/>
        </w:rPr>
        <w:t>approached and asked if they would provide feedback about t</w:t>
      </w:r>
      <w:r w:rsidR="009F516B">
        <w:rPr>
          <w:rFonts w:cs="Arial"/>
          <w:sz w:val="24"/>
          <w:szCs w:val="24"/>
        </w:rPr>
        <w:t>he</w:t>
      </w:r>
      <w:r w:rsidRPr="00924C25">
        <w:rPr>
          <w:rFonts w:cs="Arial"/>
          <w:sz w:val="24"/>
          <w:szCs w:val="24"/>
        </w:rPr>
        <w:t xml:space="preserve"> </w:t>
      </w:r>
      <w:r w:rsidR="009F516B">
        <w:rPr>
          <w:rFonts w:cs="Arial"/>
          <w:sz w:val="24"/>
          <w:szCs w:val="24"/>
        </w:rPr>
        <w:t xml:space="preserve">specific </w:t>
      </w:r>
      <w:r w:rsidRPr="00924C25">
        <w:rPr>
          <w:rFonts w:cs="Arial"/>
          <w:sz w:val="24"/>
          <w:szCs w:val="24"/>
        </w:rPr>
        <w:t>journey</w:t>
      </w:r>
      <w:r w:rsidR="009F516B">
        <w:rPr>
          <w:rFonts w:cs="Arial"/>
          <w:sz w:val="24"/>
          <w:szCs w:val="24"/>
        </w:rPr>
        <w:t xml:space="preserve"> they </w:t>
      </w:r>
      <w:r w:rsidR="00243D02">
        <w:rPr>
          <w:rFonts w:cs="Arial"/>
          <w:sz w:val="24"/>
          <w:szCs w:val="24"/>
        </w:rPr>
        <w:t xml:space="preserve">were </w:t>
      </w:r>
      <w:r w:rsidR="009F516B">
        <w:rPr>
          <w:rFonts w:cs="Arial"/>
          <w:sz w:val="24"/>
          <w:szCs w:val="24"/>
        </w:rPr>
        <w:t>undertaking</w:t>
      </w:r>
      <w:r w:rsidR="00F82BE7">
        <w:rPr>
          <w:rFonts w:cs="Arial"/>
          <w:sz w:val="24"/>
          <w:szCs w:val="24"/>
        </w:rPr>
        <w:t xml:space="preserve">. </w:t>
      </w:r>
      <w:r w:rsidRPr="00924C25">
        <w:rPr>
          <w:rFonts w:cs="Arial"/>
          <w:sz w:val="24"/>
          <w:szCs w:val="24"/>
        </w:rPr>
        <w:t xml:space="preserve">If willing, they </w:t>
      </w:r>
      <w:r w:rsidR="00243D02">
        <w:rPr>
          <w:rFonts w:cs="Arial"/>
          <w:sz w:val="24"/>
          <w:szCs w:val="24"/>
        </w:rPr>
        <w:t>were</w:t>
      </w:r>
      <w:r w:rsidR="00243D02" w:rsidRPr="00924C25">
        <w:rPr>
          <w:rFonts w:cs="Arial"/>
          <w:sz w:val="24"/>
          <w:szCs w:val="24"/>
        </w:rPr>
        <w:t xml:space="preserve"> </w:t>
      </w:r>
      <w:r w:rsidRPr="00924C25">
        <w:rPr>
          <w:rFonts w:cs="Arial"/>
          <w:sz w:val="24"/>
          <w:szCs w:val="24"/>
        </w:rPr>
        <w:t xml:space="preserve">offered the choice between a </w:t>
      </w:r>
      <w:r w:rsidR="00452DE7" w:rsidRPr="00924C25">
        <w:rPr>
          <w:rFonts w:cs="Arial"/>
          <w:sz w:val="24"/>
          <w:szCs w:val="24"/>
        </w:rPr>
        <w:t xml:space="preserve">paper </w:t>
      </w:r>
      <w:r w:rsidRPr="00924C25">
        <w:rPr>
          <w:rFonts w:cs="Arial"/>
          <w:sz w:val="24"/>
          <w:szCs w:val="24"/>
        </w:rPr>
        <w:t>self</w:t>
      </w:r>
      <w:r w:rsidR="009F516B">
        <w:rPr>
          <w:rFonts w:cs="Arial"/>
          <w:sz w:val="24"/>
          <w:szCs w:val="24"/>
        </w:rPr>
        <w:t>-</w:t>
      </w:r>
      <w:r w:rsidRPr="00924C25">
        <w:rPr>
          <w:rFonts w:cs="Arial"/>
          <w:sz w:val="24"/>
          <w:szCs w:val="24"/>
        </w:rPr>
        <w:t xml:space="preserve">completion questionnaire and providing their email address so that they </w:t>
      </w:r>
      <w:r w:rsidR="00243D02">
        <w:rPr>
          <w:rFonts w:cs="Arial"/>
          <w:sz w:val="24"/>
          <w:szCs w:val="24"/>
        </w:rPr>
        <w:t>could</w:t>
      </w:r>
      <w:r w:rsidR="00243D02" w:rsidRPr="00924C25">
        <w:rPr>
          <w:rFonts w:cs="Arial"/>
          <w:sz w:val="24"/>
          <w:szCs w:val="24"/>
        </w:rPr>
        <w:t xml:space="preserve"> </w:t>
      </w:r>
      <w:r w:rsidRPr="00924C25">
        <w:rPr>
          <w:rFonts w:cs="Arial"/>
          <w:sz w:val="24"/>
          <w:szCs w:val="24"/>
        </w:rPr>
        <w:t>be sent a link to an online version of the questionnaire.</w:t>
      </w:r>
    </w:p>
    <w:p w:rsidR="00817106" w:rsidRDefault="00817106">
      <w:pPr>
        <w:spacing w:line="240" w:lineRule="auto"/>
        <w:jc w:val="left"/>
        <w:rPr>
          <w:rFonts w:ascii="Arial Bold" w:hAnsi="Arial Bold"/>
          <w:b/>
          <w:color w:val="ED1C24"/>
          <w:sz w:val="32"/>
        </w:rPr>
      </w:pPr>
      <w:r>
        <w:br w:type="page"/>
      </w:r>
    </w:p>
    <w:p w:rsidR="0020690E" w:rsidRDefault="0020690E" w:rsidP="0020690E">
      <w:pPr>
        <w:pStyle w:val="Heading1"/>
      </w:pPr>
      <w:bookmarkStart w:id="6" w:name="_Toc510774303"/>
      <w:r>
        <w:t>Data Collection</w:t>
      </w:r>
      <w:bookmarkEnd w:id="6"/>
    </w:p>
    <w:p w:rsidR="0020690E" w:rsidRPr="0020690E" w:rsidRDefault="0020690E" w:rsidP="0020690E">
      <w:pPr>
        <w:rPr>
          <w:sz w:val="24"/>
        </w:rPr>
      </w:pPr>
    </w:p>
    <w:p w:rsidR="00FA70A3" w:rsidRDefault="00A6557B" w:rsidP="00A6557B">
      <w:pPr>
        <w:spacing w:line="312" w:lineRule="auto"/>
        <w:rPr>
          <w:sz w:val="24"/>
        </w:rPr>
      </w:pPr>
      <w:r>
        <w:rPr>
          <w:sz w:val="24"/>
        </w:rPr>
        <w:t>F</w:t>
      </w:r>
      <w:r w:rsidR="00FA70A3" w:rsidRPr="00FA70A3">
        <w:rPr>
          <w:sz w:val="24"/>
        </w:rPr>
        <w:t xml:space="preserve">ieldwork took place between </w:t>
      </w:r>
      <w:r w:rsidR="0096356E">
        <w:rPr>
          <w:sz w:val="24"/>
        </w:rPr>
        <w:t>18</w:t>
      </w:r>
      <w:r w:rsidR="007646E4" w:rsidRPr="007646E4">
        <w:rPr>
          <w:sz w:val="24"/>
        </w:rPr>
        <w:t>h</w:t>
      </w:r>
      <w:r w:rsidR="007646E4">
        <w:rPr>
          <w:sz w:val="24"/>
        </w:rPr>
        <w:t xml:space="preserve"> </w:t>
      </w:r>
      <w:r w:rsidR="007646E4" w:rsidRPr="007646E4">
        <w:rPr>
          <w:sz w:val="24"/>
        </w:rPr>
        <w:t xml:space="preserve">September and </w:t>
      </w:r>
      <w:r w:rsidR="0096356E">
        <w:rPr>
          <w:sz w:val="24"/>
        </w:rPr>
        <w:t>8</w:t>
      </w:r>
      <w:r w:rsidR="007646E4" w:rsidRPr="007646E4">
        <w:rPr>
          <w:sz w:val="24"/>
        </w:rPr>
        <w:t>th</w:t>
      </w:r>
      <w:r w:rsidR="007646E4">
        <w:rPr>
          <w:sz w:val="24"/>
        </w:rPr>
        <w:t xml:space="preserve"> </w:t>
      </w:r>
      <w:r w:rsidR="007646E4" w:rsidRPr="007646E4">
        <w:rPr>
          <w:sz w:val="24"/>
        </w:rPr>
        <w:t xml:space="preserve">December </w:t>
      </w:r>
      <w:r w:rsidR="0096356E">
        <w:rPr>
          <w:sz w:val="24"/>
        </w:rPr>
        <w:t>2017</w:t>
      </w:r>
      <w:r w:rsidR="00FA70A3" w:rsidRPr="00FA70A3">
        <w:rPr>
          <w:sz w:val="24"/>
        </w:rPr>
        <w:t xml:space="preserve">.  There was a pause within this to avoid the school half-term holidays </w:t>
      </w:r>
      <w:proofErr w:type="gramStart"/>
      <w:r w:rsidR="00FA70A3" w:rsidRPr="00FA70A3">
        <w:rPr>
          <w:sz w:val="24"/>
        </w:rPr>
        <w:t>and also</w:t>
      </w:r>
      <w:proofErr w:type="gramEnd"/>
      <w:r w:rsidR="00FA70A3" w:rsidRPr="00FA70A3">
        <w:rPr>
          <w:sz w:val="24"/>
        </w:rPr>
        <w:t xml:space="preserve"> to allow for a review of </w:t>
      </w:r>
      <w:r w:rsidR="00023006">
        <w:rPr>
          <w:sz w:val="24"/>
        </w:rPr>
        <w:t xml:space="preserve">the project’s </w:t>
      </w:r>
      <w:r w:rsidR="00FA70A3" w:rsidRPr="00FA70A3">
        <w:rPr>
          <w:sz w:val="24"/>
        </w:rPr>
        <w:t xml:space="preserve">progress.  In most areas this </w:t>
      </w:r>
      <w:r w:rsidR="00023006">
        <w:rPr>
          <w:sz w:val="24"/>
        </w:rPr>
        <w:t xml:space="preserve">pause </w:t>
      </w:r>
      <w:r w:rsidR="00FA70A3" w:rsidRPr="00FA70A3">
        <w:rPr>
          <w:sz w:val="24"/>
        </w:rPr>
        <w:t xml:space="preserve">was between </w:t>
      </w:r>
      <w:r w:rsidR="0096356E">
        <w:rPr>
          <w:sz w:val="24"/>
        </w:rPr>
        <w:t xml:space="preserve">23rd </w:t>
      </w:r>
      <w:r w:rsidR="007646E4">
        <w:rPr>
          <w:sz w:val="24"/>
        </w:rPr>
        <w:t>October</w:t>
      </w:r>
      <w:r w:rsidR="00FA70A3" w:rsidRPr="00FA70A3">
        <w:rPr>
          <w:sz w:val="24"/>
        </w:rPr>
        <w:t xml:space="preserve"> and </w:t>
      </w:r>
      <w:r w:rsidR="0096356E">
        <w:rPr>
          <w:sz w:val="24"/>
        </w:rPr>
        <w:t>29</w:t>
      </w:r>
      <w:r w:rsidR="007646E4">
        <w:rPr>
          <w:sz w:val="24"/>
        </w:rPr>
        <w:t>th October</w:t>
      </w:r>
      <w:r w:rsidR="00FA70A3" w:rsidRPr="00FA70A3">
        <w:rPr>
          <w:sz w:val="24"/>
        </w:rPr>
        <w:t>, although there were some variations if school half term holidays were at a different time (as in Scotland for example).</w:t>
      </w:r>
    </w:p>
    <w:p w:rsidR="00FA70A3" w:rsidRPr="00FA70A3" w:rsidRDefault="00FA70A3" w:rsidP="00FA70A3">
      <w:pPr>
        <w:rPr>
          <w:sz w:val="24"/>
        </w:rPr>
      </w:pPr>
    </w:p>
    <w:p w:rsidR="00FA70A3" w:rsidRPr="00FA70A3" w:rsidRDefault="00FA70A3" w:rsidP="00FA70A3">
      <w:pPr>
        <w:pStyle w:val="Heading2"/>
      </w:pPr>
      <w:bookmarkStart w:id="7" w:name="_Toc510774304"/>
      <w:r>
        <w:t>Data collection method</w:t>
      </w:r>
      <w:bookmarkEnd w:id="7"/>
    </w:p>
    <w:p w:rsidR="005102FB" w:rsidRPr="0031402D" w:rsidRDefault="005102FB" w:rsidP="00A6557B">
      <w:pPr>
        <w:spacing w:line="312" w:lineRule="auto"/>
        <w:rPr>
          <w:b/>
          <w:sz w:val="24"/>
        </w:rPr>
      </w:pPr>
      <w:r w:rsidRPr="0031402D">
        <w:rPr>
          <w:b/>
          <w:sz w:val="24"/>
        </w:rPr>
        <w:t>Recruiting respondents</w:t>
      </w:r>
    </w:p>
    <w:p w:rsidR="00FA70A3" w:rsidRDefault="00FA70A3" w:rsidP="00A6557B">
      <w:pPr>
        <w:spacing w:line="312" w:lineRule="auto"/>
        <w:rPr>
          <w:sz w:val="24"/>
        </w:rPr>
      </w:pPr>
      <w:r w:rsidRPr="00FA70A3">
        <w:rPr>
          <w:sz w:val="24"/>
        </w:rPr>
        <w:t>Before working their first shift on the project all fieldworkers receive</w:t>
      </w:r>
      <w:r w:rsidR="00023006">
        <w:rPr>
          <w:sz w:val="24"/>
        </w:rPr>
        <w:t>d</w:t>
      </w:r>
      <w:r w:rsidRPr="00FA70A3">
        <w:rPr>
          <w:sz w:val="24"/>
        </w:rPr>
        <w:t xml:space="preserve"> a detailed briefing from BDRC via regional supervisors. Fieldworkers </w:t>
      </w:r>
      <w:r>
        <w:rPr>
          <w:sz w:val="24"/>
        </w:rPr>
        <w:t>boarded</w:t>
      </w:r>
      <w:r w:rsidRPr="00FA70A3">
        <w:rPr>
          <w:sz w:val="24"/>
        </w:rPr>
        <w:t xml:space="preserve"> the</w:t>
      </w:r>
      <w:r>
        <w:rPr>
          <w:sz w:val="24"/>
        </w:rPr>
        <w:t xml:space="preserve"> tram services s</w:t>
      </w:r>
      <w:r w:rsidRPr="00FA70A3">
        <w:rPr>
          <w:sz w:val="24"/>
        </w:rPr>
        <w:t>elected from the sampling process</w:t>
      </w:r>
      <w:r w:rsidR="005C42D9">
        <w:rPr>
          <w:sz w:val="24"/>
        </w:rPr>
        <w:t xml:space="preserve"> (see section </w:t>
      </w:r>
      <w:r w:rsidR="00023006">
        <w:rPr>
          <w:sz w:val="24"/>
        </w:rPr>
        <w:t>4</w:t>
      </w:r>
      <w:r w:rsidR="005C42D9">
        <w:rPr>
          <w:sz w:val="24"/>
        </w:rPr>
        <w:t>)</w:t>
      </w:r>
      <w:r w:rsidRPr="00FA70A3">
        <w:rPr>
          <w:sz w:val="24"/>
        </w:rPr>
        <w:t xml:space="preserve"> on the </w:t>
      </w:r>
      <w:r w:rsidR="00023006" w:rsidRPr="00FA70A3">
        <w:rPr>
          <w:sz w:val="24"/>
        </w:rPr>
        <w:t xml:space="preserve">specified </w:t>
      </w:r>
      <w:r w:rsidRPr="00FA70A3">
        <w:rPr>
          <w:sz w:val="24"/>
        </w:rPr>
        <w:t>day and start time</w:t>
      </w:r>
      <w:r>
        <w:rPr>
          <w:sz w:val="24"/>
        </w:rPr>
        <w:t>, and at the specified end of the route</w:t>
      </w:r>
      <w:r w:rsidRPr="00FA70A3">
        <w:rPr>
          <w:sz w:val="24"/>
        </w:rPr>
        <w:t>.  They travel</w:t>
      </w:r>
      <w:r>
        <w:rPr>
          <w:sz w:val="24"/>
        </w:rPr>
        <w:t>led</w:t>
      </w:r>
      <w:r w:rsidRPr="00FA70A3">
        <w:rPr>
          <w:sz w:val="24"/>
        </w:rPr>
        <w:t xml:space="preserve"> to the </w:t>
      </w:r>
      <w:proofErr w:type="gramStart"/>
      <w:r w:rsidRPr="00FA70A3">
        <w:rPr>
          <w:sz w:val="24"/>
        </w:rPr>
        <w:t xml:space="preserve">final </w:t>
      </w:r>
      <w:r>
        <w:rPr>
          <w:sz w:val="24"/>
        </w:rPr>
        <w:t>destination</w:t>
      </w:r>
      <w:proofErr w:type="gramEnd"/>
      <w:r>
        <w:rPr>
          <w:sz w:val="24"/>
        </w:rPr>
        <w:t xml:space="preserve"> of the route and then mad</w:t>
      </w:r>
      <w:r w:rsidRPr="00FA70A3">
        <w:rPr>
          <w:sz w:val="24"/>
        </w:rPr>
        <w:t>e the first return trip possible on that route, returning to their start point.  They repeat</w:t>
      </w:r>
      <w:r>
        <w:rPr>
          <w:sz w:val="24"/>
        </w:rPr>
        <w:t>ed</w:t>
      </w:r>
      <w:r w:rsidRPr="00FA70A3">
        <w:rPr>
          <w:sz w:val="24"/>
        </w:rPr>
        <w:t xml:space="preserve"> this process to make as many trips as possible within their three-hour shift.  During this time fieldworkers approach</w:t>
      </w:r>
      <w:r>
        <w:rPr>
          <w:sz w:val="24"/>
        </w:rPr>
        <w:t>ed</w:t>
      </w:r>
      <w:r w:rsidRPr="00FA70A3">
        <w:rPr>
          <w:sz w:val="24"/>
        </w:rPr>
        <w:t xml:space="preserve"> </w:t>
      </w:r>
      <w:r>
        <w:rPr>
          <w:sz w:val="24"/>
        </w:rPr>
        <w:t xml:space="preserve">as many passengers as possible who </w:t>
      </w:r>
      <w:r w:rsidRPr="00FA70A3">
        <w:rPr>
          <w:sz w:val="24"/>
        </w:rPr>
        <w:t>board</w:t>
      </w:r>
      <w:r>
        <w:rPr>
          <w:sz w:val="24"/>
        </w:rPr>
        <w:t>ed</w:t>
      </w:r>
      <w:r w:rsidRPr="00FA70A3">
        <w:rPr>
          <w:sz w:val="24"/>
        </w:rPr>
        <w:t xml:space="preserve"> the</w:t>
      </w:r>
      <w:r>
        <w:rPr>
          <w:sz w:val="24"/>
        </w:rPr>
        <w:t xml:space="preserve"> tram and ga</w:t>
      </w:r>
      <w:r w:rsidRPr="00FA70A3">
        <w:rPr>
          <w:sz w:val="24"/>
        </w:rPr>
        <w:t xml:space="preserve">ve them the opportunity to participate in the research.  </w:t>
      </w:r>
    </w:p>
    <w:p w:rsidR="00FA70A3" w:rsidRPr="00FA70A3" w:rsidRDefault="00FA70A3" w:rsidP="00A6557B">
      <w:pPr>
        <w:spacing w:line="312" w:lineRule="auto"/>
        <w:rPr>
          <w:sz w:val="24"/>
        </w:rPr>
      </w:pPr>
    </w:p>
    <w:p w:rsidR="00FA70A3" w:rsidRDefault="00FA70A3" w:rsidP="00A6557B">
      <w:pPr>
        <w:spacing w:line="312" w:lineRule="auto"/>
        <w:rPr>
          <w:sz w:val="24"/>
        </w:rPr>
      </w:pPr>
      <w:r>
        <w:rPr>
          <w:sz w:val="24"/>
        </w:rPr>
        <w:t>P</w:t>
      </w:r>
      <w:r w:rsidRPr="00FA70A3">
        <w:rPr>
          <w:sz w:val="24"/>
        </w:rPr>
        <w:t>assengers were offered the choice to take a paper questionnaire, along with a post-paid envelope, or to complete the survey online.  If they chose the latter, the fieldworker took their email address and a survey invite was emailed to them</w:t>
      </w:r>
      <w:r w:rsidR="005501C1">
        <w:rPr>
          <w:sz w:val="24"/>
        </w:rPr>
        <w:t xml:space="preserve"> immediately (see section </w:t>
      </w:r>
      <w:r w:rsidR="004F467E">
        <w:rPr>
          <w:sz w:val="24"/>
        </w:rPr>
        <w:t>5</w:t>
      </w:r>
      <w:r w:rsidR="005501C1">
        <w:rPr>
          <w:sz w:val="24"/>
        </w:rPr>
        <w:t xml:space="preserve"> for a full explanation of this process)</w:t>
      </w:r>
      <w:r w:rsidRPr="00FA70A3">
        <w:rPr>
          <w:sz w:val="24"/>
        </w:rPr>
        <w:t xml:space="preserve">.  </w:t>
      </w:r>
      <w:r>
        <w:rPr>
          <w:sz w:val="24"/>
        </w:rPr>
        <w:t>Both the paper and the</w:t>
      </w:r>
      <w:r w:rsidRPr="00FA70A3">
        <w:rPr>
          <w:sz w:val="24"/>
        </w:rPr>
        <w:t xml:space="preserve"> online option </w:t>
      </w:r>
      <w:r>
        <w:rPr>
          <w:sz w:val="24"/>
        </w:rPr>
        <w:t>ha</w:t>
      </w:r>
      <w:r w:rsidR="00023006">
        <w:rPr>
          <w:sz w:val="24"/>
        </w:rPr>
        <w:t>ve</w:t>
      </w:r>
      <w:r>
        <w:rPr>
          <w:sz w:val="24"/>
        </w:rPr>
        <w:t xml:space="preserve"> been offered in all waves of the TPS (and the original pilot</w:t>
      </w:r>
      <w:proofErr w:type="gramStart"/>
      <w:r>
        <w:rPr>
          <w:sz w:val="24"/>
        </w:rPr>
        <w:t>), and</w:t>
      </w:r>
      <w:proofErr w:type="gramEnd"/>
      <w:r>
        <w:rPr>
          <w:sz w:val="24"/>
        </w:rPr>
        <w:t xml:space="preserve"> has been s</w:t>
      </w:r>
      <w:r w:rsidRPr="00FA70A3">
        <w:rPr>
          <w:sz w:val="24"/>
        </w:rPr>
        <w:t>how</w:t>
      </w:r>
      <w:r>
        <w:rPr>
          <w:sz w:val="24"/>
        </w:rPr>
        <w:t xml:space="preserve">n to increase the </w:t>
      </w:r>
      <w:r w:rsidRPr="00FA70A3">
        <w:rPr>
          <w:sz w:val="24"/>
        </w:rPr>
        <w:t>potential</w:t>
      </w:r>
      <w:r>
        <w:rPr>
          <w:sz w:val="24"/>
        </w:rPr>
        <w:t xml:space="preserve"> for </w:t>
      </w:r>
      <w:r w:rsidRPr="00FA70A3">
        <w:rPr>
          <w:sz w:val="24"/>
        </w:rPr>
        <w:t>participation</w:t>
      </w:r>
      <w:r>
        <w:rPr>
          <w:sz w:val="24"/>
        </w:rPr>
        <w:t xml:space="preserve"> among </w:t>
      </w:r>
      <w:r w:rsidRPr="00FA70A3">
        <w:rPr>
          <w:sz w:val="24"/>
        </w:rPr>
        <w:t xml:space="preserve">certain demographic groups (especially younger males) who are </w:t>
      </w:r>
      <w:r w:rsidR="00023006">
        <w:rPr>
          <w:sz w:val="24"/>
        </w:rPr>
        <w:t xml:space="preserve">otherwise </w:t>
      </w:r>
      <w:r w:rsidRPr="00FA70A3">
        <w:rPr>
          <w:sz w:val="24"/>
        </w:rPr>
        <w:t xml:space="preserve">typically somewhat under-represented in this type of research.  </w:t>
      </w:r>
      <w:r>
        <w:rPr>
          <w:sz w:val="24"/>
        </w:rPr>
        <w:t xml:space="preserve">The usefulness of this dual data collection method in the TPS has led to its adoption on the </w:t>
      </w:r>
      <w:r w:rsidR="006A5566">
        <w:rPr>
          <w:sz w:val="24"/>
        </w:rPr>
        <w:t>BPS</w:t>
      </w:r>
      <w:r>
        <w:rPr>
          <w:sz w:val="24"/>
        </w:rPr>
        <w:t xml:space="preserve">, and the </w:t>
      </w:r>
      <w:r w:rsidR="006A5566">
        <w:rPr>
          <w:sz w:val="24"/>
        </w:rPr>
        <w:t>NRPS</w:t>
      </w:r>
      <w:r>
        <w:rPr>
          <w:sz w:val="24"/>
        </w:rPr>
        <w:t>.</w:t>
      </w:r>
    </w:p>
    <w:p w:rsidR="00FA70A3" w:rsidRPr="00FA70A3" w:rsidRDefault="00FA70A3" w:rsidP="00A6557B">
      <w:pPr>
        <w:spacing w:line="312" w:lineRule="auto"/>
        <w:rPr>
          <w:sz w:val="24"/>
        </w:rPr>
      </w:pPr>
    </w:p>
    <w:p w:rsidR="00D86A91" w:rsidRDefault="00FA70A3" w:rsidP="00A6557B">
      <w:pPr>
        <w:spacing w:line="312" w:lineRule="auto"/>
        <w:rPr>
          <w:sz w:val="24"/>
        </w:rPr>
      </w:pPr>
      <w:r w:rsidRPr="00FA70A3">
        <w:rPr>
          <w:sz w:val="24"/>
        </w:rPr>
        <w:t xml:space="preserve">In total, </w:t>
      </w:r>
      <w:r w:rsidR="005501C1">
        <w:rPr>
          <w:sz w:val="24"/>
        </w:rPr>
        <w:t>2</w:t>
      </w:r>
      <w:r w:rsidR="0096356E">
        <w:rPr>
          <w:sz w:val="24"/>
        </w:rPr>
        <w:t>5</w:t>
      </w:r>
      <w:r w:rsidR="005501C1">
        <w:rPr>
          <w:sz w:val="24"/>
        </w:rPr>
        <w:t>,</w:t>
      </w:r>
      <w:r w:rsidR="0096356E">
        <w:rPr>
          <w:sz w:val="24"/>
        </w:rPr>
        <w:t>047</w:t>
      </w:r>
      <w:r w:rsidRPr="00FA70A3">
        <w:rPr>
          <w:sz w:val="24"/>
        </w:rPr>
        <w:t xml:space="preserve"> paper questionnaires were distributed (an average of </w:t>
      </w:r>
      <w:r w:rsidR="0096356E">
        <w:rPr>
          <w:sz w:val="24"/>
        </w:rPr>
        <w:t>62</w:t>
      </w:r>
      <w:r w:rsidR="005501C1" w:rsidRPr="00FA70A3">
        <w:rPr>
          <w:sz w:val="24"/>
        </w:rPr>
        <w:t xml:space="preserve"> </w:t>
      </w:r>
      <w:r w:rsidRPr="00FA70A3">
        <w:rPr>
          <w:sz w:val="24"/>
        </w:rPr>
        <w:t xml:space="preserve">per shift), and </w:t>
      </w:r>
      <w:r w:rsidR="0096356E">
        <w:rPr>
          <w:sz w:val="24"/>
        </w:rPr>
        <w:t>4</w:t>
      </w:r>
      <w:r w:rsidR="005501C1">
        <w:rPr>
          <w:sz w:val="24"/>
        </w:rPr>
        <w:t>,</w:t>
      </w:r>
      <w:r w:rsidR="0096356E">
        <w:rPr>
          <w:sz w:val="24"/>
        </w:rPr>
        <w:t>905</w:t>
      </w:r>
      <w:r w:rsidRPr="00FA70A3">
        <w:rPr>
          <w:sz w:val="24"/>
        </w:rPr>
        <w:t xml:space="preserve"> email addresses were collected (an average of </w:t>
      </w:r>
      <w:r w:rsidR="005501C1">
        <w:rPr>
          <w:sz w:val="24"/>
        </w:rPr>
        <w:t>1</w:t>
      </w:r>
      <w:r w:rsidR="00B17EF2">
        <w:rPr>
          <w:sz w:val="24"/>
        </w:rPr>
        <w:t>2</w:t>
      </w:r>
      <w:r w:rsidR="005501C1" w:rsidRPr="00FA70A3">
        <w:rPr>
          <w:sz w:val="24"/>
        </w:rPr>
        <w:t xml:space="preserve"> </w:t>
      </w:r>
      <w:r w:rsidRPr="00FA70A3">
        <w:rPr>
          <w:sz w:val="24"/>
        </w:rPr>
        <w:t xml:space="preserve">per shift).  In total therefore, </w:t>
      </w:r>
      <w:r w:rsidR="00B17EF2">
        <w:rPr>
          <w:sz w:val="24"/>
        </w:rPr>
        <w:t>29</w:t>
      </w:r>
      <w:r w:rsidR="005501C1">
        <w:rPr>
          <w:sz w:val="24"/>
        </w:rPr>
        <w:t>,</w:t>
      </w:r>
      <w:r w:rsidR="00B17EF2">
        <w:rPr>
          <w:sz w:val="24"/>
        </w:rPr>
        <w:t>952</w:t>
      </w:r>
      <w:r w:rsidRPr="00FA70A3">
        <w:rPr>
          <w:sz w:val="24"/>
        </w:rPr>
        <w:t xml:space="preserve"> people were recruited to take part in the survey, an average of </w:t>
      </w:r>
      <w:r w:rsidR="005501C1">
        <w:rPr>
          <w:sz w:val="24"/>
        </w:rPr>
        <w:t>7</w:t>
      </w:r>
      <w:r w:rsidR="00B17EF2">
        <w:rPr>
          <w:sz w:val="24"/>
        </w:rPr>
        <w:t>4</w:t>
      </w:r>
      <w:r w:rsidR="005501C1" w:rsidRPr="00FA70A3">
        <w:rPr>
          <w:sz w:val="24"/>
        </w:rPr>
        <w:t xml:space="preserve"> </w:t>
      </w:r>
      <w:r w:rsidRPr="00FA70A3">
        <w:rPr>
          <w:sz w:val="24"/>
        </w:rPr>
        <w:t xml:space="preserve">per shift.  </w:t>
      </w:r>
    </w:p>
    <w:p w:rsidR="00FA70A3" w:rsidRPr="00FA70A3" w:rsidRDefault="00FA70A3" w:rsidP="00A6557B">
      <w:pPr>
        <w:spacing w:line="312" w:lineRule="auto"/>
        <w:rPr>
          <w:sz w:val="24"/>
        </w:rPr>
      </w:pPr>
    </w:p>
    <w:p w:rsidR="00FA70A3" w:rsidRDefault="00FA70A3" w:rsidP="00A6557B">
      <w:pPr>
        <w:spacing w:line="312" w:lineRule="auto"/>
        <w:rPr>
          <w:b/>
          <w:sz w:val="24"/>
        </w:rPr>
      </w:pPr>
      <w:r w:rsidRPr="0031402D">
        <w:rPr>
          <w:b/>
          <w:sz w:val="24"/>
        </w:rPr>
        <w:t>Further tasks performed during fieldwork</w:t>
      </w:r>
    </w:p>
    <w:p w:rsidR="009E483E" w:rsidRDefault="00FA70A3" w:rsidP="00A6557B">
      <w:pPr>
        <w:spacing w:line="312" w:lineRule="auto"/>
        <w:rPr>
          <w:sz w:val="24"/>
        </w:rPr>
      </w:pPr>
      <w:r w:rsidRPr="00FA70A3">
        <w:rPr>
          <w:sz w:val="24"/>
        </w:rPr>
        <w:t>As described</w:t>
      </w:r>
      <w:r w:rsidR="005102FB">
        <w:rPr>
          <w:sz w:val="24"/>
        </w:rPr>
        <w:t xml:space="preserve"> further</w:t>
      </w:r>
      <w:r w:rsidRPr="00FA70A3">
        <w:rPr>
          <w:sz w:val="24"/>
        </w:rPr>
        <w:t xml:space="preserve"> in the </w:t>
      </w:r>
      <w:r w:rsidR="005102FB">
        <w:rPr>
          <w:sz w:val="24"/>
        </w:rPr>
        <w:t xml:space="preserve">later </w:t>
      </w:r>
      <w:r w:rsidRPr="00FA70A3">
        <w:rPr>
          <w:sz w:val="24"/>
        </w:rPr>
        <w:t>sect</w:t>
      </w:r>
      <w:r w:rsidR="005102FB">
        <w:rPr>
          <w:sz w:val="24"/>
        </w:rPr>
        <w:t>ion on weighting, fieldworkers we</w:t>
      </w:r>
      <w:r w:rsidRPr="00FA70A3">
        <w:rPr>
          <w:sz w:val="24"/>
        </w:rPr>
        <w:t>re issued with an “Observation Record Form” on which they record</w:t>
      </w:r>
      <w:r w:rsidR="005102FB">
        <w:rPr>
          <w:sz w:val="24"/>
        </w:rPr>
        <w:t>ed</w:t>
      </w:r>
      <w:r w:rsidRPr="00FA70A3">
        <w:rPr>
          <w:sz w:val="24"/>
        </w:rPr>
        <w:t xml:space="preserve"> the</w:t>
      </w:r>
      <w:r w:rsidR="005102FB">
        <w:rPr>
          <w:sz w:val="24"/>
        </w:rPr>
        <w:t xml:space="preserve"> total number of passengers on board at a given point in time, and the</w:t>
      </w:r>
      <w:r w:rsidRPr="00FA70A3">
        <w:rPr>
          <w:sz w:val="24"/>
        </w:rPr>
        <w:t xml:space="preserve"> observed age and gender</w:t>
      </w:r>
      <w:r w:rsidR="005102FB">
        <w:rPr>
          <w:sz w:val="24"/>
        </w:rPr>
        <w:t xml:space="preserve"> profile of those passengers at that ti</w:t>
      </w:r>
      <w:r w:rsidRPr="00FA70A3">
        <w:rPr>
          <w:sz w:val="24"/>
        </w:rPr>
        <w:t xml:space="preserve">me.  </w:t>
      </w:r>
      <w:r w:rsidR="005102FB">
        <w:rPr>
          <w:sz w:val="24"/>
        </w:rPr>
        <w:t>T</w:t>
      </w:r>
      <w:r w:rsidRPr="00FA70A3">
        <w:rPr>
          <w:sz w:val="24"/>
        </w:rPr>
        <w:t xml:space="preserve">his observation was conducted twice within a fieldworker shift: </w:t>
      </w:r>
      <w:r w:rsidR="009E483E">
        <w:rPr>
          <w:sz w:val="24"/>
        </w:rPr>
        <w:t xml:space="preserve">20 minutes after the start of the shift and 20 minutes before the end.  </w:t>
      </w:r>
      <w:r w:rsidRPr="00FA70A3">
        <w:rPr>
          <w:sz w:val="24"/>
        </w:rPr>
        <w:t>These details allow</w:t>
      </w:r>
      <w:r w:rsidR="009E483E">
        <w:rPr>
          <w:sz w:val="24"/>
        </w:rPr>
        <w:t>ed</w:t>
      </w:r>
      <w:r w:rsidRPr="00FA70A3">
        <w:rPr>
          <w:sz w:val="24"/>
        </w:rPr>
        <w:t xml:space="preserve"> the creation of a representative passenger demographic profile to be used for weighting purposes.  </w:t>
      </w:r>
    </w:p>
    <w:p w:rsidR="009E483E" w:rsidRDefault="009E483E" w:rsidP="00A6557B">
      <w:pPr>
        <w:spacing w:line="312" w:lineRule="auto"/>
        <w:rPr>
          <w:sz w:val="24"/>
        </w:rPr>
      </w:pPr>
    </w:p>
    <w:p w:rsidR="00FA70A3" w:rsidRPr="00FA70A3" w:rsidRDefault="009E483E" w:rsidP="00A6557B">
      <w:pPr>
        <w:spacing w:line="312" w:lineRule="auto"/>
        <w:rPr>
          <w:sz w:val="24"/>
        </w:rPr>
      </w:pPr>
      <w:r>
        <w:rPr>
          <w:sz w:val="24"/>
        </w:rPr>
        <w:t>Fieldworkers we</w:t>
      </w:r>
      <w:r w:rsidR="00FA70A3" w:rsidRPr="00FA70A3">
        <w:rPr>
          <w:sz w:val="24"/>
        </w:rPr>
        <w:t>re also issued with a “Respondent Record Form” on which they record</w:t>
      </w:r>
      <w:r>
        <w:rPr>
          <w:sz w:val="24"/>
        </w:rPr>
        <w:t>ed</w:t>
      </w:r>
      <w:r w:rsidR="00FA70A3" w:rsidRPr="00FA70A3">
        <w:rPr>
          <w:sz w:val="24"/>
        </w:rPr>
        <w:t xml:space="preserve"> gender and estimated age of all recruits</w:t>
      </w:r>
      <w:r>
        <w:rPr>
          <w:sz w:val="24"/>
        </w:rPr>
        <w:t>, as well as contact details for a sample of people willing to provide this.</w:t>
      </w:r>
      <w:r w:rsidR="00FA70A3" w:rsidRPr="00FA70A3">
        <w:rPr>
          <w:sz w:val="24"/>
        </w:rPr>
        <w:t xml:space="preserve">  This </w:t>
      </w:r>
      <w:r w:rsidR="00023006">
        <w:rPr>
          <w:sz w:val="24"/>
        </w:rPr>
        <w:t>was</w:t>
      </w:r>
      <w:r w:rsidR="00023006" w:rsidRPr="00FA70A3">
        <w:rPr>
          <w:sz w:val="24"/>
        </w:rPr>
        <w:t xml:space="preserve"> </w:t>
      </w:r>
      <w:r w:rsidR="00FA70A3" w:rsidRPr="00FA70A3">
        <w:rPr>
          <w:sz w:val="24"/>
        </w:rPr>
        <w:t>used to enable standard quality control back-checks, as well as other validation measures on returned questionnaires.</w:t>
      </w:r>
    </w:p>
    <w:p w:rsidR="00FA70A3" w:rsidRPr="00FA70A3" w:rsidRDefault="00FA70A3" w:rsidP="00A6557B">
      <w:pPr>
        <w:spacing w:line="312" w:lineRule="auto"/>
        <w:rPr>
          <w:sz w:val="24"/>
        </w:rPr>
      </w:pPr>
    </w:p>
    <w:p w:rsidR="00FA70A3" w:rsidRDefault="00FA70A3" w:rsidP="00A6557B">
      <w:pPr>
        <w:spacing w:line="312" w:lineRule="auto"/>
        <w:rPr>
          <w:b/>
          <w:sz w:val="24"/>
        </w:rPr>
      </w:pPr>
      <w:r w:rsidRPr="0031402D">
        <w:rPr>
          <w:b/>
          <w:sz w:val="24"/>
        </w:rPr>
        <w:t xml:space="preserve">Authorisation to work on </w:t>
      </w:r>
      <w:r w:rsidR="0031402D">
        <w:rPr>
          <w:b/>
          <w:sz w:val="24"/>
        </w:rPr>
        <w:t>board trams</w:t>
      </w:r>
    </w:p>
    <w:p w:rsidR="00FA70A3" w:rsidRPr="00FA70A3" w:rsidRDefault="00FA70A3" w:rsidP="00A6557B">
      <w:pPr>
        <w:spacing w:line="312" w:lineRule="auto"/>
        <w:rPr>
          <w:sz w:val="24"/>
        </w:rPr>
      </w:pPr>
      <w:r w:rsidRPr="00FA70A3">
        <w:rPr>
          <w:sz w:val="24"/>
        </w:rPr>
        <w:t xml:space="preserve">Regarding permission to conduct </w:t>
      </w:r>
      <w:r w:rsidR="009E483E">
        <w:rPr>
          <w:sz w:val="24"/>
        </w:rPr>
        <w:t>recruitment</w:t>
      </w:r>
      <w:r w:rsidRPr="00FA70A3">
        <w:rPr>
          <w:sz w:val="24"/>
        </w:rPr>
        <w:t xml:space="preserve"> on the </w:t>
      </w:r>
      <w:r w:rsidR="009E483E">
        <w:rPr>
          <w:sz w:val="24"/>
        </w:rPr>
        <w:t>trams</w:t>
      </w:r>
      <w:r w:rsidRPr="00FA70A3">
        <w:rPr>
          <w:sz w:val="24"/>
        </w:rPr>
        <w:t xml:space="preserve">, </w:t>
      </w:r>
      <w:r w:rsidR="009E483E">
        <w:rPr>
          <w:sz w:val="24"/>
        </w:rPr>
        <w:t>each of the tram network operators</w:t>
      </w:r>
      <w:r w:rsidRPr="00FA70A3">
        <w:rPr>
          <w:sz w:val="24"/>
        </w:rPr>
        <w:t xml:space="preserve"> provide</w:t>
      </w:r>
      <w:r w:rsidR="009E483E">
        <w:rPr>
          <w:sz w:val="24"/>
        </w:rPr>
        <w:t>d</w:t>
      </w:r>
      <w:r w:rsidRPr="00FA70A3">
        <w:rPr>
          <w:sz w:val="24"/>
        </w:rPr>
        <w:t xml:space="preserve"> a letter which the fieldworker </w:t>
      </w:r>
      <w:r w:rsidR="009E483E">
        <w:rPr>
          <w:sz w:val="24"/>
        </w:rPr>
        <w:t>was able to</w:t>
      </w:r>
      <w:r w:rsidRPr="00FA70A3">
        <w:rPr>
          <w:sz w:val="24"/>
        </w:rPr>
        <w:t xml:space="preserve"> show </w:t>
      </w:r>
      <w:r w:rsidR="009E483E">
        <w:rPr>
          <w:sz w:val="24"/>
        </w:rPr>
        <w:t xml:space="preserve">to any staff (or passengers, if requested) </w:t>
      </w:r>
      <w:r w:rsidRPr="00FA70A3">
        <w:rPr>
          <w:sz w:val="24"/>
        </w:rPr>
        <w:t>to vouch fo</w:t>
      </w:r>
      <w:r w:rsidR="009E483E">
        <w:rPr>
          <w:sz w:val="24"/>
        </w:rPr>
        <w:t>r the bona fides of the survey.</w:t>
      </w:r>
    </w:p>
    <w:p w:rsidR="00A6557B" w:rsidRDefault="00A6557B" w:rsidP="00A6557B">
      <w:pPr>
        <w:spacing w:line="312" w:lineRule="auto"/>
        <w:rPr>
          <w:b/>
          <w:sz w:val="24"/>
        </w:rPr>
      </w:pPr>
    </w:p>
    <w:p w:rsidR="00FA70A3" w:rsidRDefault="00FA70A3" w:rsidP="00A6557B">
      <w:pPr>
        <w:spacing w:line="312" w:lineRule="auto"/>
        <w:rPr>
          <w:b/>
          <w:sz w:val="24"/>
        </w:rPr>
      </w:pPr>
      <w:r w:rsidRPr="0031402D">
        <w:rPr>
          <w:b/>
          <w:sz w:val="24"/>
        </w:rPr>
        <w:t>Monitoring fieldwork</w:t>
      </w:r>
    </w:p>
    <w:p w:rsidR="00FA70A3" w:rsidRDefault="00FA70A3" w:rsidP="00A6557B">
      <w:pPr>
        <w:spacing w:line="312" w:lineRule="auto"/>
        <w:rPr>
          <w:sz w:val="24"/>
        </w:rPr>
      </w:pPr>
      <w:r w:rsidRPr="00FA70A3">
        <w:rPr>
          <w:sz w:val="24"/>
        </w:rPr>
        <w:t>Throughout fieldwork, fieldworkers report</w:t>
      </w:r>
      <w:r w:rsidR="009E483E">
        <w:rPr>
          <w:sz w:val="24"/>
        </w:rPr>
        <w:t>ed</w:t>
      </w:r>
      <w:r w:rsidRPr="00FA70A3">
        <w:rPr>
          <w:sz w:val="24"/>
        </w:rPr>
        <w:t xml:space="preserve"> the number of questionnaires they ha</w:t>
      </w:r>
      <w:r w:rsidR="009E483E">
        <w:rPr>
          <w:sz w:val="24"/>
        </w:rPr>
        <w:t>d</w:t>
      </w:r>
      <w:r w:rsidRPr="00FA70A3">
        <w:rPr>
          <w:sz w:val="24"/>
        </w:rPr>
        <w:t xml:space="preserve"> handed out, and how many email addresses they ha</w:t>
      </w:r>
      <w:r w:rsidR="009E483E">
        <w:rPr>
          <w:sz w:val="24"/>
        </w:rPr>
        <w:t>d</w:t>
      </w:r>
      <w:r w:rsidRPr="00FA70A3">
        <w:rPr>
          <w:sz w:val="24"/>
        </w:rPr>
        <w:t xml:space="preserve"> collected (i.e. how many people they ha</w:t>
      </w:r>
      <w:r w:rsidR="009E483E">
        <w:rPr>
          <w:sz w:val="24"/>
        </w:rPr>
        <w:t>d</w:t>
      </w:r>
      <w:r w:rsidRPr="00FA70A3">
        <w:rPr>
          <w:sz w:val="24"/>
        </w:rPr>
        <w:t xml:space="preserve"> recruited).  This </w:t>
      </w:r>
      <w:r w:rsidR="009E483E">
        <w:rPr>
          <w:sz w:val="24"/>
        </w:rPr>
        <w:t>was</w:t>
      </w:r>
      <w:r w:rsidRPr="00FA70A3">
        <w:rPr>
          <w:sz w:val="24"/>
        </w:rPr>
        <w:t xml:space="preserve"> reported by the next working day after each shift, and these metrics </w:t>
      </w:r>
      <w:r w:rsidR="009E483E">
        <w:rPr>
          <w:sz w:val="24"/>
        </w:rPr>
        <w:t>were</w:t>
      </w:r>
      <w:r w:rsidRPr="00FA70A3">
        <w:rPr>
          <w:sz w:val="24"/>
        </w:rPr>
        <w:t xml:space="preserve"> monitored by the team at BDRC.</w:t>
      </w:r>
    </w:p>
    <w:p w:rsidR="0049758B" w:rsidRPr="00FA70A3" w:rsidRDefault="0049758B" w:rsidP="00A6557B">
      <w:pPr>
        <w:spacing w:line="312" w:lineRule="auto"/>
        <w:rPr>
          <w:sz w:val="24"/>
        </w:rPr>
      </w:pPr>
    </w:p>
    <w:p w:rsidR="00FA70A3" w:rsidRDefault="00FA70A3" w:rsidP="00A6557B">
      <w:pPr>
        <w:spacing w:line="312" w:lineRule="auto"/>
        <w:rPr>
          <w:sz w:val="24"/>
        </w:rPr>
      </w:pPr>
      <w:r w:rsidRPr="00FA70A3">
        <w:rPr>
          <w:sz w:val="24"/>
        </w:rPr>
        <w:t xml:space="preserve">As questionnaires </w:t>
      </w:r>
      <w:r w:rsidR="009E483E">
        <w:rPr>
          <w:sz w:val="24"/>
        </w:rPr>
        <w:t>were</w:t>
      </w:r>
      <w:r w:rsidRPr="00FA70A3">
        <w:rPr>
          <w:sz w:val="24"/>
        </w:rPr>
        <w:t xml:space="preserve"> returned to BDRC’s head office, their barcodes </w:t>
      </w:r>
      <w:r w:rsidR="009E483E">
        <w:rPr>
          <w:sz w:val="24"/>
        </w:rPr>
        <w:t>were</w:t>
      </w:r>
      <w:r w:rsidRPr="00FA70A3">
        <w:rPr>
          <w:sz w:val="24"/>
        </w:rPr>
        <w:t xml:space="preserve"> scanned to provide immediate extra confirmation that a fieldwork shift took place, and </w:t>
      </w:r>
      <w:proofErr w:type="gramStart"/>
      <w:r w:rsidRPr="00FA70A3">
        <w:rPr>
          <w:sz w:val="24"/>
        </w:rPr>
        <w:t>a number of</w:t>
      </w:r>
      <w:proofErr w:type="gramEnd"/>
      <w:r w:rsidRPr="00FA70A3">
        <w:rPr>
          <w:sz w:val="24"/>
        </w:rPr>
        <w:t xml:space="preserve"> data fields from the questionnaire </w:t>
      </w:r>
      <w:r w:rsidR="009E483E">
        <w:rPr>
          <w:sz w:val="24"/>
        </w:rPr>
        <w:t>were</w:t>
      </w:r>
      <w:r w:rsidRPr="00FA70A3">
        <w:rPr>
          <w:sz w:val="24"/>
        </w:rPr>
        <w:t xml:space="preserve"> recorded manually to enable a first stage of v</w:t>
      </w:r>
      <w:r w:rsidR="009E483E">
        <w:rPr>
          <w:sz w:val="24"/>
        </w:rPr>
        <w:t>alidation checks to take place</w:t>
      </w:r>
      <w:r w:rsidRPr="00FA70A3">
        <w:rPr>
          <w:sz w:val="24"/>
        </w:rPr>
        <w:t>.  The same information from elect</w:t>
      </w:r>
      <w:r w:rsidR="009E483E">
        <w:rPr>
          <w:sz w:val="24"/>
        </w:rPr>
        <w:t>ronic surveys completed online was</w:t>
      </w:r>
      <w:r w:rsidRPr="00FA70A3">
        <w:rPr>
          <w:sz w:val="24"/>
        </w:rPr>
        <w:t xml:space="preserve"> recorded automatically.  The numbers of completed and validated questionnaires </w:t>
      </w:r>
      <w:r w:rsidR="009E483E">
        <w:rPr>
          <w:sz w:val="24"/>
        </w:rPr>
        <w:t>were</w:t>
      </w:r>
      <w:r w:rsidRPr="00FA70A3">
        <w:rPr>
          <w:sz w:val="24"/>
        </w:rPr>
        <w:t xml:space="preserve"> matched with the reported recruitment figures, to allow the project team to monitor the overall productivity of the fieldwork.  Several actions </w:t>
      </w:r>
      <w:r w:rsidR="009E483E">
        <w:rPr>
          <w:sz w:val="24"/>
        </w:rPr>
        <w:t>could</w:t>
      </w:r>
      <w:r w:rsidRPr="00FA70A3">
        <w:rPr>
          <w:sz w:val="24"/>
        </w:rPr>
        <w:t xml:space="preserve"> be triggered by this information, including for example:</w:t>
      </w:r>
    </w:p>
    <w:p w:rsidR="009E483E" w:rsidRPr="00FA70A3" w:rsidRDefault="009E483E" w:rsidP="00A6557B">
      <w:pPr>
        <w:spacing w:line="312" w:lineRule="auto"/>
        <w:rPr>
          <w:sz w:val="24"/>
        </w:rPr>
      </w:pPr>
    </w:p>
    <w:p w:rsidR="00FA70A3" w:rsidRPr="009E483E" w:rsidRDefault="00FA70A3" w:rsidP="00A6557B">
      <w:pPr>
        <w:pStyle w:val="ListParagraph"/>
        <w:numPr>
          <w:ilvl w:val="1"/>
          <w:numId w:val="9"/>
        </w:numPr>
        <w:spacing w:line="312" w:lineRule="auto"/>
        <w:ind w:left="993" w:hanging="426"/>
        <w:rPr>
          <w:sz w:val="24"/>
        </w:rPr>
      </w:pPr>
      <w:r w:rsidRPr="009E483E">
        <w:rPr>
          <w:sz w:val="24"/>
        </w:rPr>
        <w:t xml:space="preserve">If the sample sizes in certain areas </w:t>
      </w:r>
      <w:r w:rsidR="00023006">
        <w:rPr>
          <w:sz w:val="24"/>
        </w:rPr>
        <w:t>appeared</w:t>
      </w:r>
      <w:r w:rsidR="00023006" w:rsidRPr="009E483E">
        <w:rPr>
          <w:sz w:val="24"/>
        </w:rPr>
        <w:t xml:space="preserve"> </w:t>
      </w:r>
      <w:r w:rsidRPr="009E483E">
        <w:rPr>
          <w:sz w:val="24"/>
        </w:rPr>
        <w:t xml:space="preserve">likely to fall below the target, additional ‘top up’ shifts </w:t>
      </w:r>
      <w:r w:rsidR="00023006">
        <w:rPr>
          <w:sz w:val="24"/>
        </w:rPr>
        <w:t>could</w:t>
      </w:r>
      <w:r w:rsidR="00023006" w:rsidRPr="009E483E">
        <w:rPr>
          <w:sz w:val="24"/>
        </w:rPr>
        <w:t xml:space="preserve"> </w:t>
      </w:r>
      <w:r w:rsidRPr="009E483E">
        <w:rPr>
          <w:sz w:val="24"/>
        </w:rPr>
        <w:t xml:space="preserve">be scheduled </w:t>
      </w:r>
      <w:r w:rsidR="009E483E">
        <w:rPr>
          <w:sz w:val="24"/>
        </w:rPr>
        <w:t>to make up the shortfall</w:t>
      </w:r>
    </w:p>
    <w:p w:rsidR="00FA70A3" w:rsidRPr="009E483E" w:rsidRDefault="00FA70A3" w:rsidP="00A6557B">
      <w:pPr>
        <w:pStyle w:val="ListParagraph"/>
        <w:numPr>
          <w:ilvl w:val="1"/>
          <w:numId w:val="9"/>
        </w:numPr>
        <w:spacing w:line="312" w:lineRule="auto"/>
        <w:ind w:left="993" w:hanging="426"/>
        <w:rPr>
          <w:sz w:val="24"/>
        </w:rPr>
      </w:pPr>
      <w:r w:rsidRPr="009E483E">
        <w:rPr>
          <w:sz w:val="24"/>
        </w:rPr>
        <w:t xml:space="preserve">If it </w:t>
      </w:r>
      <w:r w:rsidR="00023006">
        <w:rPr>
          <w:sz w:val="24"/>
        </w:rPr>
        <w:t>was</w:t>
      </w:r>
      <w:r w:rsidR="00023006" w:rsidRPr="009E483E">
        <w:rPr>
          <w:sz w:val="24"/>
        </w:rPr>
        <w:t xml:space="preserve"> </w:t>
      </w:r>
      <w:r w:rsidRPr="009E483E">
        <w:rPr>
          <w:sz w:val="24"/>
        </w:rPr>
        <w:t xml:space="preserve">found that all of the questionnaires </w:t>
      </w:r>
      <w:r w:rsidR="00023006">
        <w:rPr>
          <w:sz w:val="24"/>
        </w:rPr>
        <w:t>were</w:t>
      </w:r>
      <w:r w:rsidR="00023006" w:rsidRPr="009E483E">
        <w:rPr>
          <w:sz w:val="24"/>
        </w:rPr>
        <w:t xml:space="preserve"> </w:t>
      </w:r>
      <w:r w:rsidRPr="009E483E">
        <w:rPr>
          <w:sz w:val="24"/>
        </w:rPr>
        <w:t xml:space="preserve">routinely given out in certain areas or on certain routes, this </w:t>
      </w:r>
      <w:r w:rsidR="00023006">
        <w:rPr>
          <w:sz w:val="24"/>
        </w:rPr>
        <w:t>was</w:t>
      </w:r>
      <w:r w:rsidRPr="009E483E">
        <w:rPr>
          <w:sz w:val="24"/>
        </w:rPr>
        <w:t xml:space="preserve"> </w:t>
      </w:r>
      <w:proofErr w:type="gramStart"/>
      <w:r w:rsidRPr="009E483E">
        <w:rPr>
          <w:sz w:val="24"/>
        </w:rPr>
        <w:t>recorded</w:t>
      </w:r>
      <w:proofErr w:type="gramEnd"/>
      <w:r w:rsidRPr="009E483E">
        <w:rPr>
          <w:sz w:val="24"/>
        </w:rPr>
        <w:t xml:space="preserve"> and more questionnaires may be printed where relevant in future waves</w:t>
      </w:r>
    </w:p>
    <w:p w:rsidR="00FA70A3" w:rsidRDefault="00FA70A3" w:rsidP="00A6557B">
      <w:pPr>
        <w:pStyle w:val="ListParagraph"/>
        <w:numPr>
          <w:ilvl w:val="1"/>
          <w:numId w:val="9"/>
        </w:numPr>
        <w:spacing w:line="312" w:lineRule="auto"/>
        <w:ind w:left="993" w:hanging="426"/>
        <w:rPr>
          <w:sz w:val="24"/>
        </w:rPr>
      </w:pPr>
      <w:r w:rsidRPr="009E483E">
        <w:rPr>
          <w:sz w:val="24"/>
        </w:rPr>
        <w:t xml:space="preserve">Steps </w:t>
      </w:r>
      <w:r w:rsidR="00023006">
        <w:rPr>
          <w:sz w:val="24"/>
        </w:rPr>
        <w:t>could</w:t>
      </w:r>
      <w:r w:rsidR="00023006" w:rsidRPr="009E483E">
        <w:rPr>
          <w:sz w:val="24"/>
        </w:rPr>
        <w:t xml:space="preserve"> </w:t>
      </w:r>
      <w:r w:rsidRPr="009E483E">
        <w:rPr>
          <w:sz w:val="24"/>
        </w:rPr>
        <w:t xml:space="preserve">be taken to address lower productivity in certain fieldworkers if this </w:t>
      </w:r>
      <w:r w:rsidR="00023006">
        <w:rPr>
          <w:sz w:val="24"/>
        </w:rPr>
        <w:t>was</w:t>
      </w:r>
      <w:r w:rsidR="00023006" w:rsidRPr="009E483E">
        <w:rPr>
          <w:sz w:val="24"/>
        </w:rPr>
        <w:t xml:space="preserve"> </w:t>
      </w:r>
      <w:r w:rsidRPr="009E483E">
        <w:rPr>
          <w:sz w:val="24"/>
        </w:rPr>
        <w:t xml:space="preserve">found to be the case.   </w:t>
      </w:r>
    </w:p>
    <w:p w:rsidR="009E483E" w:rsidRPr="009E483E" w:rsidRDefault="009E483E" w:rsidP="00A6557B">
      <w:pPr>
        <w:pStyle w:val="ListParagraph"/>
        <w:spacing w:line="312" w:lineRule="auto"/>
        <w:ind w:left="993"/>
        <w:rPr>
          <w:sz w:val="24"/>
        </w:rPr>
      </w:pPr>
    </w:p>
    <w:p w:rsidR="00FA70A3" w:rsidRPr="00FA70A3" w:rsidRDefault="00314ED7" w:rsidP="00A6557B">
      <w:pPr>
        <w:spacing w:line="312" w:lineRule="auto"/>
        <w:rPr>
          <w:sz w:val="24"/>
        </w:rPr>
      </w:pPr>
      <w:r>
        <w:rPr>
          <w:sz w:val="24"/>
        </w:rPr>
        <w:t>BDRC carried</w:t>
      </w:r>
      <w:r w:rsidR="00FA70A3" w:rsidRPr="00FA70A3">
        <w:rPr>
          <w:sz w:val="24"/>
        </w:rPr>
        <w:t xml:space="preserve"> out all fieldwork in accordance with the MRS Code of Conduct, the IQCS (Interviewer Quality Control Scheme) and ISO 20252.  Exceeding normal industry </w:t>
      </w:r>
      <w:r w:rsidR="009E483E">
        <w:rPr>
          <w:sz w:val="24"/>
        </w:rPr>
        <w:t>standards, at least 10% of all T</w:t>
      </w:r>
      <w:r w:rsidR="00FA70A3" w:rsidRPr="00FA70A3">
        <w:rPr>
          <w:sz w:val="24"/>
        </w:rPr>
        <w:t xml:space="preserve">PS shifts </w:t>
      </w:r>
      <w:r w:rsidR="00023006">
        <w:rPr>
          <w:sz w:val="24"/>
        </w:rPr>
        <w:t>were</w:t>
      </w:r>
      <w:r w:rsidR="00023006" w:rsidRPr="00FA70A3">
        <w:rPr>
          <w:sz w:val="24"/>
        </w:rPr>
        <w:t xml:space="preserve"> </w:t>
      </w:r>
      <w:r w:rsidR="00FA70A3" w:rsidRPr="00FA70A3">
        <w:rPr>
          <w:sz w:val="24"/>
        </w:rPr>
        <w:t xml:space="preserve">subject to unannounced spot-checks by BDRC supervisors and other project team staff.  </w:t>
      </w:r>
      <w:proofErr w:type="gramStart"/>
      <w:r w:rsidR="00FA70A3" w:rsidRPr="00FA70A3">
        <w:rPr>
          <w:sz w:val="24"/>
        </w:rPr>
        <w:t>The majority of</w:t>
      </w:r>
      <w:proofErr w:type="gramEnd"/>
      <w:r w:rsidR="00FA70A3" w:rsidRPr="00FA70A3">
        <w:rPr>
          <w:sz w:val="24"/>
        </w:rPr>
        <w:t xml:space="preserve"> shifts to be spot-checked </w:t>
      </w:r>
      <w:r w:rsidR="00023006">
        <w:rPr>
          <w:sz w:val="24"/>
        </w:rPr>
        <w:t>were</w:t>
      </w:r>
      <w:r w:rsidR="00023006" w:rsidRPr="00FA70A3">
        <w:rPr>
          <w:sz w:val="24"/>
        </w:rPr>
        <w:t xml:space="preserve"> </w:t>
      </w:r>
      <w:r w:rsidR="00FA70A3" w:rsidRPr="00FA70A3">
        <w:rPr>
          <w:sz w:val="24"/>
        </w:rPr>
        <w:t xml:space="preserve">selected at random, but some </w:t>
      </w:r>
      <w:r w:rsidR="00023006">
        <w:rPr>
          <w:sz w:val="24"/>
        </w:rPr>
        <w:t>were</w:t>
      </w:r>
      <w:r w:rsidR="00023006" w:rsidRPr="00FA70A3">
        <w:rPr>
          <w:sz w:val="24"/>
        </w:rPr>
        <w:t xml:space="preserve"> </w:t>
      </w:r>
      <w:r w:rsidR="00FA70A3" w:rsidRPr="00FA70A3">
        <w:rPr>
          <w:sz w:val="24"/>
        </w:rPr>
        <w:t xml:space="preserve">chosen specifically, to monitor new or less productive fieldworkers or areas more closely, and indeed to observe more productive fieldworkers in order to study and pass on best practise techniques.  Random unannounced spot-checks </w:t>
      </w:r>
      <w:r w:rsidR="00023006">
        <w:rPr>
          <w:sz w:val="24"/>
        </w:rPr>
        <w:t>were</w:t>
      </w:r>
      <w:r w:rsidR="00023006" w:rsidRPr="00FA70A3">
        <w:rPr>
          <w:sz w:val="24"/>
        </w:rPr>
        <w:t xml:space="preserve"> </w:t>
      </w:r>
      <w:r w:rsidR="00FA70A3" w:rsidRPr="00FA70A3">
        <w:rPr>
          <w:sz w:val="24"/>
        </w:rPr>
        <w:t xml:space="preserve">also made by Transport Focus staff. </w:t>
      </w:r>
    </w:p>
    <w:p w:rsidR="00FA70A3" w:rsidRPr="00FA70A3" w:rsidRDefault="00FA70A3" w:rsidP="00FA70A3">
      <w:pPr>
        <w:rPr>
          <w:sz w:val="24"/>
        </w:rPr>
      </w:pPr>
    </w:p>
    <w:p w:rsidR="00A6557B" w:rsidRDefault="00A6557B">
      <w:pPr>
        <w:spacing w:line="240" w:lineRule="auto"/>
        <w:jc w:val="left"/>
        <w:rPr>
          <w:b/>
          <w:color w:val="ED1C24"/>
          <w:sz w:val="24"/>
        </w:rPr>
      </w:pPr>
      <w:r>
        <w:br w:type="page"/>
      </w:r>
    </w:p>
    <w:p w:rsidR="00FA70A3" w:rsidRPr="00FA70A3" w:rsidRDefault="00FA70A3" w:rsidP="009E483E">
      <w:pPr>
        <w:pStyle w:val="Heading2"/>
      </w:pPr>
      <w:bookmarkStart w:id="8" w:name="_Toc510774305"/>
      <w:r w:rsidRPr="00FA70A3">
        <w:t>Questionnaire</w:t>
      </w:r>
      <w:bookmarkEnd w:id="8"/>
    </w:p>
    <w:p w:rsidR="00FA70A3" w:rsidRDefault="009E483E" w:rsidP="00A6557B">
      <w:pPr>
        <w:spacing w:line="312" w:lineRule="auto"/>
        <w:rPr>
          <w:sz w:val="24"/>
        </w:rPr>
      </w:pPr>
      <w:r>
        <w:rPr>
          <w:sz w:val="24"/>
        </w:rPr>
        <w:t>For most tram networks, t</w:t>
      </w:r>
      <w:r w:rsidR="00FA70A3" w:rsidRPr="00FA70A3">
        <w:rPr>
          <w:sz w:val="24"/>
        </w:rPr>
        <w:t xml:space="preserve">he paper questionnaire </w:t>
      </w:r>
      <w:r>
        <w:rPr>
          <w:sz w:val="24"/>
        </w:rPr>
        <w:t>was</w:t>
      </w:r>
      <w:r w:rsidR="00FA70A3" w:rsidRPr="00FA70A3">
        <w:rPr>
          <w:sz w:val="24"/>
        </w:rPr>
        <w:t xml:space="preserve"> an 8-page self-completion booklet that </w:t>
      </w:r>
      <w:r>
        <w:rPr>
          <w:sz w:val="24"/>
        </w:rPr>
        <w:t>was</w:t>
      </w:r>
      <w:r w:rsidR="00FA70A3" w:rsidRPr="00FA70A3">
        <w:rPr>
          <w:sz w:val="24"/>
        </w:rPr>
        <w:t xml:space="preserve"> handed out along with a reply-paid envelope to all passengers on the </w:t>
      </w:r>
      <w:r>
        <w:rPr>
          <w:sz w:val="24"/>
        </w:rPr>
        <w:t>trams</w:t>
      </w:r>
      <w:r w:rsidR="00FA70A3" w:rsidRPr="00FA70A3">
        <w:rPr>
          <w:sz w:val="24"/>
        </w:rPr>
        <w:t xml:space="preserve"> who </w:t>
      </w:r>
      <w:r>
        <w:rPr>
          <w:sz w:val="24"/>
        </w:rPr>
        <w:t>were</w:t>
      </w:r>
      <w:r w:rsidR="00FA70A3" w:rsidRPr="00FA70A3">
        <w:rPr>
          <w:sz w:val="24"/>
        </w:rPr>
        <w:t xml:space="preserve"> willing to take part.  The online questionnaire</w:t>
      </w:r>
      <w:r>
        <w:rPr>
          <w:sz w:val="24"/>
        </w:rPr>
        <w:t xml:space="preserve"> was</w:t>
      </w:r>
      <w:r w:rsidR="00FA70A3" w:rsidRPr="00FA70A3">
        <w:rPr>
          <w:sz w:val="24"/>
        </w:rPr>
        <w:t xml:space="preserve"> </w:t>
      </w:r>
      <w:proofErr w:type="gramStart"/>
      <w:r w:rsidR="00FA70A3" w:rsidRPr="00FA70A3">
        <w:rPr>
          <w:sz w:val="24"/>
        </w:rPr>
        <w:t>exactly the same</w:t>
      </w:r>
      <w:proofErr w:type="gramEnd"/>
      <w:r w:rsidR="00FA70A3" w:rsidRPr="00FA70A3">
        <w:rPr>
          <w:sz w:val="24"/>
        </w:rPr>
        <w:t xml:space="preserve"> in terms of question content</w:t>
      </w:r>
      <w:r>
        <w:rPr>
          <w:sz w:val="24"/>
        </w:rPr>
        <w:t>,</w:t>
      </w:r>
      <w:r w:rsidR="00FA70A3" w:rsidRPr="00FA70A3">
        <w:rPr>
          <w:sz w:val="24"/>
        </w:rPr>
        <w:t xml:space="preserve"> </w:t>
      </w:r>
      <w:r>
        <w:rPr>
          <w:sz w:val="24"/>
        </w:rPr>
        <w:t>with</w:t>
      </w:r>
      <w:r w:rsidR="00FA70A3" w:rsidRPr="00FA70A3">
        <w:rPr>
          <w:sz w:val="24"/>
        </w:rPr>
        <w:t xml:space="preserve"> small modifications in order to work appropriately depending on the type of device (desktop, smartphone, etc.) being used by the respondent.  </w:t>
      </w:r>
    </w:p>
    <w:p w:rsidR="0049758B" w:rsidRPr="00FA70A3" w:rsidRDefault="0049758B" w:rsidP="00A6557B">
      <w:pPr>
        <w:spacing w:line="312" w:lineRule="auto"/>
        <w:rPr>
          <w:sz w:val="24"/>
        </w:rPr>
      </w:pPr>
    </w:p>
    <w:p w:rsidR="00020193" w:rsidRDefault="00FA70A3" w:rsidP="00A6557B">
      <w:pPr>
        <w:spacing w:line="312" w:lineRule="auto"/>
        <w:rPr>
          <w:sz w:val="24"/>
        </w:rPr>
      </w:pPr>
      <w:r w:rsidRPr="00FA70A3">
        <w:rPr>
          <w:sz w:val="24"/>
        </w:rPr>
        <w:t>The questionnaire ha</w:t>
      </w:r>
      <w:r w:rsidR="009E483E">
        <w:rPr>
          <w:sz w:val="24"/>
        </w:rPr>
        <w:t>d</w:t>
      </w:r>
      <w:r w:rsidRPr="00FA70A3">
        <w:rPr>
          <w:sz w:val="24"/>
        </w:rPr>
        <w:t xml:space="preserve"> a core set of questions to provide consistent measurement of the components of journey experience. </w:t>
      </w:r>
      <w:r w:rsidR="009E483E">
        <w:rPr>
          <w:sz w:val="24"/>
        </w:rPr>
        <w:t>Some minor variations were present for the questionnaire used for each tram network, for example to allow for specific ticket types in use on some networks.  The questionnaire used for Manchester Metrolink was 12 pages long (as also in 2013</w:t>
      </w:r>
      <w:r w:rsidR="006A5566">
        <w:rPr>
          <w:sz w:val="24"/>
        </w:rPr>
        <w:t>, 2014, 2015</w:t>
      </w:r>
      <w:r w:rsidR="009E483E">
        <w:rPr>
          <w:sz w:val="24"/>
        </w:rPr>
        <w:t xml:space="preserve"> and </w:t>
      </w:r>
      <w:r w:rsidR="006A5566">
        <w:rPr>
          <w:sz w:val="24"/>
        </w:rPr>
        <w:t>2016</w:t>
      </w:r>
      <w:r w:rsidR="009E483E">
        <w:rPr>
          <w:sz w:val="24"/>
        </w:rPr>
        <w:t xml:space="preserve">), to include </w:t>
      </w:r>
      <w:proofErr w:type="gramStart"/>
      <w:r w:rsidR="009E483E">
        <w:rPr>
          <w:sz w:val="24"/>
        </w:rPr>
        <w:t>a number of</w:t>
      </w:r>
      <w:proofErr w:type="gramEnd"/>
      <w:r w:rsidR="009E483E">
        <w:rPr>
          <w:sz w:val="24"/>
        </w:rPr>
        <w:t xml:space="preserve"> additional questions useful for TfGM.  </w:t>
      </w:r>
    </w:p>
    <w:p w:rsidR="00B17EF2" w:rsidRDefault="00B17EF2" w:rsidP="00A6557B">
      <w:pPr>
        <w:spacing w:line="312" w:lineRule="auto"/>
        <w:rPr>
          <w:sz w:val="24"/>
        </w:rPr>
      </w:pPr>
    </w:p>
    <w:p w:rsidR="00B17EF2" w:rsidRDefault="00B17EF2" w:rsidP="00A6557B">
      <w:pPr>
        <w:spacing w:line="312" w:lineRule="auto"/>
        <w:rPr>
          <w:sz w:val="24"/>
        </w:rPr>
      </w:pPr>
      <w:r>
        <w:rPr>
          <w:sz w:val="24"/>
        </w:rPr>
        <w:t xml:space="preserve">Glasgow Subway was included in the TPS for the first time in 2017 which required additional variations in the questionnaire applicable to a Subway network. For </w:t>
      </w:r>
      <w:proofErr w:type="gramStart"/>
      <w:r>
        <w:rPr>
          <w:sz w:val="24"/>
        </w:rPr>
        <w:t>example</w:t>
      </w:r>
      <w:proofErr w:type="gramEnd"/>
      <w:r>
        <w:rPr>
          <w:sz w:val="24"/>
        </w:rPr>
        <w:t xml:space="preserve"> using ‘station’ rather than ‘stop’, or ‘Subway’ rather than ‘tram’. </w:t>
      </w:r>
    </w:p>
    <w:p w:rsidR="008144EF" w:rsidRDefault="008144EF" w:rsidP="00A6557B">
      <w:pPr>
        <w:spacing w:line="312" w:lineRule="auto"/>
        <w:rPr>
          <w:sz w:val="24"/>
        </w:rPr>
      </w:pPr>
    </w:p>
    <w:p w:rsidR="008144EF" w:rsidRDefault="008144EF" w:rsidP="00A6557B">
      <w:pPr>
        <w:spacing w:line="312" w:lineRule="auto"/>
        <w:rPr>
          <w:sz w:val="24"/>
        </w:rPr>
      </w:pPr>
      <w:r>
        <w:rPr>
          <w:sz w:val="24"/>
        </w:rPr>
        <w:t xml:space="preserve">Networks had the opportunity to add one or two bespoke questions to their questionnaire, to cover topics of interest. </w:t>
      </w:r>
    </w:p>
    <w:p w:rsidR="00020193" w:rsidRDefault="00020193" w:rsidP="00A6557B">
      <w:pPr>
        <w:spacing w:line="312" w:lineRule="auto"/>
        <w:rPr>
          <w:sz w:val="24"/>
        </w:rPr>
      </w:pPr>
    </w:p>
    <w:p w:rsidR="00FA70A3" w:rsidRPr="00FA70A3" w:rsidRDefault="00FA70A3" w:rsidP="00A6557B">
      <w:pPr>
        <w:spacing w:line="312" w:lineRule="auto"/>
        <w:rPr>
          <w:sz w:val="24"/>
        </w:rPr>
      </w:pPr>
      <w:r w:rsidRPr="00FA70A3">
        <w:rPr>
          <w:sz w:val="24"/>
        </w:rPr>
        <w:t>A</w:t>
      </w:r>
      <w:r w:rsidR="009E483E">
        <w:rPr>
          <w:sz w:val="24"/>
        </w:rPr>
        <w:t>n example</w:t>
      </w:r>
      <w:r w:rsidRPr="00FA70A3">
        <w:rPr>
          <w:sz w:val="24"/>
        </w:rPr>
        <w:t xml:space="preserve"> copy of the</w:t>
      </w:r>
      <w:r w:rsidR="00020193">
        <w:rPr>
          <w:sz w:val="24"/>
        </w:rPr>
        <w:t xml:space="preserve"> standard</w:t>
      </w:r>
      <w:r w:rsidRPr="00FA70A3">
        <w:rPr>
          <w:sz w:val="24"/>
        </w:rPr>
        <w:t xml:space="preserve"> questionnaire is shown in Appendix 1.  </w:t>
      </w:r>
    </w:p>
    <w:p w:rsidR="00FA70A3" w:rsidRDefault="00FA70A3" w:rsidP="00A6557B">
      <w:pPr>
        <w:spacing w:line="312" w:lineRule="auto"/>
        <w:rPr>
          <w:sz w:val="24"/>
        </w:rPr>
      </w:pPr>
    </w:p>
    <w:p w:rsidR="00FA70A3" w:rsidRDefault="00FA70A3" w:rsidP="00825DF6">
      <w:pPr>
        <w:pStyle w:val="Heading2"/>
      </w:pPr>
      <w:r w:rsidRPr="00FA70A3">
        <w:tab/>
      </w:r>
      <w:bookmarkStart w:id="9" w:name="_Toc510774306"/>
      <w:r w:rsidRPr="00FA70A3">
        <w:t>Response rates and validation of returns</w:t>
      </w:r>
      <w:bookmarkEnd w:id="9"/>
    </w:p>
    <w:p w:rsidR="00FA70A3" w:rsidRDefault="00FA70A3" w:rsidP="00825DF6">
      <w:pPr>
        <w:pStyle w:val="Heading3"/>
      </w:pPr>
      <w:bookmarkStart w:id="10" w:name="_Toc510774307"/>
      <w:r w:rsidRPr="00FA70A3">
        <w:t>Response rates achieved</w:t>
      </w:r>
      <w:bookmarkEnd w:id="10"/>
      <w:r w:rsidRPr="00FA70A3">
        <w:t xml:space="preserve"> </w:t>
      </w:r>
    </w:p>
    <w:p w:rsidR="00FA70A3" w:rsidRPr="00FA70A3" w:rsidRDefault="00FA70A3" w:rsidP="00A6557B">
      <w:pPr>
        <w:spacing w:line="312" w:lineRule="auto"/>
        <w:rPr>
          <w:sz w:val="24"/>
        </w:rPr>
      </w:pPr>
      <w:r w:rsidRPr="00FA70A3">
        <w:rPr>
          <w:sz w:val="24"/>
        </w:rPr>
        <w:t xml:space="preserve">The metric of fieldwork outcome </w:t>
      </w:r>
      <w:r w:rsidR="00020193">
        <w:rPr>
          <w:sz w:val="24"/>
        </w:rPr>
        <w:t>was</w:t>
      </w:r>
      <w:r w:rsidR="00020193" w:rsidRPr="00FA70A3">
        <w:rPr>
          <w:sz w:val="24"/>
        </w:rPr>
        <w:t xml:space="preserve"> </w:t>
      </w:r>
      <w:r w:rsidRPr="00FA70A3">
        <w:rPr>
          <w:sz w:val="24"/>
        </w:rPr>
        <w:t xml:space="preserve">the product of </w:t>
      </w:r>
      <w:r w:rsidR="00825DF6">
        <w:rPr>
          <w:sz w:val="24"/>
        </w:rPr>
        <w:t>recruitment</w:t>
      </w:r>
      <w:r w:rsidRPr="00FA70A3">
        <w:rPr>
          <w:sz w:val="24"/>
        </w:rPr>
        <w:t xml:space="preserve"> rates achieved and response rate achieved.  The table below show</w:t>
      </w:r>
      <w:r w:rsidR="00C73177">
        <w:rPr>
          <w:sz w:val="24"/>
        </w:rPr>
        <w:t>s</w:t>
      </w:r>
      <w:r w:rsidRPr="00FA70A3">
        <w:rPr>
          <w:sz w:val="24"/>
        </w:rPr>
        <w:t xml:space="preserve"> the metrics achieved from fieldwork in this wave.</w:t>
      </w:r>
    </w:p>
    <w:p w:rsidR="00FA70A3" w:rsidRPr="00FA70A3" w:rsidRDefault="00FA70A3" w:rsidP="00FA70A3">
      <w:pPr>
        <w:rPr>
          <w:sz w:val="24"/>
        </w:rPr>
      </w:pPr>
    </w:p>
    <w:p w:rsidR="00076871" w:rsidRDefault="00FA70A3" w:rsidP="00825DF6">
      <w:pPr>
        <w:rPr>
          <w:sz w:val="24"/>
        </w:rPr>
      </w:pPr>
      <w:r w:rsidRPr="00FA70A3">
        <w:rPr>
          <w:sz w:val="24"/>
        </w:rPr>
        <w:t xml:space="preserve"> </w:t>
      </w:r>
    </w:p>
    <w:p w:rsidR="00076871" w:rsidRDefault="00076871" w:rsidP="00825DF6">
      <w:pPr>
        <w:rPr>
          <w:sz w:val="24"/>
        </w:rPr>
      </w:pPr>
    </w:p>
    <w:p w:rsidR="00076871" w:rsidRDefault="00076871" w:rsidP="00825DF6">
      <w:pPr>
        <w:rPr>
          <w:sz w:val="24"/>
        </w:rPr>
        <w:sectPr w:rsidR="00076871" w:rsidSect="007B011C">
          <w:pgSz w:w="11900" w:h="16840"/>
          <w:pgMar w:top="851" w:right="1127" w:bottom="1276" w:left="1134" w:header="708" w:footer="708" w:gutter="0"/>
          <w:cols w:space="708"/>
        </w:sectPr>
      </w:pPr>
    </w:p>
    <w:p w:rsidR="00B11E1B" w:rsidRPr="00E271B5" w:rsidRDefault="00B11E1B" w:rsidP="00B11E1B">
      <w:pPr>
        <w:jc w:val="left"/>
        <w:rPr>
          <w:rFonts w:cs="Arial"/>
          <w:i/>
          <w:sz w:val="24"/>
          <w:szCs w:val="24"/>
        </w:rPr>
      </w:pPr>
      <w:r>
        <w:rPr>
          <w:rFonts w:cs="Arial"/>
          <w:i/>
          <w:sz w:val="20"/>
          <w:szCs w:val="24"/>
        </w:rPr>
        <w:t>Table</w:t>
      </w:r>
      <w:r w:rsidRPr="00E271B5">
        <w:rPr>
          <w:rFonts w:cs="Arial"/>
          <w:i/>
          <w:sz w:val="20"/>
          <w:szCs w:val="24"/>
        </w:rPr>
        <w:t xml:space="preserve"> </w:t>
      </w:r>
      <w:r>
        <w:rPr>
          <w:rFonts w:cs="Arial"/>
          <w:i/>
          <w:sz w:val="20"/>
          <w:szCs w:val="24"/>
        </w:rPr>
        <w:t>1</w:t>
      </w:r>
      <w:r w:rsidRPr="00E271B5">
        <w:rPr>
          <w:rFonts w:cs="Arial"/>
          <w:i/>
          <w:sz w:val="20"/>
          <w:szCs w:val="24"/>
        </w:rPr>
        <w:t xml:space="preserve">: </w:t>
      </w:r>
      <w:r w:rsidRPr="00B11E1B">
        <w:rPr>
          <w:rFonts w:cs="Arial"/>
          <w:i/>
          <w:sz w:val="20"/>
          <w:szCs w:val="24"/>
        </w:rPr>
        <w:t xml:space="preserve">Fieldwork metrics: TPS Autumn </w:t>
      </w:r>
      <w:r w:rsidR="00261D2C">
        <w:rPr>
          <w:rFonts w:cs="Arial"/>
          <w:i/>
          <w:sz w:val="20"/>
          <w:szCs w:val="24"/>
        </w:rPr>
        <w:t>2017</w:t>
      </w:r>
    </w:p>
    <w:tbl>
      <w:tblPr>
        <w:tblW w:w="1418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267"/>
        <w:gridCol w:w="945"/>
        <w:gridCol w:w="911"/>
        <w:gridCol w:w="928"/>
        <w:gridCol w:w="1023"/>
        <w:gridCol w:w="996"/>
        <w:gridCol w:w="855"/>
        <w:gridCol w:w="1113"/>
        <w:gridCol w:w="992"/>
        <w:gridCol w:w="851"/>
        <w:gridCol w:w="1134"/>
        <w:gridCol w:w="1171"/>
      </w:tblGrid>
      <w:tr w:rsidR="00D74400" w:rsidRPr="007B1088" w:rsidTr="00D74400">
        <w:trPr>
          <w:trHeight w:val="887"/>
          <w:jc w:val="center"/>
        </w:trPr>
        <w:tc>
          <w:tcPr>
            <w:tcW w:w="3267" w:type="dxa"/>
            <w:shd w:val="clear" w:color="auto" w:fill="943634" w:themeFill="accent2" w:themeFillShade="BF"/>
            <w:noWrap/>
            <w:vAlign w:val="center"/>
            <w:hideMark/>
          </w:tcPr>
          <w:p w:rsidR="00076871" w:rsidRPr="00D74400" w:rsidRDefault="00076871" w:rsidP="008B1F11">
            <w:pPr>
              <w:spacing w:before="60" w:after="60" w:line="240" w:lineRule="auto"/>
              <w:rPr>
                <w:rFonts w:cs="Arial"/>
                <w:bCs/>
                <w:i/>
                <w:color w:val="FFFFFF" w:themeColor="background1"/>
                <w:lang w:eastAsia="en-GB"/>
              </w:rPr>
            </w:pPr>
            <w:r w:rsidRPr="00D74400">
              <w:rPr>
                <w:rFonts w:cs="Arial"/>
                <w:b/>
                <w:bCs/>
                <w:color w:val="FFFFFF" w:themeColor="background1"/>
                <w:lang w:eastAsia="en-GB"/>
              </w:rPr>
              <w:t>Network</w:t>
            </w:r>
          </w:p>
        </w:tc>
        <w:tc>
          <w:tcPr>
            <w:tcW w:w="945"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r w:rsidRPr="00D74400">
              <w:rPr>
                <w:rFonts w:cs="Arial"/>
                <w:b/>
                <w:color w:val="FFFFFF" w:themeColor="background1"/>
                <w:sz w:val="16"/>
                <w:szCs w:val="20"/>
              </w:rPr>
              <w:t xml:space="preserve">No. shifts </w:t>
            </w:r>
          </w:p>
        </w:tc>
        <w:tc>
          <w:tcPr>
            <w:tcW w:w="911"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r w:rsidRPr="00D74400">
              <w:rPr>
                <w:rFonts w:cs="Arial"/>
                <w:b/>
                <w:color w:val="FFFFFF" w:themeColor="background1"/>
                <w:sz w:val="16"/>
                <w:szCs w:val="20"/>
              </w:rPr>
              <w:t>Recruits: paper</w:t>
            </w:r>
          </w:p>
        </w:tc>
        <w:tc>
          <w:tcPr>
            <w:tcW w:w="928"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proofErr w:type="spellStart"/>
            <w:r w:rsidRPr="00D74400">
              <w:rPr>
                <w:rFonts w:cs="Arial"/>
                <w:b/>
                <w:color w:val="FFFFFF" w:themeColor="background1"/>
                <w:sz w:val="16"/>
                <w:szCs w:val="20"/>
              </w:rPr>
              <w:t>Respon-ses</w:t>
            </w:r>
            <w:proofErr w:type="spellEnd"/>
            <w:r w:rsidRPr="00D74400">
              <w:rPr>
                <w:rFonts w:cs="Arial"/>
                <w:b/>
                <w:color w:val="FFFFFF" w:themeColor="background1"/>
                <w:sz w:val="16"/>
                <w:szCs w:val="20"/>
              </w:rPr>
              <w:t>: paper</w:t>
            </w:r>
          </w:p>
        </w:tc>
        <w:tc>
          <w:tcPr>
            <w:tcW w:w="1023"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r w:rsidRPr="00D74400">
              <w:rPr>
                <w:rFonts w:cs="Arial"/>
                <w:b/>
                <w:color w:val="FFFFFF" w:themeColor="background1"/>
                <w:sz w:val="16"/>
                <w:szCs w:val="20"/>
              </w:rPr>
              <w:t>Response rate: paper</w:t>
            </w:r>
          </w:p>
        </w:tc>
        <w:tc>
          <w:tcPr>
            <w:tcW w:w="996"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r w:rsidRPr="00D74400">
              <w:rPr>
                <w:rFonts w:cs="Arial"/>
                <w:b/>
                <w:color w:val="FFFFFF" w:themeColor="background1"/>
                <w:sz w:val="16"/>
                <w:szCs w:val="20"/>
              </w:rPr>
              <w:t>Recruits: online</w:t>
            </w:r>
          </w:p>
        </w:tc>
        <w:tc>
          <w:tcPr>
            <w:tcW w:w="855"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proofErr w:type="spellStart"/>
            <w:r w:rsidRPr="00D74400">
              <w:rPr>
                <w:rFonts w:cs="Arial"/>
                <w:b/>
                <w:color w:val="FFFFFF" w:themeColor="background1"/>
                <w:sz w:val="16"/>
                <w:szCs w:val="20"/>
              </w:rPr>
              <w:t>Respon-ses</w:t>
            </w:r>
            <w:proofErr w:type="spellEnd"/>
            <w:r w:rsidRPr="00D74400">
              <w:rPr>
                <w:rFonts w:cs="Arial"/>
                <w:b/>
                <w:color w:val="FFFFFF" w:themeColor="background1"/>
                <w:sz w:val="16"/>
                <w:szCs w:val="20"/>
              </w:rPr>
              <w:t>: online</w:t>
            </w:r>
          </w:p>
        </w:tc>
        <w:tc>
          <w:tcPr>
            <w:tcW w:w="1113"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r w:rsidRPr="00D74400">
              <w:rPr>
                <w:rFonts w:cs="Arial"/>
                <w:b/>
                <w:color w:val="FFFFFF" w:themeColor="background1"/>
                <w:sz w:val="16"/>
                <w:szCs w:val="20"/>
              </w:rPr>
              <w:t>Response rate: online</w:t>
            </w:r>
          </w:p>
        </w:tc>
        <w:tc>
          <w:tcPr>
            <w:tcW w:w="992"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r w:rsidRPr="00D74400">
              <w:rPr>
                <w:rFonts w:cs="Arial"/>
                <w:b/>
                <w:color w:val="FFFFFF" w:themeColor="background1"/>
                <w:sz w:val="16"/>
                <w:szCs w:val="20"/>
              </w:rPr>
              <w:t>Recruits: total</w:t>
            </w:r>
          </w:p>
        </w:tc>
        <w:tc>
          <w:tcPr>
            <w:tcW w:w="851"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proofErr w:type="spellStart"/>
            <w:r w:rsidRPr="00D74400">
              <w:rPr>
                <w:rFonts w:cs="Arial"/>
                <w:b/>
                <w:color w:val="FFFFFF" w:themeColor="background1"/>
                <w:sz w:val="16"/>
                <w:szCs w:val="20"/>
              </w:rPr>
              <w:t>Respon-ses</w:t>
            </w:r>
            <w:proofErr w:type="spellEnd"/>
            <w:r w:rsidRPr="00D74400">
              <w:rPr>
                <w:rFonts w:cs="Arial"/>
                <w:b/>
                <w:color w:val="FFFFFF" w:themeColor="background1"/>
                <w:sz w:val="16"/>
                <w:szCs w:val="20"/>
              </w:rPr>
              <w:t>: total*</w:t>
            </w:r>
          </w:p>
        </w:tc>
        <w:tc>
          <w:tcPr>
            <w:tcW w:w="1134"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r w:rsidRPr="00D74400">
              <w:rPr>
                <w:rFonts w:cs="Arial"/>
                <w:b/>
                <w:color w:val="FFFFFF" w:themeColor="background1"/>
                <w:sz w:val="16"/>
                <w:szCs w:val="20"/>
              </w:rPr>
              <w:t>Response rate: total</w:t>
            </w:r>
          </w:p>
        </w:tc>
        <w:tc>
          <w:tcPr>
            <w:tcW w:w="1171" w:type="dxa"/>
            <w:shd w:val="clear" w:color="auto" w:fill="943634" w:themeFill="accent2" w:themeFillShade="BF"/>
            <w:vAlign w:val="center"/>
          </w:tcPr>
          <w:p w:rsidR="00076871" w:rsidRPr="00D74400" w:rsidRDefault="00076871" w:rsidP="008B1F11">
            <w:pPr>
              <w:jc w:val="center"/>
              <w:rPr>
                <w:rFonts w:cs="Arial"/>
                <w:b/>
                <w:color w:val="FFFFFF" w:themeColor="background1"/>
                <w:sz w:val="16"/>
                <w:szCs w:val="20"/>
              </w:rPr>
            </w:pPr>
            <w:r w:rsidRPr="00D74400">
              <w:rPr>
                <w:rFonts w:cs="Arial"/>
                <w:b/>
                <w:color w:val="FFFFFF" w:themeColor="background1"/>
                <w:sz w:val="16"/>
                <w:szCs w:val="20"/>
              </w:rPr>
              <w:t>Average responses per shift (total)</w:t>
            </w:r>
          </w:p>
        </w:tc>
      </w:tr>
      <w:tr w:rsidR="00261D2C" w:rsidRPr="007B1088" w:rsidTr="00261D2C">
        <w:trPr>
          <w:trHeight w:val="302"/>
          <w:jc w:val="center"/>
        </w:trPr>
        <w:tc>
          <w:tcPr>
            <w:tcW w:w="3267" w:type="dxa"/>
            <w:shd w:val="clear" w:color="auto" w:fill="auto"/>
            <w:noWrap/>
            <w:vAlign w:val="center"/>
          </w:tcPr>
          <w:p w:rsidR="00261D2C" w:rsidRPr="008B1F11" w:rsidRDefault="00261D2C" w:rsidP="00261D2C">
            <w:pPr>
              <w:jc w:val="left"/>
              <w:rPr>
                <w:rFonts w:cs="Arial"/>
                <w:color w:val="000000"/>
                <w:sz w:val="20"/>
              </w:rPr>
            </w:pPr>
            <w:r>
              <w:rPr>
                <w:rFonts w:cs="Arial"/>
                <w:color w:val="000000"/>
                <w:sz w:val="20"/>
                <w:szCs w:val="20"/>
              </w:rPr>
              <w:t>Blackpool</w:t>
            </w:r>
          </w:p>
        </w:tc>
        <w:tc>
          <w:tcPr>
            <w:tcW w:w="945" w:type="dxa"/>
            <w:shd w:val="clear" w:color="auto" w:fill="auto"/>
            <w:noWrap/>
            <w:vAlign w:val="center"/>
          </w:tcPr>
          <w:p w:rsidR="00261D2C" w:rsidRPr="005666EB" w:rsidRDefault="00261D2C" w:rsidP="00261D2C">
            <w:pPr>
              <w:jc w:val="center"/>
              <w:rPr>
                <w:rFonts w:cs="Arial"/>
                <w:sz w:val="20"/>
                <w:szCs w:val="20"/>
              </w:rPr>
            </w:pPr>
            <w:r>
              <w:rPr>
                <w:rFonts w:cs="Arial"/>
                <w:color w:val="000000"/>
                <w:sz w:val="20"/>
                <w:szCs w:val="20"/>
              </w:rPr>
              <w:t>27</w:t>
            </w:r>
          </w:p>
        </w:tc>
        <w:tc>
          <w:tcPr>
            <w:tcW w:w="911"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1586</w:t>
            </w:r>
          </w:p>
        </w:tc>
        <w:tc>
          <w:tcPr>
            <w:tcW w:w="928"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401</w:t>
            </w:r>
          </w:p>
        </w:tc>
        <w:tc>
          <w:tcPr>
            <w:tcW w:w="1023"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25%</w:t>
            </w:r>
          </w:p>
        </w:tc>
        <w:tc>
          <w:tcPr>
            <w:tcW w:w="996" w:type="dxa"/>
            <w:vAlign w:val="center"/>
          </w:tcPr>
          <w:p w:rsidR="00261D2C" w:rsidRPr="005666EB" w:rsidRDefault="00261D2C" w:rsidP="00261D2C">
            <w:pPr>
              <w:jc w:val="center"/>
              <w:rPr>
                <w:rFonts w:cs="Arial"/>
                <w:color w:val="000000"/>
                <w:sz w:val="20"/>
                <w:szCs w:val="20"/>
              </w:rPr>
            </w:pPr>
            <w:r>
              <w:rPr>
                <w:rFonts w:cs="Arial"/>
                <w:color w:val="000000"/>
                <w:sz w:val="20"/>
                <w:szCs w:val="20"/>
              </w:rPr>
              <w:t>442</w:t>
            </w:r>
          </w:p>
        </w:tc>
        <w:tc>
          <w:tcPr>
            <w:tcW w:w="855"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117</w:t>
            </w:r>
          </w:p>
        </w:tc>
        <w:tc>
          <w:tcPr>
            <w:tcW w:w="1113" w:type="dxa"/>
            <w:vAlign w:val="center"/>
          </w:tcPr>
          <w:p w:rsidR="00261D2C" w:rsidRPr="005666EB" w:rsidRDefault="00261D2C" w:rsidP="00261D2C">
            <w:pPr>
              <w:jc w:val="center"/>
              <w:rPr>
                <w:rFonts w:cs="Arial"/>
                <w:color w:val="000000"/>
                <w:sz w:val="20"/>
                <w:szCs w:val="20"/>
              </w:rPr>
            </w:pPr>
            <w:r>
              <w:rPr>
                <w:rFonts w:cs="Arial"/>
                <w:color w:val="000000"/>
                <w:sz w:val="20"/>
                <w:szCs w:val="20"/>
              </w:rPr>
              <w:t>26%</w:t>
            </w:r>
          </w:p>
        </w:tc>
        <w:tc>
          <w:tcPr>
            <w:tcW w:w="992" w:type="dxa"/>
            <w:vAlign w:val="center"/>
          </w:tcPr>
          <w:p w:rsidR="00261D2C" w:rsidRPr="005666EB" w:rsidRDefault="00261D2C" w:rsidP="00261D2C">
            <w:pPr>
              <w:jc w:val="center"/>
              <w:rPr>
                <w:rFonts w:cs="Arial"/>
                <w:color w:val="000000"/>
                <w:sz w:val="20"/>
                <w:szCs w:val="20"/>
              </w:rPr>
            </w:pPr>
            <w:r>
              <w:rPr>
                <w:rFonts w:cs="Arial"/>
                <w:color w:val="000000"/>
                <w:sz w:val="20"/>
                <w:szCs w:val="20"/>
              </w:rPr>
              <w:t>2028</w:t>
            </w:r>
          </w:p>
        </w:tc>
        <w:tc>
          <w:tcPr>
            <w:tcW w:w="851" w:type="dxa"/>
            <w:vAlign w:val="center"/>
          </w:tcPr>
          <w:p w:rsidR="00261D2C" w:rsidRPr="005666EB" w:rsidRDefault="00261D2C" w:rsidP="00261D2C">
            <w:pPr>
              <w:jc w:val="center"/>
              <w:rPr>
                <w:rFonts w:cs="Arial"/>
                <w:color w:val="000000"/>
                <w:sz w:val="20"/>
                <w:szCs w:val="20"/>
              </w:rPr>
            </w:pPr>
            <w:r>
              <w:rPr>
                <w:rFonts w:cs="Arial"/>
                <w:color w:val="000000"/>
                <w:sz w:val="20"/>
                <w:szCs w:val="20"/>
              </w:rPr>
              <w:t>518</w:t>
            </w:r>
          </w:p>
        </w:tc>
        <w:tc>
          <w:tcPr>
            <w:tcW w:w="1134" w:type="dxa"/>
            <w:vAlign w:val="center"/>
          </w:tcPr>
          <w:p w:rsidR="00261D2C" w:rsidRPr="005666EB" w:rsidRDefault="00261D2C" w:rsidP="00261D2C">
            <w:pPr>
              <w:jc w:val="center"/>
              <w:rPr>
                <w:rFonts w:cs="Arial"/>
                <w:color w:val="000000"/>
                <w:sz w:val="20"/>
                <w:szCs w:val="20"/>
              </w:rPr>
            </w:pPr>
            <w:r>
              <w:rPr>
                <w:rFonts w:cs="Arial"/>
                <w:color w:val="000000"/>
                <w:sz w:val="20"/>
                <w:szCs w:val="20"/>
              </w:rPr>
              <w:t>26%</w:t>
            </w:r>
          </w:p>
        </w:tc>
        <w:tc>
          <w:tcPr>
            <w:tcW w:w="1171" w:type="dxa"/>
            <w:vAlign w:val="center"/>
          </w:tcPr>
          <w:p w:rsidR="00261D2C" w:rsidRPr="005666EB" w:rsidRDefault="00261D2C" w:rsidP="00261D2C">
            <w:pPr>
              <w:jc w:val="center"/>
              <w:rPr>
                <w:rFonts w:cs="Arial"/>
                <w:color w:val="000000"/>
                <w:sz w:val="20"/>
                <w:szCs w:val="20"/>
              </w:rPr>
            </w:pPr>
            <w:r>
              <w:rPr>
                <w:rFonts w:cs="Arial"/>
                <w:color w:val="000000"/>
                <w:sz w:val="20"/>
                <w:szCs w:val="20"/>
              </w:rPr>
              <w:t>19</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Glasgow</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40</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2383</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443</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19%</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360</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59</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16%</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2743</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502</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13</w:t>
            </w:r>
          </w:p>
        </w:tc>
      </w:tr>
      <w:tr w:rsidR="00261D2C" w:rsidRPr="007B1088" w:rsidTr="00261D2C">
        <w:trPr>
          <w:trHeight w:val="302"/>
          <w:jc w:val="center"/>
        </w:trPr>
        <w:tc>
          <w:tcPr>
            <w:tcW w:w="3267" w:type="dxa"/>
            <w:shd w:val="clear" w:color="auto" w:fill="auto"/>
            <w:noWrap/>
            <w:vAlign w:val="center"/>
          </w:tcPr>
          <w:p w:rsidR="00261D2C" w:rsidRPr="008B1F11" w:rsidRDefault="00261D2C" w:rsidP="00261D2C">
            <w:pPr>
              <w:jc w:val="left"/>
              <w:rPr>
                <w:rFonts w:cs="Arial"/>
                <w:color w:val="000000"/>
                <w:sz w:val="20"/>
              </w:rPr>
            </w:pPr>
            <w:r>
              <w:rPr>
                <w:rFonts w:cs="Arial"/>
                <w:color w:val="000000"/>
                <w:sz w:val="20"/>
                <w:szCs w:val="20"/>
              </w:rPr>
              <w:t>Midland Metro</w:t>
            </w:r>
          </w:p>
        </w:tc>
        <w:tc>
          <w:tcPr>
            <w:tcW w:w="945" w:type="dxa"/>
            <w:shd w:val="clear" w:color="auto" w:fill="auto"/>
            <w:noWrap/>
            <w:vAlign w:val="center"/>
          </w:tcPr>
          <w:p w:rsidR="00261D2C" w:rsidRPr="005666EB" w:rsidRDefault="00261D2C" w:rsidP="00261D2C">
            <w:pPr>
              <w:jc w:val="center"/>
              <w:rPr>
                <w:rFonts w:cs="Arial"/>
                <w:sz w:val="20"/>
                <w:szCs w:val="20"/>
              </w:rPr>
            </w:pPr>
            <w:r>
              <w:rPr>
                <w:rFonts w:cs="Arial"/>
                <w:color w:val="000000"/>
                <w:sz w:val="20"/>
                <w:szCs w:val="20"/>
              </w:rPr>
              <w:t>30</w:t>
            </w:r>
          </w:p>
        </w:tc>
        <w:tc>
          <w:tcPr>
            <w:tcW w:w="911"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1938</w:t>
            </w:r>
          </w:p>
        </w:tc>
        <w:tc>
          <w:tcPr>
            <w:tcW w:w="928"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448</w:t>
            </w:r>
          </w:p>
        </w:tc>
        <w:tc>
          <w:tcPr>
            <w:tcW w:w="1023"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23%</w:t>
            </w:r>
          </w:p>
        </w:tc>
        <w:tc>
          <w:tcPr>
            <w:tcW w:w="996" w:type="dxa"/>
            <w:vAlign w:val="center"/>
          </w:tcPr>
          <w:p w:rsidR="00261D2C" w:rsidRPr="005666EB" w:rsidRDefault="00261D2C" w:rsidP="00261D2C">
            <w:pPr>
              <w:jc w:val="center"/>
              <w:rPr>
                <w:rFonts w:cs="Arial"/>
                <w:color w:val="000000"/>
                <w:sz w:val="20"/>
                <w:szCs w:val="20"/>
              </w:rPr>
            </w:pPr>
            <w:r>
              <w:rPr>
                <w:rFonts w:cs="Arial"/>
                <w:color w:val="000000"/>
                <w:sz w:val="20"/>
                <w:szCs w:val="20"/>
              </w:rPr>
              <w:t>294</w:t>
            </w:r>
          </w:p>
        </w:tc>
        <w:tc>
          <w:tcPr>
            <w:tcW w:w="855"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56</w:t>
            </w:r>
          </w:p>
        </w:tc>
        <w:tc>
          <w:tcPr>
            <w:tcW w:w="1113" w:type="dxa"/>
            <w:vAlign w:val="center"/>
          </w:tcPr>
          <w:p w:rsidR="00261D2C" w:rsidRPr="005666EB" w:rsidRDefault="00261D2C" w:rsidP="00261D2C">
            <w:pPr>
              <w:jc w:val="center"/>
              <w:rPr>
                <w:rFonts w:cs="Arial"/>
                <w:color w:val="000000"/>
                <w:sz w:val="20"/>
                <w:szCs w:val="20"/>
              </w:rPr>
            </w:pPr>
            <w:r>
              <w:rPr>
                <w:rFonts w:cs="Arial"/>
                <w:color w:val="000000"/>
                <w:sz w:val="20"/>
                <w:szCs w:val="20"/>
              </w:rPr>
              <w:t>19%</w:t>
            </w:r>
          </w:p>
        </w:tc>
        <w:tc>
          <w:tcPr>
            <w:tcW w:w="992" w:type="dxa"/>
            <w:vAlign w:val="center"/>
          </w:tcPr>
          <w:p w:rsidR="00261D2C" w:rsidRPr="005666EB" w:rsidRDefault="00261D2C" w:rsidP="00261D2C">
            <w:pPr>
              <w:jc w:val="center"/>
              <w:rPr>
                <w:rFonts w:cs="Arial"/>
                <w:color w:val="000000"/>
                <w:sz w:val="20"/>
                <w:szCs w:val="20"/>
              </w:rPr>
            </w:pPr>
            <w:r>
              <w:rPr>
                <w:rFonts w:cs="Arial"/>
                <w:color w:val="000000"/>
                <w:sz w:val="20"/>
                <w:szCs w:val="20"/>
              </w:rPr>
              <w:t>2232</w:t>
            </w:r>
          </w:p>
        </w:tc>
        <w:tc>
          <w:tcPr>
            <w:tcW w:w="851" w:type="dxa"/>
            <w:vAlign w:val="center"/>
          </w:tcPr>
          <w:p w:rsidR="00261D2C" w:rsidRPr="005666EB" w:rsidRDefault="00261D2C" w:rsidP="00261D2C">
            <w:pPr>
              <w:jc w:val="center"/>
              <w:rPr>
                <w:rFonts w:cs="Arial"/>
                <w:color w:val="000000"/>
                <w:sz w:val="20"/>
                <w:szCs w:val="20"/>
              </w:rPr>
            </w:pPr>
            <w:r>
              <w:rPr>
                <w:rFonts w:cs="Arial"/>
                <w:color w:val="000000"/>
                <w:sz w:val="20"/>
                <w:szCs w:val="20"/>
              </w:rPr>
              <w:t>504</w:t>
            </w:r>
          </w:p>
        </w:tc>
        <w:tc>
          <w:tcPr>
            <w:tcW w:w="1134" w:type="dxa"/>
            <w:vAlign w:val="center"/>
          </w:tcPr>
          <w:p w:rsidR="00261D2C" w:rsidRPr="005666EB" w:rsidRDefault="00261D2C" w:rsidP="00261D2C">
            <w:pPr>
              <w:jc w:val="center"/>
              <w:rPr>
                <w:rFonts w:cs="Arial"/>
                <w:color w:val="000000"/>
                <w:sz w:val="20"/>
                <w:szCs w:val="20"/>
              </w:rPr>
            </w:pPr>
            <w:r>
              <w:rPr>
                <w:rFonts w:cs="Arial"/>
                <w:color w:val="000000"/>
                <w:sz w:val="20"/>
                <w:szCs w:val="20"/>
              </w:rPr>
              <w:t>23%</w:t>
            </w:r>
          </w:p>
        </w:tc>
        <w:tc>
          <w:tcPr>
            <w:tcW w:w="1171" w:type="dxa"/>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Manchester - Total</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243</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14942</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2650</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3195</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519</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16%</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18137</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3169</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13</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Manchester - Altrincham</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31</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2414</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425</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595</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117</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20%</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3009</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542</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Manchester - Ashton</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32</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1912</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345</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320</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51</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16%</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2232</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396</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12</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Manchester - Bury</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39</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2463</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392</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16%</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466</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71</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15%</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2929</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463</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16%</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12</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Manchester - East Didsbury</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27</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2030</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377</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19%</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422</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73</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2452</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450</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Manchester - Eccles/</w:t>
            </w:r>
            <w:proofErr w:type="spellStart"/>
            <w:r>
              <w:rPr>
                <w:rFonts w:cs="Arial"/>
                <w:color w:val="000000"/>
                <w:sz w:val="20"/>
                <w:szCs w:val="20"/>
              </w:rPr>
              <w:t>MediaCity</w:t>
            </w:r>
            <w:proofErr w:type="spellEnd"/>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41</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2131</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422</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20%</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601</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92</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15%</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2732</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514</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19%</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13</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Manchester - Rochdale</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32</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1894</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322</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382</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65</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2276</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387</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12</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Manchester - Airport</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41</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2098</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367</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409</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50</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12%</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2507</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417</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10</w:t>
            </w:r>
          </w:p>
        </w:tc>
      </w:tr>
      <w:tr w:rsidR="00261D2C" w:rsidRPr="007B1088" w:rsidTr="00261D2C">
        <w:trPr>
          <w:trHeight w:val="302"/>
          <w:jc w:val="center"/>
        </w:trPr>
        <w:tc>
          <w:tcPr>
            <w:tcW w:w="3267" w:type="dxa"/>
            <w:shd w:val="clear" w:color="auto" w:fill="auto"/>
            <w:noWrap/>
            <w:vAlign w:val="center"/>
          </w:tcPr>
          <w:p w:rsidR="00261D2C" w:rsidRPr="008B1F11" w:rsidRDefault="00261D2C" w:rsidP="00261D2C">
            <w:pPr>
              <w:jc w:val="left"/>
              <w:rPr>
                <w:rFonts w:cs="Arial"/>
                <w:color w:val="000000"/>
                <w:sz w:val="20"/>
              </w:rPr>
            </w:pPr>
            <w:r>
              <w:rPr>
                <w:rFonts w:cs="Arial"/>
                <w:color w:val="000000"/>
                <w:sz w:val="20"/>
                <w:szCs w:val="20"/>
              </w:rPr>
              <w:t>Nottingham - Total</w:t>
            </w:r>
          </w:p>
        </w:tc>
        <w:tc>
          <w:tcPr>
            <w:tcW w:w="945" w:type="dxa"/>
            <w:shd w:val="clear" w:color="auto" w:fill="auto"/>
            <w:noWrap/>
            <w:vAlign w:val="center"/>
          </w:tcPr>
          <w:p w:rsidR="00261D2C" w:rsidRPr="005666EB" w:rsidRDefault="00261D2C" w:rsidP="00261D2C">
            <w:pPr>
              <w:jc w:val="center"/>
              <w:rPr>
                <w:rFonts w:cs="Arial"/>
                <w:sz w:val="20"/>
                <w:szCs w:val="20"/>
              </w:rPr>
            </w:pPr>
            <w:r>
              <w:rPr>
                <w:rFonts w:cs="Arial"/>
                <w:color w:val="000000"/>
                <w:sz w:val="20"/>
                <w:szCs w:val="20"/>
              </w:rPr>
              <w:t>15</w:t>
            </w:r>
          </w:p>
        </w:tc>
        <w:tc>
          <w:tcPr>
            <w:tcW w:w="911"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1032</w:t>
            </w:r>
          </w:p>
        </w:tc>
        <w:tc>
          <w:tcPr>
            <w:tcW w:w="928"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310</w:t>
            </w:r>
          </w:p>
        </w:tc>
        <w:tc>
          <w:tcPr>
            <w:tcW w:w="1023"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30%</w:t>
            </w:r>
          </w:p>
        </w:tc>
        <w:tc>
          <w:tcPr>
            <w:tcW w:w="996"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176</w:t>
            </w:r>
          </w:p>
        </w:tc>
        <w:tc>
          <w:tcPr>
            <w:tcW w:w="855"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48</w:t>
            </w:r>
          </w:p>
        </w:tc>
        <w:tc>
          <w:tcPr>
            <w:tcW w:w="1113"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27%</w:t>
            </w:r>
          </w:p>
        </w:tc>
        <w:tc>
          <w:tcPr>
            <w:tcW w:w="992"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1208</w:t>
            </w:r>
          </w:p>
        </w:tc>
        <w:tc>
          <w:tcPr>
            <w:tcW w:w="851"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358</w:t>
            </w:r>
          </w:p>
        </w:tc>
        <w:tc>
          <w:tcPr>
            <w:tcW w:w="1134"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30%</w:t>
            </w:r>
          </w:p>
        </w:tc>
        <w:tc>
          <w:tcPr>
            <w:tcW w:w="1171"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24</w:t>
            </w:r>
          </w:p>
        </w:tc>
      </w:tr>
      <w:tr w:rsidR="00261D2C" w:rsidRPr="007B1088" w:rsidTr="00261D2C">
        <w:trPr>
          <w:trHeight w:val="302"/>
          <w:jc w:val="center"/>
        </w:trPr>
        <w:tc>
          <w:tcPr>
            <w:tcW w:w="3267" w:type="dxa"/>
            <w:shd w:val="clear" w:color="auto" w:fill="auto"/>
            <w:noWrap/>
            <w:vAlign w:val="center"/>
          </w:tcPr>
          <w:p w:rsidR="00261D2C" w:rsidRPr="008B1F11" w:rsidRDefault="00261D2C" w:rsidP="00261D2C">
            <w:pPr>
              <w:jc w:val="left"/>
              <w:rPr>
                <w:rFonts w:cs="Arial"/>
                <w:color w:val="000000"/>
                <w:sz w:val="20"/>
              </w:rPr>
            </w:pPr>
            <w:r>
              <w:rPr>
                <w:rFonts w:cs="Arial"/>
                <w:color w:val="000000"/>
                <w:sz w:val="20"/>
                <w:szCs w:val="20"/>
              </w:rPr>
              <w:t>Nottingham - Clifton</w:t>
            </w:r>
          </w:p>
        </w:tc>
        <w:tc>
          <w:tcPr>
            <w:tcW w:w="945" w:type="dxa"/>
            <w:shd w:val="clear" w:color="auto" w:fill="auto"/>
            <w:noWrap/>
            <w:vAlign w:val="center"/>
          </w:tcPr>
          <w:p w:rsidR="00261D2C" w:rsidRPr="005666EB" w:rsidRDefault="00261D2C" w:rsidP="00261D2C">
            <w:pPr>
              <w:jc w:val="center"/>
              <w:rPr>
                <w:rFonts w:cs="Arial"/>
                <w:sz w:val="20"/>
                <w:szCs w:val="20"/>
              </w:rPr>
            </w:pPr>
            <w:r>
              <w:rPr>
                <w:rFonts w:cs="Arial"/>
                <w:color w:val="000000"/>
                <w:sz w:val="20"/>
                <w:szCs w:val="20"/>
              </w:rPr>
              <w:t>8</w:t>
            </w:r>
          </w:p>
        </w:tc>
        <w:tc>
          <w:tcPr>
            <w:tcW w:w="911"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559</w:t>
            </w:r>
          </w:p>
        </w:tc>
        <w:tc>
          <w:tcPr>
            <w:tcW w:w="928"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146</w:t>
            </w:r>
          </w:p>
        </w:tc>
        <w:tc>
          <w:tcPr>
            <w:tcW w:w="1023"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26%</w:t>
            </w:r>
          </w:p>
        </w:tc>
        <w:tc>
          <w:tcPr>
            <w:tcW w:w="996"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94</w:t>
            </w:r>
          </w:p>
        </w:tc>
        <w:tc>
          <w:tcPr>
            <w:tcW w:w="855"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27</w:t>
            </w:r>
          </w:p>
        </w:tc>
        <w:tc>
          <w:tcPr>
            <w:tcW w:w="1113"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29%</w:t>
            </w:r>
          </w:p>
        </w:tc>
        <w:tc>
          <w:tcPr>
            <w:tcW w:w="992"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653</w:t>
            </w:r>
          </w:p>
        </w:tc>
        <w:tc>
          <w:tcPr>
            <w:tcW w:w="851"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173</w:t>
            </w:r>
          </w:p>
        </w:tc>
        <w:tc>
          <w:tcPr>
            <w:tcW w:w="1134"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26%</w:t>
            </w:r>
          </w:p>
        </w:tc>
        <w:tc>
          <w:tcPr>
            <w:tcW w:w="1171"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22</w:t>
            </w:r>
          </w:p>
        </w:tc>
      </w:tr>
      <w:tr w:rsidR="00261D2C" w:rsidRPr="007B1088" w:rsidTr="00261D2C">
        <w:trPr>
          <w:trHeight w:val="302"/>
          <w:jc w:val="center"/>
        </w:trPr>
        <w:tc>
          <w:tcPr>
            <w:tcW w:w="3267" w:type="dxa"/>
            <w:shd w:val="clear" w:color="auto" w:fill="auto"/>
            <w:noWrap/>
            <w:vAlign w:val="center"/>
          </w:tcPr>
          <w:p w:rsidR="00261D2C" w:rsidRPr="008B1F11" w:rsidRDefault="00261D2C" w:rsidP="00261D2C">
            <w:pPr>
              <w:jc w:val="left"/>
              <w:rPr>
                <w:rFonts w:cs="Arial"/>
                <w:color w:val="000000"/>
                <w:sz w:val="20"/>
              </w:rPr>
            </w:pPr>
            <w:r>
              <w:rPr>
                <w:rFonts w:cs="Arial"/>
                <w:color w:val="000000"/>
                <w:sz w:val="20"/>
                <w:szCs w:val="20"/>
              </w:rPr>
              <w:t xml:space="preserve">Nottingham - </w:t>
            </w:r>
            <w:proofErr w:type="spellStart"/>
            <w:r>
              <w:rPr>
                <w:rFonts w:cs="Arial"/>
                <w:color w:val="000000"/>
                <w:sz w:val="20"/>
                <w:szCs w:val="20"/>
              </w:rPr>
              <w:t>Toton</w:t>
            </w:r>
            <w:proofErr w:type="spellEnd"/>
          </w:p>
        </w:tc>
        <w:tc>
          <w:tcPr>
            <w:tcW w:w="945" w:type="dxa"/>
            <w:shd w:val="clear" w:color="auto" w:fill="auto"/>
            <w:noWrap/>
            <w:vAlign w:val="center"/>
          </w:tcPr>
          <w:p w:rsidR="00261D2C" w:rsidRPr="005666EB" w:rsidRDefault="00261D2C" w:rsidP="00261D2C">
            <w:pPr>
              <w:jc w:val="center"/>
              <w:rPr>
                <w:rFonts w:cs="Arial"/>
                <w:sz w:val="20"/>
                <w:szCs w:val="20"/>
              </w:rPr>
            </w:pPr>
            <w:r>
              <w:rPr>
                <w:rFonts w:cs="Arial"/>
                <w:color w:val="000000"/>
                <w:sz w:val="20"/>
                <w:szCs w:val="20"/>
              </w:rPr>
              <w:t>7</w:t>
            </w:r>
          </w:p>
        </w:tc>
        <w:tc>
          <w:tcPr>
            <w:tcW w:w="911"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473</w:t>
            </w:r>
          </w:p>
        </w:tc>
        <w:tc>
          <w:tcPr>
            <w:tcW w:w="928"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164</w:t>
            </w:r>
          </w:p>
        </w:tc>
        <w:tc>
          <w:tcPr>
            <w:tcW w:w="1023"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35%</w:t>
            </w:r>
          </w:p>
        </w:tc>
        <w:tc>
          <w:tcPr>
            <w:tcW w:w="996"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82</w:t>
            </w:r>
          </w:p>
        </w:tc>
        <w:tc>
          <w:tcPr>
            <w:tcW w:w="855" w:type="dxa"/>
            <w:shd w:val="clear" w:color="auto" w:fill="auto"/>
            <w:noWrap/>
            <w:vAlign w:val="center"/>
          </w:tcPr>
          <w:p w:rsidR="00261D2C" w:rsidRPr="005666EB" w:rsidRDefault="00261D2C" w:rsidP="00261D2C">
            <w:pPr>
              <w:jc w:val="center"/>
              <w:rPr>
                <w:rFonts w:cs="Arial"/>
                <w:color w:val="000000"/>
                <w:sz w:val="20"/>
                <w:szCs w:val="20"/>
              </w:rPr>
            </w:pPr>
            <w:r>
              <w:rPr>
                <w:rFonts w:cs="Arial"/>
                <w:color w:val="000000"/>
                <w:sz w:val="20"/>
                <w:szCs w:val="20"/>
              </w:rPr>
              <w:t>21</w:t>
            </w:r>
          </w:p>
        </w:tc>
        <w:tc>
          <w:tcPr>
            <w:tcW w:w="1113"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26%</w:t>
            </w:r>
          </w:p>
        </w:tc>
        <w:tc>
          <w:tcPr>
            <w:tcW w:w="992"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555</w:t>
            </w:r>
          </w:p>
        </w:tc>
        <w:tc>
          <w:tcPr>
            <w:tcW w:w="851"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185</w:t>
            </w:r>
          </w:p>
        </w:tc>
        <w:tc>
          <w:tcPr>
            <w:tcW w:w="1134"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33%</w:t>
            </w:r>
          </w:p>
        </w:tc>
        <w:tc>
          <w:tcPr>
            <w:tcW w:w="1171" w:type="dxa"/>
            <w:shd w:val="clear" w:color="auto" w:fill="auto"/>
            <w:vAlign w:val="center"/>
          </w:tcPr>
          <w:p w:rsidR="00261D2C" w:rsidRPr="005666EB" w:rsidRDefault="00261D2C" w:rsidP="00261D2C">
            <w:pPr>
              <w:jc w:val="center"/>
              <w:rPr>
                <w:rFonts w:cs="Arial"/>
                <w:color w:val="000000"/>
                <w:sz w:val="20"/>
                <w:szCs w:val="20"/>
              </w:rPr>
            </w:pPr>
            <w:r>
              <w:rPr>
                <w:rFonts w:cs="Arial"/>
                <w:color w:val="000000"/>
                <w:sz w:val="20"/>
                <w:szCs w:val="20"/>
              </w:rPr>
              <w:t>26</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Sheffield - Total</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50</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3166</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949</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30%</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438</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102</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23%</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3604</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1051</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29%</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21</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Sheffield - Blue/Purple</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26</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1587</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533</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34%</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176</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39</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22%</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1763</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572</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32%</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22</w:t>
            </w:r>
          </w:p>
        </w:tc>
      </w:tr>
      <w:tr w:rsidR="00261D2C" w:rsidRPr="007B1088" w:rsidTr="00261D2C">
        <w:trPr>
          <w:trHeight w:val="302"/>
          <w:jc w:val="center"/>
        </w:trPr>
        <w:tc>
          <w:tcPr>
            <w:tcW w:w="3267" w:type="dxa"/>
            <w:shd w:val="clear" w:color="auto" w:fill="D9D9D9" w:themeFill="background1" w:themeFillShade="D9"/>
            <w:noWrap/>
            <w:vAlign w:val="center"/>
          </w:tcPr>
          <w:p w:rsidR="00261D2C" w:rsidRPr="008B1F11" w:rsidRDefault="00261D2C" w:rsidP="00261D2C">
            <w:pPr>
              <w:jc w:val="left"/>
              <w:rPr>
                <w:rFonts w:cs="Arial"/>
                <w:color w:val="000000"/>
                <w:sz w:val="20"/>
              </w:rPr>
            </w:pPr>
            <w:r>
              <w:rPr>
                <w:rFonts w:cs="Arial"/>
                <w:color w:val="000000"/>
                <w:sz w:val="20"/>
                <w:szCs w:val="20"/>
              </w:rPr>
              <w:t>Sheffield - Yellow</w:t>
            </w:r>
          </w:p>
        </w:tc>
        <w:tc>
          <w:tcPr>
            <w:tcW w:w="945" w:type="dxa"/>
            <w:shd w:val="clear" w:color="auto" w:fill="D9D9D9" w:themeFill="background1" w:themeFillShade="D9"/>
            <w:noWrap/>
            <w:vAlign w:val="center"/>
          </w:tcPr>
          <w:p w:rsidR="00261D2C" w:rsidRPr="005666EB" w:rsidRDefault="00261D2C" w:rsidP="00261D2C">
            <w:pPr>
              <w:jc w:val="center"/>
              <w:rPr>
                <w:rFonts w:cs="Arial"/>
                <w:sz w:val="20"/>
                <w:szCs w:val="20"/>
              </w:rPr>
            </w:pPr>
            <w:r>
              <w:rPr>
                <w:rFonts w:cs="Arial"/>
                <w:color w:val="000000"/>
                <w:sz w:val="20"/>
                <w:szCs w:val="20"/>
              </w:rPr>
              <w:t>24</w:t>
            </w:r>
          </w:p>
        </w:tc>
        <w:tc>
          <w:tcPr>
            <w:tcW w:w="911"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1579</w:t>
            </w:r>
          </w:p>
        </w:tc>
        <w:tc>
          <w:tcPr>
            <w:tcW w:w="928"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416</w:t>
            </w:r>
          </w:p>
        </w:tc>
        <w:tc>
          <w:tcPr>
            <w:tcW w:w="102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26%</w:t>
            </w:r>
          </w:p>
        </w:tc>
        <w:tc>
          <w:tcPr>
            <w:tcW w:w="996"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262</w:t>
            </w:r>
          </w:p>
        </w:tc>
        <w:tc>
          <w:tcPr>
            <w:tcW w:w="855" w:type="dxa"/>
            <w:shd w:val="clear" w:color="auto" w:fill="D9D9D9" w:themeFill="background1" w:themeFillShade="D9"/>
            <w:noWrap/>
            <w:vAlign w:val="center"/>
          </w:tcPr>
          <w:p w:rsidR="00261D2C" w:rsidRPr="005666EB" w:rsidRDefault="00261D2C" w:rsidP="00261D2C">
            <w:pPr>
              <w:jc w:val="center"/>
              <w:rPr>
                <w:rFonts w:cs="Arial"/>
                <w:color w:val="000000"/>
                <w:sz w:val="20"/>
                <w:szCs w:val="20"/>
              </w:rPr>
            </w:pPr>
            <w:r>
              <w:rPr>
                <w:rFonts w:cs="Arial"/>
                <w:color w:val="000000"/>
                <w:sz w:val="20"/>
                <w:szCs w:val="20"/>
              </w:rPr>
              <w:t>63</w:t>
            </w:r>
          </w:p>
        </w:tc>
        <w:tc>
          <w:tcPr>
            <w:tcW w:w="1113"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24%</w:t>
            </w:r>
          </w:p>
        </w:tc>
        <w:tc>
          <w:tcPr>
            <w:tcW w:w="992"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1841</w:t>
            </w:r>
          </w:p>
        </w:tc>
        <w:tc>
          <w:tcPr>
            <w:tcW w:w="85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479</w:t>
            </w:r>
          </w:p>
        </w:tc>
        <w:tc>
          <w:tcPr>
            <w:tcW w:w="1134"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26%</w:t>
            </w:r>
          </w:p>
        </w:tc>
        <w:tc>
          <w:tcPr>
            <w:tcW w:w="1171" w:type="dxa"/>
            <w:shd w:val="clear" w:color="auto" w:fill="D9D9D9" w:themeFill="background1" w:themeFillShade="D9"/>
            <w:vAlign w:val="center"/>
          </w:tcPr>
          <w:p w:rsidR="00261D2C" w:rsidRPr="005666EB" w:rsidRDefault="00261D2C" w:rsidP="00261D2C">
            <w:pPr>
              <w:jc w:val="center"/>
              <w:rPr>
                <w:rFonts w:cs="Arial"/>
                <w:color w:val="000000"/>
                <w:sz w:val="20"/>
                <w:szCs w:val="20"/>
              </w:rPr>
            </w:pPr>
            <w:r>
              <w:rPr>
                <w:rFonts w:cs="Arial"/>
                <w:color w:val="000000"/>
                <w:sz w:val="20"/>
                <w:szCs w:val="20"/>
              </w:rPr>
              <w:t>20</w:t>
            </w:r>
          </w:p>
        </w:tc>
      </w:tr>
      <w:tr w:rsidR="00261D2C" w:rsidRPr="007B1088" w:rsidTr="00261D2C">
        <w:trPr>
          <w:trHeight w:val="80"/>
          <w:jc w:val="center"/>
        </w:trPr>
        <w:tc>
          <w:tcPr>
            <w:tcW w:w="3267" w:type="dxa"/>
            <w:shd w:val="clear" w:color="auto" w:fill="auto"/>
            <w:noWrap/>
            <w:vAlign w:val="center"/>
          </w:tcPr>
          <w:p w:rsidR="00261D2C" w:rsidRPr="005666EB" w:rsidRDefault="00261D2C" w:rsidP="00261D2C">
            <w:pPr>
              <w:jc w:val="left"/>
              <w:rPr>
                <w:rFonts w:cs="Arial"/>
                <w:color w:val="000000"/>
                <w:sz w:val="8"/>
                <w:szCs w:val="14"/>
              </w:rPr>
            </w:pPr>
          </w:p>
        </w:tc>
        <w:tc>
          <w:tcPr>
            <w:tcW w:w="945" w:type="dxa"/>
            <w:shd w:val="clear" w:color="auto" w:fill="auto"/>
            <w:noWrap/>
            <w:vAlign w:val="center"/>
          </w:tcPr>
          <w:p w:rsidR="00261D2C" w:rsidRPr="005666EB" w:rsidRDefault="00261D2C" w:rsidP="00261D2C">
            <w:pPr>
              <w:jc w:val="center"/>
              <w:rPr>
                <w:rFonts w:cs="Arial"/>
                <w:color w:val="000000"/>
                <w:sz w:val="8"/>
                <w:szCs w:val="20"/>
              </w:rPr>
            </w:pPr>
          </w:p>
        </w:tc>
        <w:tc>
          <w:tcPr>
            <w:tcW w:w="911" w:type="dxa"/>
            <w:shd w:val="clear" w:color="auto" w:fill="auto"/>
            <w:noWrap/>
            <w:vAlign w:val="center"/>
          </w:tcPr>
          <w:p w:rsidR="00261D2C" w:rsidRPr="005666EB" w:rsidRDefault="00261D2C" w:rsidP="00261D2C">
            <w:pPr>
              <w:jc w:val="center"/>
              <w:rPr>
                <w:rFonts w:cs="Arial"/>
                <w:color w:val="000000"/>
                <w:sz w:val="8"/>
                <w:szCs w:val="20"/>
              </w:rPr>
            </w:pPr>
          </w:p>
        </w:tc>
        <w:tc>
          <w:tcPr>
            <w:tcW w:w="928" w:type="dxa"/>
            <w:shd w:val="clear" w:color="auto" w:fill="auto"/>
            <w:noWrap/>
            <w:vAlign w:val="center"/>
          </w:tcPr>
          <w:p w:rsidR="00261D2C" w:rsidRPr="005666EB" w:rsidRDefault="00261D2C" w:rsidP="00261D2C">
            <w:pPr>
              <w:jc w:val="center"/>
              <w:rPr>
                <w:rFonts w:cs="Arial"/>
                <w:color w:val="000000"/>
                <w:sz w:val="8"/>
                <w:szCs w:val="20"/>
              </w:rPr>
            </w:pPr>
          </w:p>
        </w:tc>
        <w:tc>
          <w:tcPr>
            <w:tcW w:w="1023" w:type="dxa"/>
            <w:shd w:val="clear" w:color="auto" w:fill="auto"/>
            <w:vAlign w:val="center"/>
          </w:tcPr>
          <w:p w:rsidR="00261D2C" w:rsidRPr="005666EB" w:rsidRDefault="00261D2C" w:rsidP="00261D2C">
            <w:pPr>
              <w:jc w:val="center"/>
              <w:rPr>
                <w:rFonts w:cs="Arial"/>
                <w:color w:val="000000"/>
                <w:sz w:val="8"/>
                <w:szCs w:val="20"/>
              </w:rPr>
            </w:pPr>
          </w:p>
        </w:tc>
        <w:tc>
          <w:tcPr>
            <w:tcW w:w="996" w:type="dxa"/>
            <w:vAlign w:val="center"/>
          </w:tcPr>
          <w:p w:rsidR="00261D2C" w:rsidRPr="005666EB" w:rsidRDefault="00261D2C" w:rsidP="00261D2C">
            <w:pPr>
              <w:jc w:val="center"/>
              <w:rPr>
                <w:rFonts w:cs="Arial"/>
                <w:color w:val="000000"/>
                <w:sz w:val="8"/>
                <w:szCs w:val="20"/>
              </w:rPr>
            </w:pPr>
          </w:p>
        </w:tc>
        <w:tc>
          <w:tcPr>
            <w:tcW w:w="855" w:type="dxa"/>
            <w:shd w:val="clear" w:color="auto" w:fill="auto"/>
            <w:noWrap/>
            <w:vAlign w:val="center"/>
          </w:tcPr>
          <w:p w:rsidR="00261D2C" w:rsidRPr="005666EB" w:rsidRDefault="00261D2C" w:rsidP="00261D2C">
            <w:pPr>
              <w:jc w:val="center"/>
              <w:rPr>
                <w:rFonts w:cs="Arial"/>
                <w:color w:val="000000"/>
                <w:sz w:val="8"/>
                <w:szCs w:val="20"/>
              </w:rPr>
            </w:pPr>
          </w:p>
        </w:tc>
        <w:tc>
          <w:tcPr>
            <w:tcW w:w="1113" w:type="dxa"/>
            <w:vAlign w:val="center"/>
          </w:tcPr>
          <w:p w:rsidR="00261D2C" w:rsidRPr="005666EB" w:rsidRDefault="00261D2C" w:rsidP="00261D2C">
            <w:pPr>
              <w:jc w:val="center"/>
              <w:rPr>
                <w:rFonts w:cs="Arial"/>
                <w:color w:val="000000"/>
                <w:sz w:val="8"/>
                <w:szCs w:val="20"/>
              </w:rPr>
            </w:pPr>
          </w:p>
        </w:tc>
        <w:tc>
          <w:tcPr>
            <w:tcW w:w="992" w:type="dxa"/>
            <w:vAlign w:val="center"/>
          </w:tcPr>
          <w:p w:rsidR="00261D2C" w:rsidRPr="005666EB" w:rsidRDefault="00261D2C" w:rsidP="00261D2C">
            <w:pPr>
              <w:jc w:val="center"/>
              <w:rPr>
                <w:rFonts w:cs="Arial"/>
                <w:color w:val="000000"/>
                <w:sz w:val="8"/>
                <w:szCs w:val="20"/>
              </w:rPr>
            </w:pPr>
          </w:p>
        </w:tc>
        <w:tc>
          <w:tcPr>
            <w:tcW w:w="851" w:type="dxa"/>
            <w:vAlign w:val="center"/>
          </w:tcPr>
          <w:p w:rsidR="00261D2C" w:rsidRPr="005666EB" w:rsidRDefault="00261D2C" w:rsidP="00261D2C">
            <w:pPr>
              <w:jc w:val="center"/>
              <w:rPr>
                <w:rFonts w:cs="Arial"/>
                <w:color w:val="000000"/>
                <w:sz w:val="8"/>
                <w:szCs w:val="20"/>
              </w:rPr>
            </w:pPr>
          </w:p>
        </w:tc>
        <w:tc>
          <w:tcPr>
            <w:tcW w:w="1134" w:type="dxa"/>
            <w:vAlign w:val="center"/>
          </w:tcPr>
          <w:p w:rsidR="00261D2C" w:rsidRPr="005666EB" w:rsidRDefault="00261D2C" w:rsidP="00261D2C">
            <w:pPr>
              <w:jc w:val="center"/>
              <w:rPr>
                <w:rFonts w:cs="Arial"/>
                <w:color w:val="000000"/>
                <w:sz w:val="8"/>
                <w:szCs w:val="20"/>
              </w:rPr>
            </w:pPr>
          </w:p>
        </w:tc>
        <w:tc>
          <w:tcPr>
            <w:tcW w:w="1171" w:type="dxa"/>
            <w:vAlign w:val="center"/>
          </w:tcPr>
          <w:p w:rsidR="00261D2C" w:rsidRPr="005666EB" w:rsidRDefault="00261D2C" w:rsidP="00261D2C">
            <w:pPr>
              <w:jc w:val="center"/>
              <w:rPr>
                <w:rFonts w:cs="Arial"/>
                <w:color w:val="000000"/>
                <w:sz w:val="8"/>
                <w:szCs w:val="20"/>
              </w:rPr>
            </w:pPr>
          </w:p>
        </w:tc>
      </w:tr>
      <w:tr w:rsidR="00261D2C" w:rsidRPr="007B1088" w:rsidTr="00261D2C">
        <w:trPr>
          <w:trHeight w:val="318"/>
          <w:jc w:val="center"/>
        </w:trPr>
        <w:tc>
          <w:tcPr>
            <w:tcW w:w="3267" w:type="dxa"/>
            <w:shd w:val="clear" w:color="auto" w:fill="D9D9D9" w:themeFill="background1" w:themeFillShade="D9"/>
            <w:noWrap/>
            <w:vAlign w:val="center"/>
          </w:tcPr>
          <w:p w:rsidR="00261D2C" w:rsidRPr="005666EB" w:rsidRDefault="00261D2C" w:rsidP="00261D2C">
            <w:pPr>
              <w:spacing w:before="60" w:after="60" w:line="240" w:lineRule="auto"/>
              <w:jc w:val="left"/>
              <w:rPr>
                <w:rFonts w:cs="Arial"/>
                <w:b/>
                <w:bCs/>
                <w:i/>
                <w:iCs/>
                <w:color w:val="000000"/>
                <w:sz w:val="20"/>
                <w:szCs w:val="20"/>
                <w:lang w:eastAsia="en-GB"/>
              </w:rPr>
            </w:pPr>
            <w:r>
              <w:rPr>
                <w:rFonts w:cs="Arial"/>
                <w:b/>
                <w:bCs/>
                <w:i/>
                <w:iCs/>
                <w:color w:val="000000"/>
                <w:sz w:val="20"/>
                <w:szCs w:val="20"/>
              </w:rPr>
              <w:t>Autumn 2017 total</w:t>
            </w:r>
          </w:p>
        </w:tc>
        <w:tc>
          <w:tcPr>
            <w:tcW w:w="945" w:type="dxa"/>
            <w:shd w:val="clear" w:color="auto" w:fill="D9D9D9" w:themeFill="background1" w:themeFillShade="D9"/>
            <w:noWrap/>
            <w:vAlign w:val="center"/>
          </w:tcPr>
          <w:p w:rsidR="00261D2C" w:rsidRPr="005666EB" w:rsidRDefault="00261D2C" w:rsidP="00261D2C">
            <w:pPr>
              <w:jc w:val="center"/>
              <w:rPr>
                <w:rFonts w:cs="Arial"/>
                <w:b/>
                <w:bCs/>
                <w:i/>
                <w:color w:val="000000"/>
                <w:sz w:val="20"/>
                <w:szCs w:val="20"/>
              </w:rPr>
            </w:pPr>
            <w:r>
              <w:rPr>
                <w:rFonts w:cs="Arial"/>
                <w:b/>
                <w:bCs/>
                <w:i/>
                <w:iCs/>
                <w:color w:val="000000"/>
                <w:sz w:val="20"/>
                <w:szCs w:val="20"/>
              </w:rPr>
              <w:t>405</w:t>
            </w:r>
          </w:p>
        </w:tc>
        <w:tc>
          <w:tcPr>
            <w:tcW w:w="911" w:type="dxa"/>
            <w:shd w:val="clear" w:color="auto" w:fill="D9D9D9" w:themeFill="background1" w:themeFillShade="D9"/>
            <w:noWrap/>
            <w:vAlign w:val="center"/>
          </w:tcPr>
          <w:p w:rsidR="00261D2C" w:rsidRPr="005666EB" w:rsidRDefault="00261D2C" w:rsidP="00261D2C">
            <w:pPr>
              <w:jc w:val="center"/>
              <w:rPr>
                <w:rFonts w:cs="Arial"/>
                <w:b/>
                <w:bCs/>
                <w:i/>
                <w:color w:val="000000"/>
                <w:sz w:val="20"/>
                <w:szCs w:val="20"/>
              </w:rPr>
            </w:pPr>
            <w:r>
              <w:rPr>
                <w:rFonts w:cs="Arial"/>
                <w:b/>
                <w:bCs/>
                <w:i/>
                <w:iCs/>
                <w:color w:val="000000"/>
                <w:sz w:val="20"/>
                <w:szCs w:val="20"/>
              </w:rPr>
              <w:t>25047</w:t>
            </w:r>
          </w:p>
        </w:tc>
        <w:tc>
          <w:tcPr>
            <w:tcW w:w="928" w:type="dxa"/>
            <w:shd w:val="clear" w:color="auto" w:fill="D9D9D9" w:themeFill="background1" w:themeFillShade="D9"/>
            <w:noWrap/>
            <w:vAlign w:val="center"/>
          </w:tcPr>
          <w:p w:rsidR="00261D2C" w:rsidRPr="005666EB" w:rsidRDefault="00261D2C" w:rsidP="00261D2C">
            <w:pPr>
              <w:jc w:val="center"/>
              <w:rPr>
                <w:rFonts w:cs="Arial"/>
                <w:b/>
                <w:i/>
                <w:color w:val="000000"/>
                <w:sz w:val="20"/>
                <w:szCs w:val="20"/>
              </w:rPr>
            </w:pPr>
            <w:r>
              <w:rPr>
                <w:rFonts w:cs="Arial"/>
                <w:b/>
                <w:bCs/>
                <w:i/>
                <w:iCs/>
                <w:color w:val="000000"/>
                <w:sz w:val="20"/>
                <w:szCs w:val="20"/>
              </w:rPr>
              <w:t>5201</w:t>
            </w:r>
          </w:p>
        </w:tc>
        <w:tc>
          <w:tcPr>
            <w:tcW w:w="1023" w:type="dxa"/>
            <w:shd w:val="clear" w:color="auto" w:fill="D9D9D9" w:themeFill="background1" w:themeFillShade="D9"/>
            <w:vAlign w:val="center"/>
          </w:tcPr>
          <w:p w:rsidR="00261D2C" w:rsidRPr="005666EB" w:rsidRDefault="00261D2C" w:rsidP="00261D2C">
            <w:pPr>
              <w:jc w:val="center"/>
              <w:rPr>
                <w:rFonts w:cs="Arial"/>
                <w:b/>
                <w:i/>
                <w:color w:val="000000"/>
                <w:sz w:val="20"/>
                <w:szCs w:val="20"/>
              </w:rPr>
            </w:pPr>
            <w:r>
              <w:rPr>
                <w:rFonts w:cs="Arial"/>
                <w:b/>
                <w:bCs/>
                <w:i/>
                <w:iCs/>
                <w:color w:val="000000"/>
                <w:sz w:val="20"/>
                <w:szCs w:val="20"/>
              </w:rPr>
              <w:t>21%</w:t>
            </w:r>
          </w:p>
        </w:tc>
        <w:tc>
          <w:tcPr>
            <w:tcW w:w="996" w:type="dxa"/>
            <w:shd w:val="clear" w:color="auto" w:fill="D9D9D9" w:themeFill="background1" w:themeFillShade="D9"/>
            <w:vAlign w:val="center"/>
          </w:tcPr>
          <w:p w:rsidR="00261D2C" w:rsidRPr="005666EB" w:rsidRDefault="00261D2C" w:rsidP="00261D2C">
            <w:pPr>
              <w:jc w:val="center"/>
              <w:rPr>
                <w:rFonts w:cs="Arial"/>
                <w:b/>
                <w:i/>
                <w:color w:val="000000"/>
                <w:sz w:val="20"/>
                <w:szCs w:val="20"/>
              </w:rPr>
            </w:pPr>
            <w:r>
              <w:rPr>
                <w:rFonts w:cs="Arial"/>
                <w:b/>
                <w:bCs/>
                <w:i/>
                <w:iCs/>
                <w:color w:val="000000"/>
                <w:sz w:val="20"/>
                <w:szCs w:val="20"/>
              </w:rPr>
              <w:t>4905</w:t>
            </w:r>
          </w:p>
        </w:tc>
        <w:tc>
          <w:tcPr>
            <w:tcW w:w="855" w:type="dxa"/>
            <w:shd w:val="clear" w:color="auto" w:fill="D9D9D9" w:themeFill="background1" w:themeFillShade="D9"/>
            <w:noWrap/>
            <w:vAlign w:val="center"/>
          </w:tcPr>
          <w:p w:rsidR="00261D2C" w:rsidRPr="005666EB" w:rsidRDefault="00261D2C" w:rsidP="00261D2C">
            <w:pPr>
              <w:jc w:val="center"/>
              <w:rPr>
                <w:rFonts w:cs="Arial"/>
                <w:b/>
                <w:i/>
                <w:color w:val="000000"/>
                <w:sz w:val="20"/>
                <w:szCs w:val="20"/>
              </w:rPr>
            </w:pPr>
            <w:r>
              <w:rPr>
                <w:rFonts w:cs="Arial"/>
                <w:b/>
                <w:bCs/>
                <w:i/>
                <w:iCs/>
                <w:color w:val="000000"/>
                <w:sz w:val="20"/>
                <w:szCs w:val="20"/>
              </w:rPr>
              <w:t>901</w:t>
            </w:r>
          </w:p>
        </w:tc>
        <w:tc>
          <w:tcPr>
            <w:tcW w:w="1113" w:type="dxa"/>
            <w:shd w:val="clear" w:color="auto" w:fill="D9D9D9" w:themeFill="background1" w:themeFillShade="D9"/>
            <w:vAlign w:val="center"/>
          </w:tcPr>
          <w:p w:rsidR="00261D2C" w:rsidRPr="005666EB" w:rsidRDefault="00261D2C" w:rsidP="00261D2C">
            <w:pPr>
              <w:jc w:val="center"/>
              <w:rPr>
                <w:rFonts w:cs="Arial"/>
                <w:b/>
                <w:i/>
                <w:color w:val="000000"/>
                <w:sz w:val="20"/>
                <w:szCs w:val="20"/>
              </w:rPr>
            </w:pPr>
            <w:r>
              <w:rPr>
                <w:rFonts w:cs="Arial"/>
                <w:b/>
                <w:bCs/>
                <w:i/>
                <w:iCs/>
                <w:color w:val="000000"/>
                <w:sz w:val="20"/>
                <w:szCs w:val="20"/>
              </w:rPr>
              <w:t>18%</w:t>
            </w:r>
          </w:p>
        </w:tc>
        <w:tc>
          <w:tcPr>
            <w:tcW w:w="992" w:type="dxa"/>
            <w:shd w:val="clear" w:color="auto" w:fill="D9D9D9" w:themeFill="background1" w:themeFillShade="D9"/>
            <w:vAlign w:val="center"/>
          </w:tcPr>
          <w:p w:rsidR="00261D2C" w:rsidRPr="005666EB" w:rsidRDefault="00261D2C" w:rsidP="00261D2C">
            <w:pPr>
              <w:jc w:val="center"/>
              <w:rPr>
                <w:rFonts w:cs="Arial"/>
                <w:b/>
                <w:i/>
                <w:color w:val="000000"/>
                <w:sz w:val="20"/>
                <w:szCs w:val="20"/>
              </w:rPr>
            </w:pPr>
            <w:r>
              <w:rPr>
                <w:rFonts w:cs="Arial"/>
                <w:b/>
                <w:bCs/>
                <w:color w:val="000000"/>
                <w:sz w:val="20"/>
                <w:szCs w:val="20"/>
              </w:rPr>
              <w:t>29952</w:t>
            </w:r>
          </w:p>
        </w:tc>
        <w:tc>
          <w:tcPr>
            <w:tcW w:w="851" w:type="dxa"/>
            <w:shd w:val="clear" w:color="auto" w:fill="D9D9D9" w:themeFill="background1" w:themeFillShade="D9"/>
            <w:vAlign w:val="center"/>
          </w:tcPr>
          <w:p w:rsidR="00261D2C" w:rsidRPr="005666EB" w:rsidRDefault="00261D2C" w:rsidP="00261D2C">
            <w:pPr>
              <w:jc w:val="center"/>
              <w:rPr>
                <w:rFonts w:cs="Arial"/>
                <w:b/>
                <w:i/>
                <w:color w:val="000000"/>
                <w:sz w:val="20"/>
                <w:szCs w:val="20"/>
              </w:rPr>
            </w:pPr>
            <w:r>
              <w:rPr>
                <w:rFonts w:cs="Arial"/>
                <w:b/>
                <w:bCs/>
                <w:color w:val="000000"/>
                <w:sz w:val="20"/>
                <w:szCs w:val="20"/>
              </w:rPr>
              <w:t>6102</w:t>
            </w:r>
          </w:p>
        </w:tc>
        <w:tc>
          <w:tcPr>
            <w:tcW w:w="1134" w:type="dxa"/>
            <w:shd w:val="clear" w:color="auto" w:fill="D9D9D9" w:themeFill="background1" w:themeFillShade="D9"/>
            <w:vAlign w:val="center"/>
          </w:tcPr>
          <w:p w:rsidR="00261D2C" w:rsidRPr="005666EB" w:rsidRDefault="00261D2C" w:rsidP="00261D2C">
            <w:pPr>
              <w:jc w:val="center"/>
              <w:rPr>
                <w:rFonts w:cs="Arial"/>
                <w:b/>
                <w:i/>
                <w:color w:val="000000"/>
                <w:sz w:val="20"/>
                <w:szCs w:val="20"/>
              </w:rPr>
            </w:pPr>
            <w:r>
              <w:rPr>
                <w:rFonts w:cs="Arial"/>
                <w:b/>
                <w:bCs/>
                <w:i/>
                <w:iCs/>
                <w:color w:val="000000"/>
                <w:sz w:val="20"/>
                <w:szCs w:val="20"/>
              </w:rPr>
              <w:t>20%</w:t>
            </w:r>
          </w:p>
        </w:tc>
        <w:tc>
          <w:tcPr>
            <w:tcW w:w="1171" w:type="dxa"/>
            <w:shd w:val="clear" w:color="auto" w:fill="D9D9D9" w:themeFill="background1" w:themeFillShade="D9"/>
            <w:vAlign w:val="center"/>
          </w:tcPr>
          <w:p w:rsidR="00261D2C" w:rsidRPr="005666EB" w:rsidRDefault="00261D2C" w:rsidP="00261D2C">
            <w:pPr>
              <w:jc w:val="center"/>
              <w:rPr>
                <w:rFonts w:cs="Arial"/>
                <w:b/>
                <w:i/>
                <w:color w:val="000000"/>
                <w:sz w:val="20"/>
                <w:szCs w:val="20"/>
              </w:rPr>
            </w:pPr>
            <w:r>
              <w:rPr>
                <w:rFonts w:cs="Arial"/>
                <w:b/>
                <w:bCs/>
                <w:color w:val="000000"/>
                <w:sz w:val="20"/>
                <w:szCs w:val="20"/>
              </w:rPr>
              <w:t>15</w:t>
            </w:r>
          </w:p>
        </w:tc>
      </w:tr>
    </w:tbl>
    <w:p w:rsidR="00076871" w:rsidRDefault="00076871" w:rsidP="00825DF6">
      <w:pPr>
        <w:rPr>
          <w:sz w:val="24"/>
        </w:rPr>
      </w:pPr>
    </w:p>
    <w:p w:rsidR="008A3A3A" w:rsidRPr="008A3A3A" w:rsidRDefault="00E67F23" w:rsidP="00A6557B">
      <w:pPr>
        <w:spacing w:line="312" w:lineRule="auto"/>
        <w:rPr>
          <w:i/>
        </w:rPr>
      </w:pPr>
      <w:r>
        <w:rPr>
          <w:noProof/>
          <w:lang w:eastAsia="en-GB"/>
        </w:rPr>
        <mc:AlternateContent>
          <mc:Choice Requires="wps">
            <w:drawing>
              <wp:anchor distT="0" distB="0" distL="114300" distR="114300" simplePos="0" relativeHeight="251669504" behindDoc="0" locked="0" layoutInCell="1" allowOverlap="1" wp14:anchorId="1C959B56" wp14:editId="26FA1B28">
                <wp:simplePos x="0" y="0"/>
                <wp:positionH relativeFrom="column">
                  <wp:posOffset>4218940</wp:posOffset>
                </wp:positionH>
                <wp:positionV relativeFrom="paragraph">
                  <wp:posOffset>768985</wp:posOffset>
                </wp:positionV>
                <wp:extent cx="638175" cy="381000"/>
                <wp:effectExtent l="0" t="0" r="0" b="0"/>
                <wp:wrapNone/>
                <wp:docPr id="10" name="Rectangle 10"/>
                <wp:cNvGraphicFramePr/>
                <a:graphic xmlns:a="http://schemas.openxmlformats.org/drawingml/2006/main">
                  <a:graphicData uri="http://schemas.microsoft.com/office/word/2010/wordprocessingShape">
                    <wps:wsp>
                      <wps:cNvSpPr/>
                      <wps:spPr>
                        <a:xfrm>
                          <a:off x="0" y="0"/>
                          <a:ext cx="6381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7F23" w:rsidRPr="00E67F23" w:rsidRDefault="00E67F23" w:rsidP="00E67F23">
                            <w:pPr>
                              <w:jc w:val="center"/>
                              <w:rPr>
                                <w:color w:val="000000" w:themeColor="text1"/>
                                <w:sz w:val="20"/>
                                <w:szCs w:val="20"/>
                              </w:rPr>
                            </w:pPr>
                            <w:r w:rsidRPr="00E67F23">
                              <w:rPr>
                                <w:color w:val="000000" w:themeColor="text1"/>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59B56" id="Rectangle 10" o:spid="_x0000_s1028" style="position:absolute;left:0;text-align:left;margin-left:332.2pt;margin-top:60.55pt;width:50.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" filled="f" stroked="f" strokeweight="2pt">
                <v:textbox>
                  <w:txbxContent>
                    <w:p w:rsidR="00E67F23" w:rsidRPr="00E67F23" w:rsidRDefault="00E67F23" w:rsidP="00E67F23">
                      <w:pPr>
                        <w:jc w:val="center"/>
                        <w:rPr>
                          <w:color w:val="000000" w:themeColor="text1"/>
                          <w:sz w:val="20"/>
                          <w:szCs w:val="20"/>
                        </w:rPr>
                      </w:pPr>
                      <w:r w:rsidRPr="00E67F23">
                        <w:rPr>
                          <w:color w:val="000000" w:themeColor="text1"/>
                          <w:sz w:val="20"/>
                          <w:szCs w:val="20"/>
                        </w:rPr>
                        <w:t>8</w:t>
                      </w:r>
                    </w:p>
                  </w:txbxContent>
                </v:textbox>
              </v:rect>
            </w:pict>
          </mc:Fallback>
        </mc:AlternateContent>
      </w:r>
      <w:r>
        <w:rPr>
          <w:noProof/>
          <w:lang w:eastAsia="en-GB"/>
        </w:rPr>
        <mc:AlternateContent>
          <mc:Choice Requires="wps">
            <w:drawing>
              <wp:anchor distT="4294967291" distB="4294967291" distL="114300" distR="114300" simplePos="0" relativeHeight="251236352" behindDoc="0" locked="0" layoutInCell="1" allowOverlap="1" wp14:anchorId="46BF7CF2" wp14:editId="6B5F4BC0">
                <wp:simplePos x="0" y="0"/>
                <wp:positionH relativeFrom="column">
                  <wp:posOffset>2670810</wp:posOffset>
                </wp:positionH>
                <wp:positionV relativeFrom="paragraph">
                  <wp:posOffset>596900</wp:posOffset>
                </wp:positionV>
                <wp:extent cx="3954780" cy="0"/>
                <wp:effectExtent l="0" t="0" r="2667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9050">
                          <a:solidFill>
                            <a:srgbClr val="ED1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15E87" id="Line 2" o:spid="_x0000_s1026" style="position:absolute;z-index:251236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0.3pt,47pt" to="521.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" strokecolor="#ed1848" strokeweight="1.5pt"/>
            </w:pict>
          </mc:Fallback>
        </mc:AlternateContent>
      </w:r>
      <w:r>
        <w:rPr>
          <w:i/>
          <w:noProof/>
        </w:rPr>
        <mc:AlternateContent>
          <mc:Choice Requires="wps">
            <w:drawing>
              <wp:anchor distT="0" distB="0" distL="114300" distR="114300" simplePos="0" relativeHeight="251666432" behindDoc="0" locked="0" layoutInCell="1" allowOverlap="1" wp14:anchorId="5F4E1601" wp14:editId="4BEFF1DA">
                <wp:simplePos x="0" y="0"/>
                <wp:positionH relativeFrom="column">
                  <wp:posOffset>837565</wp:posOffset>
                </wp:positionH>
                <wp:positionV relativeFrom="paragraph">
                  <wp:posOffset>607060</wp:posOffset>
                </wp:positionV>
                <wp:extent cx="4552950" cy="7810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4552950"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D005A" id="Rectangle 4" o:spid="_x0000_s1026" style="position:absolute;margin-left:65.95pt;margin-top:47.8pt;width:358.5pt;height:6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" fillcolor="white [3212]" strokecolor="white [3212]" strokeweight="2pt"/>
            </w:pict>
          </mc:Fallback>
        </mc:AlternateContent>
      </w:r>
      <w:r w:rsidR="008A3A3A" w:rsidRPr="008A3A3A">
        <w:rPr>
          <w:i/>
        </w:rPr>
        <w:t xml:space="preserve">* Total number of responses shown is the total number received, before any further cleaning; a small number of responses </w:t>
      </w:r>
      <w:r w:rsidR="00020193">
        <w:rPr>
          <w:i/>
        </w:rPr>
        <w:t>were</w:t>
      </w:r>
      <w:r w:rsidR="00020193" w:rsidRPr="008A3A3A">
        <w:rPr>
          <w:i/>
        </w:rPr>
        <w:t xml:space="preserve"> </w:t>
      </w:r>
      <w:r w:rsidR="008A3A3A" w:rsidRPr="008A3A3A">
        <w:rPr>
          <w:i/>
        </w:rPr>
        <w:t>rejected during validation and analysis of the responses (see next section)</w:t>
      </w:r>
    </w:p>
    <w:p w:rsidR="00076871" w:rsidRDefault="00076871" w:rsidP="00825DF6">
      <w:pPr>
        <w:rPr>
          <w:sz w:val="24"/>
        </w:rPr>
        <w:sectPr w:rsidR="00076871" w:rsidSect="00076871">
          <w:pgSz w:w="16840" w:h="11900" w:orient="landscape"/>
          <w:pgMar w:top="1134" w:right="851" w:bottom="1127" w:left="1276" w:header="708" w:footer="708" w:gutter="0"/>
          <w:cols w:space="708"/>
          <w:docGrid w:linePitch="299"/>
        </w:sectPr>
      </w:pPr>
    </w:p>
    <w:p w:rsidR="00FA70A3" w:rsidRPr="00FA70A3" w:rsidRDefault="00FA70A3" w:rsidP="00C73177">
      <w:pPr>
        <w:pStyle w:val="Heading3"/>
      </w:pPr>
      <w:bookmarkStart w:id="11" w:name="_Toc510774308"/>
      <w:r w:rsidRPr="00FA70A3">
        <w:t>Validation of completed surveys</w:t>
      </w:r>
      <w:bookmarkEnd w:id="11"/>
      <w:r w:rsidRPr="00FA70A3">
        <w:t xml:space="preserve"> </w:t>
      </w:r>
    </w:p>
    <w:p w:rsidR="00A032F4" w:rsidRDefault="00A032F4" w:rsidP="00A032F4">
      <w:pPr>
        <w:spacing w:line="312" w:lineRule="auto"/>
        <w:rPr>
          <w:sz w:val="24"/>
        </w:rPr>
      </w:pPr>
      <w:r w:rsidRPr="00A032F4">
        <w:rPr>
          <w:sz w:val="24"/>
        </w:rPr>
        <w:t>Completed questionnaires were subject to two stages of checks and validation; once before they were scanned electronically to pick up the tick-box responses (for paper questionnaires), and once afterwards:</w:t>
      </w:r>
    </w:p>
    <w:p w:rsidR="00A032F4" w:rsidRPr="00A032F4" w:rsidRDefault="00A032F4" w:rsidP="00A032F4">
      <w:pPr>
        <w:spacing w:line="312" w:lineRule="auto"/>
        <w:rPr>
          <w:sz w:val="24"/>
        </w:rPr>
      </w:pPr>
    </w:p>
    <w:p w:rsidR="00A032F4" w:rsidRPr="00A032F4" w:rsidRDefault="00A032F4" w:rsidP="00A032F4">
      <w:pPr>
        <w:spacing w:line="312" w:lineRule="auto"/>
        <w:rPr>
          <w:sz w:val="24"/>
          <w:u w:val="single"/>
        </w:rPr>
      </w:pPr>
      <w:r w:rsidRPr="00A032F4">
        <w:rPr>
          <w:sz w:val="24"/>
          <w:u w:val="single"/>
        </w:rPr>
        <w:t>1</w:t>
      </w:r>
      <w:r w:rsidR="00F11D13">
        <w:rPr>
          <w:sz w:val="24"/>
          <w:u w:val="single"/>
        </w:rPr>
        <w:t>a</w:t>
      </w:r>
      <w:r w:rsidRPr="00A032F4">
        <w:rPr>
          <w:sz w:val="24"/>
          <w:u w:val="single"/>
        </w:rPr>
        <w:t xml:space="preserve">. Pre-scanning of question responses (for paper questionnaires) </w:t>
      </w:r>
    </w:p>
    <w:p w:rsidR="00A032F4" w:rsidRDefault="00A032F4" w:rsidP="00A032F4">
      <w:pPr>
        <w:spacing w:line="312" w:lineRule="auto"/>
        <w:rPr>
          <w:sz w:val="24"/>
        </w:rPr>
      </w:pPr>
      <w:r w:rsidRPr="00A032F4">
        <w:rPr>
          <w:sz w:val="24"/>
        </w:rPr>
        <w:t>The first stage took place immediately after completed questionnaires were received.  Firstly, each paper questionnaire was opened to check that the respondent had answered the questions and not simply returned a blank or mostly-blank form.  Sometimes, with self-completion questionnaires, respondents miss some questions, either accidentally or because they choose not to or cannot answer.  They may however have provided sufficient, valid answers to most of the questionnaire and so it would be wrong to waste their other answers.  Questionnaires were therefore accepted according to these guidelines:</w:t>
      </w:r>
    </w:p>
    <w:p w:rsidR="00A032F4" w:rsidRPr="00A032F4" w:rsidRDefault="00A032F4" w:rsidP="00A032F4">
      <w:pPr>
        <w:spacing w:line="312" w:lineRule="auto"/>
        <w:rPr>
          <w:sz w:val="24"/>
        </w:rPr>
      </w:pPr>
    </w:p>
    <w:p w:rsidR="00A032F4" w:rsidRPr="00A032F4" w:rsidRDefault="00A032F4" w:rsidP="00BE6B8B">
      <w:pPr>
        <w:numPr>
          <w:ilvl w:val="0"/>
          <w:numId w:val="20"/>
        </w:numPr>
        <w:spacing w:line="312" w:lineRule="auto"/>
        <w:rPr>
          <w:bCs/>
          <w:sz w:val="24"/>
          <w:lang w:val="en-US"/>
        </w:rPr>
      </w:pPr>
      <w:r w:rsidRPr="00A032F4">
        <w:rPr>
          <w:bCs/>
          <w:sz w:val="24"/>
          <w:lang w:val="en-US"/>
        </w:rPr>
        <w:t xml:space="preserve">Providing the respondent had reached the “overall journey satisfaction” </w:t>
      </w:r>
      <w:r w:rsidR="00D5022C">
        <w:rPr>
          <w:bCs/>
          <w:sz w:val="24"/>
          <w:lang w:val="en-US"/>
        </w:rPr>
        <w:t xml:space="preserve">question </w:t>
      </w:r>
      <w:r w:rsidRPr="00A032F4">
        <w:rPr>
          <w:bCs/>
          <w:sz w:val="24"/>
          <w:lang w:val="en-US"/>
        </w:rPr>
        <w:t xml:space="preserve">or beyond (including a small number of cases where the respondent had clearly reached the end of the questionnaire but missed the “overall satisfaction” question itself), the questionnaire was accepted.  In other words, if they had left some subsequent questions blank, such as the demographic questions which some people prefer not to answer, they would be accepted on this basis since they would have completed </w:t>
      </w:r>
      <w:proofErr w:type="gramStart"/>
      <w:r w:rsidRPr="00A032F4">
        <w:rPr>
          <w:bCs/>
          <w:sz w:val="24"/>
          <w:lang w:val="en-US"/>
        </w:rPr>
        <w:t>the majority of</w:t>
      </w:r>
      <w:proofErr w:type="gramEnd"/>
      <w:r w:rsidRPr="00A032F4">
        <w:rPr>
          <w:bCs/>
          <w:sz w:val="24"/>
          <w:lang w:val="en-US"/>
        </w:rPr>
        <w:t xml:space="preserve"> the questions by this point.  </w:t>
      </w:r>
    </w:p>
    <w:p w:rsidR="00A032F4" w:rsidRPr="00A032F4" w:rsidRDefault="00A032F4" w:rsidP="00A032F4">
      <w:pPr>
        <w:spacing w:line="312" w:lineRule="auto"/>
        <w:rPr>
          <w:bCs/>
          <w:sz w:val="24"/>
          <w:lang w:val="en-US"/>
        </w:rPr>
      </w:pPr>
    </w:p>
    <w:p w:rsidR="00A032F4" w:rsidRPr="00A032F4" w:rsidRDefault="00A032F4" w:rsidP="00BE6B8B">
      <w:pPr>
        <w:numPr>
          <w:ilvl w:val="0"/>
          <w:numId w:val="20"/>
        </w:numPr>
        <w:spacing w:line="312" w:lineRule="auto"/>
        <w:rPr>
          <w:bCs/>
          <w:sz w:val="24"/>
          <w:lang w:val="en-US"/>
        </w:rPr>
      </w:pPr>
      <w:r w:rsidRPr="00A032F4">
        <w:rPr>
          <w:bCs/>
          <w:sz w:val="24"/>
          <w:lang w:val="en-US"/>
        </w:rPr>
        <w:t xml:space="preserve">If the respondent had missed two whole consecutive pages, where this was clearly the result of the pages having been turned over together and the respondent had not </w:t>
      </w:r>
      <w:proofErr w:type="spellStart"/>
      <w:r w:rsidRPr="00A032F4">
        <w:rPr>
          <w:bCs/>
          <w:sz w:val="24"/>
          <w:lang w:val="en-US"/>
        </w:rPr>
        <w:t>realised</w:t>
      </w:r>
      <w:proofErr w:type="spellEnd"/>
      <w:r w:rsidRPr="00A032F4">
        <w:rPr>
          <w:bCs/>
          <w:sz w:val="24"/>
          <w:lang w:val="en-US"/>
        </w:rPr>
        <w:t xml:space="preserve"> they were there, the questionnaire would be accepted – providing most of the other questions were completed.  If the respondent had missed four whole pages, the questionnaire would be rejected since in this scenario they would have missed at least half of the questions.</w:t>
      </w:r>
    </w:p>
    <w:p w:rsidR="00A032F4" w:rsidRPr="00A032F4" w:rsidRDefault="00A032F4" w:rsidP="00A032F4">
      <w:pPr>
        <w:spacing w:line="312" w:lineRule="auto"/>
        <w:rPr>
          <w:bCs/>
          <w:sz w:val="24"/>
          <w:lang w:val="en-US"/>
        </w:rPr>
      </w:pPr>
    </w:p>
    <w:p w:rsidR="00A032F4" w:rsidRPr="00A032F4" w:rsidRDefault="00A032F4" w:rsidP="00BE6B8B">
      <w:pPr>
        <w:numPr>
          <w:ilvl w:val="0"/>
          <w:numId w:val="20"/>
        </w:numPr>
        <w:spacing w:line="312" w:lineRule="auto"/>
        <w:rPr>
          <w:bCs/>
          <w:sz w:val="24"/>
          <w:lang w:val="en-US"/>
        </w:rPr>
      </w:pPr>
      <w:r w:rsidRPr="00A032F4">
        <w:rPr>
          <w:bCs/>
          <w:sz w:val="24"/>
          <w:lang w:val="en-US"/>
        </w:rPr>
        <w:t xml:space="preserve">A small number of questionnaires were rejected where the respondent had written nonsense or expletives (which were unconnected to their feedback on the </w:t>
      </w:r>
      <w:r>
        <w:rPr>
          <w:bCs/>
          <w:sz w:val="24"/>
          <w:lang w:val="en-US"/>
        </w:rPr>
        <w:t>tram</w:t>
      </w:r>
      <w:r w:rsidRPr="00A032F4">
        <w:rPr>
          <w:bCs/>
          <w:sz w:val="24"/>
          <w:lang w:val="en-US"/>
        </w:rPr>
        <w:t xml:space="preserve"> journey</w:t>
      </w:r>
      <w:proofErr w:type="gramStart"/>
      <w:r w:rsidRPr="00A032F4">
        <w:rPr>
          <w:bCs/>
          <w:sz w:val="24"/>
          <w:lang w:val="en-US"/>
        </w:rPr>
        <w:t>), or</w:t>
      </w:r>
      <w:proofErr w:type="gramEnd"/>
      <w:r w:rsidRPr="00A032F4">
        <w:rPr>
          <w:bCs/>
          <w:sz w:val="24"/>
          <w:lang w:val="en-US"/>
        </w:rPr>
        <w:t xml:space="preserve"> had defaced part of the questionnaire.</w:t>
      </w:r>
    </w:p>
    <w:p w:rsidR="00A032F4" w:rsidRPr="00A032F4" w:rsidRDefault="00A032F4" w:rsidP="00A032F4">
      <w:pPr>
        <w:spacing w:line="312" w:lineRule="auto"/>
        <w:rPr>
          <w:bCs/>
          <w:sz w:val="24"/>
          <w:lang w:val="en-US"/>
        </w:rPr>
      </w:pPr>
    </w:p>
    <w:p w:rsidR="00A032F4" w:rsidRPr="00A032F4" w:rsidRDefault="00A032F4" w:rsidP="00A032F4">
      <w:pPr>
        <w:spacing w:line="312" w:lineRule="auto"/>
        <w:rPr>
          <w:sz w:val="24"/>
        </w:rPr>
      </w:pPr>
      <w:r w:rsidRPr="00A032F4">
        <w:rPr>
          <w:sz w:val="24"/>
        </w:rPr>
        <w:t xml:space="preserve">Each questionnaire had a unique ID number; once the above basic checks were completed, for paper questionnaires this was scanned from a barcode on the front page.  The answers to certain questions were then manually entered into a database – these were the date (top right on the paper questionnaire and time/date stamped on the electronic questionnaire), the start and end points of the passenger’s journey (Q1a and b, see questionnaire example in the Appendix) and the time they boarded (Q2).  These were checked against the original details of the fieldwork shift, to check that the passenger filled in the questionnaire about a verified journey (this also served as a check that fieldwork had been carried out as intended).  Questionnaires which did not tally with the expected journey details were investigated and would be rejected if they could not be verified as corresponding to the correct fieldworker shift.  </w:t>
      </w:r>
    </w:p>
    <w:p w:rsidR="00A032F4" w:rsidRDefault="00A032F4" w:rsidP="00A032F4">
      <w:pPr>
        <w:spacing w:line="312" w:lineRule="auto"/>
        <w:rPr>
          <w:sz w:val="24"/>
        </w:rPr>
      </w:pPr>
    </w:p>
    <w:p w:rsidR="00F11D13" w:rsidRPr="00F11D13" w:rsidRDefault="00F11D13" w:rsidP="00A032F4">
      <w:pPr>
        <w:spacing w:line="312" w:lineRule="auto"/>
        <w:rPr>
          <w:sz w:val="24"/>
          <w:u w:val="single"/>
        </w:rPr>
      </w:pPr>
      <w:r>
        <w:rPr>
          <w:sz w:val="24"/>
          <w:u w:val="single"/>
        </w:rPr>
        <w:t>1b</w:t>
      </w:r>
      <w:r w:rsidRPr="00F11D13">
        <w:rPr>
          <w:sz w:val="24"/>
          <w:u w:val="single"/>
        </w:rPr>
        <w:t>. Validation of online responses</w:t>
      </w:r>
    </w:p>
    <w:p w:rsidR="00A032F4" w:rsidRDefault="00A032F4" w:rsidP="00A032F4">
      <w:pPr>
        <w:spacing w:line="312" w:lineRule="auto"/>
        <w:rPr>
          <w:sz w:val="24"/>
        </w:rPr>
      </w:pPr>
      <w:r w:rsidRPr="00A032F4">
        <w:rPr>
          <w:sz w:val="24"/>
        </w:rPr>
        <w:t>The same basic checks were made at the equivalent stage for online questionnaires:</w:t>
      </w:r>
    </w:p>
    <w:p w:rsidR="00A032F4" w:rsidRPr="00A032F4" w:rsidRDefault="00A032F4" w:rsidP="00A032F4">
      <w:pPr>
        <w:spacing w:line="312" w:lineRule="auto"/>
        <w:rPr>
          <w:sz w:val="24"/>
        </w:rPr>
      </w:pPr>
    </w:p>
    <w:p w:rsidR="00A032F4" w:rsidRPr="00A032F4" w:rsidRDefault="00A032F4" w:rsidP="00BE6B8B">
      <w:pPr>
        <w:numPr>
          <w:ilvl w:val="0"/>
          <w:numId w:val="21"/>
        </w:numPr>
        <w:spacing w:line="312" w:lineRule="auto"/>
        <w:rPr>
          <w:bCs/>
          <w:sz w:val="24"/>
          <w:lang w:val="en-US"/>
        </w:rPr>
      </w:pPr>
      <w:r w:rsidRPr="00A032F4">
        <w:rPr>
          <w:bCs/>
          <w:sz w:val="24"/>
          <w:lang w:val="en-US"/>
        </w:rPr>
        <w:t xml:space="preserve">Respondents were counted as “complete” providing that they had reached and answered at least the “overall journey satisfaction” question.  </w:t>
      </w:r>
      <w:proofErr w:type="gramStart"/>
      <w:r w:rsidRPr="00A032F4">
        <w:rPr>
          <w:bCs/>
          <w:sz w:val="24"/>
          <w:lang w:val="en-US"/>
        </w:rPr>
        <w:t>Of course</w:t>
      </w:r>
      <w:proofErr w:type="gramEnd"/>
      <w:r w:rsidRPr="00A032F4">
        <w:rPr>
          <w:bCs/>
          <w:sz w:val="24"/>
          <w:lang w:val="en-US"/>
        </w:rPr>
        <w:t xml:space="preserve"> the questions up to this point would also have all been answered in the online questionnaire since unlike the paper version there was no possibility of a respondent accidentally missing any.</w:t>
      </w:r>
    </w:p>
    <w:p w:rsidR="00A032F4" w:rsidRPr="00A032F4" w:rsidRDefault="00A032F4" w:rsidP="00A032F4">
      <w:pPr>
        <w:spacing w:line="312" w:lineRule="auto"/>
        <w:rPr>
          <w:bCs/>
          <w:sz w:val="24"/>
          <w:lang w:val="en-US"/>
        </w:rPr>
      </w:pPr>
    </w:p>
    <w:p w:rsidR="00A032F4" w:rsidRPr="00A032F4" w:rsidRDefault="00A032F4" w:rsidP="00BE6B8B">
      <w:pPr>
        <w:numPr>
          <w:ilvl w:val="0"/>
          <w:numId w:val="21"/>
        </w:numPr>
        <w:spacing w:line="312" w:lineRule="auto"/>
        <w:rPr>
          <w:bCs/>
          <w:sz w:val="24"/>
          <w:lang w:val="en-US"/>
        </w:rPr>
      </w:pPr>
      <w:r w:rsidRPr="00A032F4">
        <w:rPr>
          <w:bCs/>
          <w:sz w:val="24"/>
          <w:lang w:val="en-US"/>
        </w:rPr>
        <w:t xml:space="preserve">The online questionnaire reminded respondents of the date and time when they were first approached by the fieldworker.  </w:t>
      </w:r>
      <w:proofErr w:type="gramStart"/>
      <w:r w:rsidRPr="00A032F4">
        <w:rPr>
          <w:bCs/>
          <w:sz w:val="24"/>
          <w:lang w:val="en-US"/>
        </w:rPr>
        <w:t>However</w:t>
      </w:r>
      <w:proofErr w:type="gramEnd"/>
      <w:r w:rsidRPr="00A032F4">
        <w:rPr>
          <w:bCs/>
          <w:sz w:val="24"/>
          <w:lang w:val="en-US"/>
        </w:rPr>
        <w:t xml:space="preserve"> they were also asked to confirm these details at the beginning of the survey (just in case there had been any unexpected changes on the day, for example due to fieldworker illness or significant disruption to the tram service).  These details in the online questionnaire were equivalent to Q1a/b, Q2 and the date information on the paper questionnaire and were checked electronically against sample information for the same reasons as for the paper questionnaire.</w:t>
      </w:r>
    </w:p>
    <w:p w:rsidR="00A032F4" w:rsidRDefault="00A032F4" w:rsidP="00A032F4">
      <w:pPr>
        <w:spacing w:line="312" w:lineRule="auto"/>
        <w:rPr>
          <w:sz w:val="24"/>
        </w:rPr>
      </w:pPr>
    </w:p>
    <w:p w:rsidR="00A032F4" w:rsidRPr="00A032F4" w:rsidRDefault="00A032F4" w:rsidP="00A032F4">
      <w:pPr>
        <w:spacing w:line="312" w:lineRule="auto"/>
        <w:rPr>
          <w:sz w:val="24"/>
        </w:rPr>
      </w:pPr>
      <w:r w:rsidRPr="00A032F4">
        <w:rPr>
          <w:sz w:val="24"/>
        </w:rPr>
        <w:t>It was useful to carry out this stage of the validation immediately (rather</w:t>
      </w:r>
      <w:r w:rsidR="006A5566">
        <w:rPr>
          <w:sz w:val="24"/>
        </w:rPr>
        <w:t xml:space="preserve"> than </w:t>
      </w:r>
      <w:proofErr w:type="gramStart"/>
      <w:r w:rsidR="006A5566">
        <w:rPr>
          <w:sz w:val="24"/>
        </w:rPr>
        <w:t>later on</w:t>
      </w:r>
      <w:proofErr w:type="gramEnd"/>
      <w:r w:rsidR="006A5566">
        <w:rPr>
          <w:sz w:val="24"/>
        </w:rPr>
        <w:t xml:space="preserve"> alongside other data processing </w:t>
      </w:r>
      <w:r w:rsidRPr="00A032F4">
        <w:rPr>
          <w:sz w:val="24"/>
        </w:rPr>
        <w:t xml:space="preserve">checks), because it enabled more accurate monitoring of the real number of ‘useable’ responses which had been collected for each tram network/route. </w:t>
      </w:r>
    </w:p>
    <w:p w:rsidR="00A032F4" w:rsidRPr="00A032F4" w:rsidRDefault="00A032F4" w:rsidP="00A032F4">
      <w:pPr>
        <w:spacing w:line="312" w:lineRule="auto"/>
        <w:rPr>
          <w:sz w:val="24"/>
        </w:rPr>
      </w:pPr>
      <w:r w:rsidRPr="00A032F4">
        <w:rPr>
          <w:sz w:val="24"/>
        </w:rPr>
        <w:t xml:space="preserve">At this stage, for paper questionnaires, the answers to numeric questions were also recorded manually and/or checked.  These are all about times (Q15, Q17, and Q25), and were recorded manually because sometimes respondents’ handwriting was difficult to pick up via the electronic scanning data capture system, or passengers incorrectly recorded route numbers or times which used the 24-hour clock.  (Checks were built into the manual data entry system to avoid human error, such as a flag to alert the person if they had entered an abnormally long time for waiting for the tram, etc.  Also note that the answers to these questions were still scanned electronically, and a sample compared to the manually entered data, as a further check against human error at the data entry stage).  Similarly, electronic validation of the equivalent (typed-in) responses in the online questionnaire was built in to the cleaning programme. </w:t>
      </w:r>
    </w:p>
    <w:p w:rsidR="005C42D9" w:rsidRDefault="005C42D9" w:rsidP="00A6557B">
      <w:pPr>
        <w:spacing w:line="312" w:lineRule="auto"/>
        <w:rPr>
          <w:sz w:val="24"/>
        </w:rPr>
      </w:pPr>
    </w:p>
    <w:p w:rsidR="00F11D13" w:rsidRPr="00F11D13" w:rsidRDefault="00F11D13" w:rsidP="00F11D13">
      <w:pPr>
        <w:spacing w:line="312" w:lineRule="auto"/>
        <w:rPr>
          <w:sz w:val="24"/>
          <w:u w:val="single"/>
        </w:rPr>
      </w:pPr>
      <w:r>
        <w:rPr>
          <w:sz w:val="24"/>
          <w:u w:val="single"/>
        </w:rPr>
        <w:t>2</w:t>
      </w:r>
      <w:r w:rsidRPr="00F11D13">
        <w:rPr>
          <w:sz w:val="24"/>
          <w:u w:val="single"/>
        </w:rPr>
        <w:t xml:space="preserve">. </w:t>
      </w:r>
      <w:r>
        <w:rPr>
          <w:sz w:val="24"/>
          <w:u w:val="single"/>
        </w:rPr>
        <w:t>Data merging and final checks</w:t>
      </w:r>
    </w:p>
    <w:p w:rsidR="00F11D13" w:rsidRDefault="00F11D13" w:rsidP="00A6557B">
      <w:pPr>
        <w:spacing w:line="312" w:lineRule="auto"/>
        <w:rPr>
          <w:sz w:val="24"/>
        </w:rPr>
      </w:pPr>
      <w:r>
        <w:rPr>
          <w:sz w:val="24"/>
        </w:rPr>
        <w:t xml:space="preserve">The validation checks described above were carried out during fieldwork, as paper questionnaires were </w:t>
      </w:r>
      <w:proofErr w:type="gramStart"/>
      <w:r>
        <w:rPr>
          <w:sz w:val="24"/>
        </w:rPr>
        <w:t>returned</w:t>
      </w:r>
      <w:proofErr w:type="gramEnd"/>
      <w:r>
        <w:rPr>
          <w:sz w:val="24"/>
        </w:rPr>
        <w:t xml:space="preserve"> and online resp</w:t>
      </w:r>
      <w:r w:rsidR="003E755B">
        <w:rPr>
          <w:sz w:val="24"/>
        </w:rPr>
        <w:t>onses recorded. Once fieldwork ended</w:t>
      </w:r>
      <w:r w:rsidR="007864B3">
        <w:rPr>
          <w:sz w:val="24"/>
        </w:rPr>
        <w:t>, paper questionnaires</w:t>
      </w:r>
      <w:r w:rsidR="003E755B">
        <w:rPr>
          <w:sz w:val="24"/>
        </w:rPr>
        <w:t xml:space="preserve"> were returned in the post (two weeks was allowed for the return of paper questionnaires) and online respondents given a chance to complete the survey, the two methods of completion were merged into one final dataset. This involved aligning the paper and online data and checking that all questions had been answered correctly. There </w:t>
      </w:r>
      <w:r w:rsidR="007864B3">
        <w:rPr>
          <w:sz w:val="24"/>
        </w:rPr>
        <w:t>was</w:t>
      </w:r>
      <w:r w:rsidR="003E755B">
        <w:rPr>
          <w:sz w:val="24"/>
        </w:rPr>
        <w:t xml:space="preserve"> also a final validation check once data has been merged to check for issues such as:</w:t>
      </w:r>
    </w:p>
    <w:p w:rsidR="003E755B" w:rsidRDefault="003E755B" w:rsidP="00BE6B8B">
      <w:pPr>
        <w:pStyle w:val="ListParagraph"/>
        <w:numPr>
          <w:ilvl w:val="0"/>
          <w:numId w:val="23"/>
        </w:numPr>
        <w:spacing w:line="312" w:lineRule="auto"/>
        <w:rPr>
          <w:sz w:val="24"/>
        </w:rPr>
      </w:pPr>
      <w:r>
        <w:rPr>
          <w:sz w:val="24"/>
        </w:rPr>
        <w:t>Paper questionnaires having not been scanned correctly. All questionnaires are scanned electronically by feeding them through a scanning machine. Checks are conducted to ensure there are no issues with this process, for example pages being stuck together during scanning, respondents’ ticks on the paper questionnaire not being recognised, any questions with abnormal levels of non-response etc.</w:t>
      </w:r>
    </w:p>
    <w:p w:rsidR="003E755B" w:rsidRDefault="003E755B" w:rsidP="00BE6B8B">
      <w:pPr>
        <w:pStyle w:val="ListParagraph"/>
        <w:numPr>
          <w:ilvl w:val="0"/>
          <w:numId w:val="23"/>
        </w:numPr>
        <w:spacing w:line="312" w:lineRule="auto"/>
        <w:rPr>
          <w:sz w:val="24"/>
        </w:rPr>
      </w:pPr>
      <w:r>
        <w:rPr>
          <w:sz w:val="24"/>
        </w:rPr>
        <w:t xml:space="preserve">Data from the paper questionnaire </w:t>
      </w:r>
      <w:r w:rsidR="007864B3">
        <w:rPr>
          <w:sz w:val="24"/>
        </w:rPr>
        <w:t>had been</w:t>
      </w:r>
      <w:r>
        <w:rPr>
          <w:sz w:val="24"/>
        </w:rPr>
        <w:t xml:space="preserve"> merged correctly. Each tram network had its own bespoke questionnaire, meaning all versions had to be merged into one data file. Checks were carried out to ensure this merging had been completed correctly</w:t>
      </w:r>
    </w:p>
    <w:p w:rsidR="007864B3" w:rsidRDefault="003E755B" w:rsidP="00BE6B8B">
      <w:pPr>
        <w:pStyle w:val="ListParagraph"/>
        <w:numPr>
          <w:ilvl w:val="0"/>
          <w:numId w:val="23"/>
        </w:numPr>
        <w:spacing w:line="312" w:lineRule="auto"/>
        <w:rPr>
          <w:sz w:val="24"/>
        </w:rPr>
      </w:pPr>
      <w:r>
        <w:rPr>
          <w:sz w:val="24"/>
        </w:rPr>
        <w:t xml:space="preserve">Merging </w:t>
      </w:r>
      <w:r w:rsidR="007864B3">
        <w:rPr>
          <w:sz w:val="24"/>
        </w:rPr>
        <w:t>of the paper and online data had been done correctly</w:t>
      </w:r>
    </w:p>
    <w:p w:rsidR="007864B3" w:rsidRPr="007864B3" w:rsidRDefault="007864B3" w:rsidP="00BE6B8B">
      <w:pPr>
        <w:pStyle w:val="ListParagraph"/>
        <w:numPr>
          <w:ilvl w:val="0"/>
          <w:numId w:val="23"/>
        </w:numPr>
        <w:spacing w:line="312" w:lineRule="auto"/>
        <w:rPr>
          <w:sz w:val="24"/>
        </w:rPr>
      </w:pPr>
      <w:r>
        <w:rPr>
          <w:sz w:val="24"/>
        </w:rPr>
        <w:t>A final data validation to check for respondents that did not answer large sections of the questionnaire, any journey information that did not fit (e.g. incorrect date ranges, journey times that were abnormal etc.), questions with a large proportion of non-response, any nonsensical answers to open ended questions etc.</w:t>
      </w:r>
    </w:p>
    <w:p w:rsidR="00FA70A3" w:rsidRDefault="00FA70A3" w:rsidP="00A6557B">
      <w:pPr>
        <w:spacing w:line="312" w:lineRule="auto"/>
        <w:rPr>
          <w:sz w:val="24"/>
        </w:rPr>
      </w:pPr>
    </w:p>
    <w:p w:rsidR="00EF1B74" w:rsidRDefault="00EF1B74" w:rsidP="00EF1B74">
      <w:pPr>
        <w:pStyle w:val="Heading3"/>
      </w:pPr>
      <w:bookmarkStart w:id="12" w:name="_Toc510774309"/>
      <w:r>
        <w:t>Coding of open ended question</w:t>
      </w:r>
      <w:bookmarkEnd w:id="12"/>
    </w:p>
    <w:p w:rsidR="00EF1B74" w:rsidRDefault="00EF1B74" w:rsidP="00A6557B">
      <w:pPr>
        <w:spacing w:line="312" w:lineRule="auto"/>
        <w:rPr>
          <w:sz w:val="24"/>
        </w:rPr>
      </w:pPr>
      <w:r>
        <w:rPr>
          <w:sz w:val="24"/>
        </w:rPr>
        <w:t>The Tram Passenger Survey included a</w:t>
      </w:r>
      <w:r w:rsidR="004413CB">
        <w:rPr>
          <w:sz w:val="24"/>
        </w:rPr>
        <w:t xml:space="preserve">n </w:t>
      </w:r>
      <w:proofErr w:type="gramStart"/>
      <w:r w:rsidR="004413CB">
        <w:rPr>
          <w:sz w:val="24"/>
        </w:rPr>
        <w:t>open ended</w:t>
      </w:r>
      <w:proofErr w:type="gramEnd"/>
      <w:r w:rsidR="004413CB">
        <w:rPr>
          <w:sz w:val="24"/>
        </w:rPr>
        <w:t xml:space="preserve"> question which asked</w:t>
      </w:r>
      <w:r>
        <w:rPr>
          <w:sz w:val="24"/>
        </w:rPr>
        <w:t xml:space="preserve"> about improvements to the tram service. The question was coded to understand the main themes that passengers rais</w:t>
      </w:r>
      <w:r w:rsidR="004413CB">
        <w:rPr>
          <w:sz w:val="24"/>
        </w:rPr>
        <w:t>ed. The question wa</w:t>
      </w:r>
      <w:r>
        <w:rPr>
          <w:sz w:val="24"/>
        </w:rPr>
        <w:t>s:</w:t>
      </w:r>
    </w:p>
    <w:p w:rsidR="00EF1B74" w:rsidRPr="00EF1B74" w:rsidRDefault="00EF1B74" w:rsidP="00BE6B8B">
      <w:pPr>
        <w:pStyle w:val="ListParagraph"/>
        <w:numPr>
          <w:ilvl w:val="0"/>
          <w:numId w:val="22"/>
        </w:numPr>
        <w:spacing w:line="312" w:lineRule="auto"/>
        <w:rPr>
          <w:sz w:val="24"/>
        </w:rPr>
      </w:pPr>
      <w:r w:rsidRPr="00EF1B74">
        <w:rPr>
          <w:sz w:val="24"/>
        </w:rPr>
        <w:t>Q29. If something could have been improved on your journey today, what would it have been?</w:t>
      </w:r>
    </w:p>
    <w:p w:rsidR="00EF1B74" w:rsidRDefault="00EF1B74" w:rsidP="00A6557B">
      <w:pPr>
        <w:spacing w:line="312" w:lineRule="auto"/>
        <w:rPr>
          <w:sz w:val="24"/>
        </w:rPr>
      </w:pPr>
    </w:p>
    <w:p w:rsidR="004413CB" w:rsidRDefault="004413CB" w:rsidP="00A6557B">
      <w:pPr>
        <w:spacing w:line="312" w:lineRule="auto"/>
        <w:rPr>
          <w:sz w:val="24"/>
        </w:rPr>
      </w:pPr>
      <w:proofErr w:type="gramStart"/>
      <w:r>
        <w:rPr>
          <w:sz w:val="24"/>
        </w:rPr>
        <w:t>In order to</w:t>
      </w:r>
      <w:proofErr w:type="gramEnd"/>
      <w:r>
        <w:rPr>
          <w:sz w:val="24"/>
        </w:rPr>
        <w:t xml:space="preserve"> quantify the results from this question, respondents’ answers went through the following process:</w:t>
      </w:r>
    </w:p>
    <w:p w:rsidR="004413CB" w:rsidRDefault="004413CB" w:rsidP="00BE6B8B">
      <w:pPr>
        <w:pStyle w:val="ListParagraph"/>
        <w:numPr>
          <w:ilvl w:val="0"/>
          <w:numId w:val="22"/>
        </w:numPr>
        <w:spacing w:line="312" w:lineRule="auto"/>
        <w:rPr>
          <w:sz w:val="24"/>
        </w:rPr>
      </w:pPr>
      <w:r>
        <w:rPr>
          <w:sz w:val="24"/>
        </w:rPr>
        <w:t xml:space="preserve">All </w:t>
      </w:r>
      <w:proofErr w:type="gramStart"/>
      <w:r>
        <w:rPr>
          <w:sz w:val="24"/>
        </w:rPr>
        <w:t>open ended</w:t>
      </w:r>
      <w:proofErr w:type="gramEnd"/>
      <w:r>
        <w:rPr>
          <w:sz w:val="24"/>
        </w:rPr>
        <w:t xml:space="preserve"> answers written on paper questionnaires were typed up into one document</w:t>
      </w:r>
    </w:p>
    <w:p w:rsidR="004413CB" w:rsidRDefault="004413CB" w:rsidP="00BE6B8B">
      <w:pPr>
        <w:pStyle w:val="ListParagraph"/>
        <w:numPr>
          <w:ilvl w:val="0"/>
          <w:numId w:val="22"/>
        </w:numPr>
        <w:spacing w:line="312" w:lineRule="auto"/>
        <w:rPr>
          <w:sz w:val="24"/>
        </w:rPr>
      </w:pPr>
      <w:r>
        <w:rPr>
          <w:sz w:val="24"/>
        </w:rPr>
        <w:t>Answers given in the online survey were extracted and merged into the same document</w:t>
      </w:r>
    </w:p>
    <w:p w:rsidR="004413CB" w:rsidRDefault="004413CB" w:rsidP="00BE6B8B">
      <w:pPr>
        <w:pStyle w:val="ListParagraph"/>
        <w:numPr>
          <w:ilvl w:val="0"/>
          <w:numId w:val="22"/>
        </w:numPr>
        <w:spacing w:line="312" w:lineRule="auto"/>
        <w:rPr>
          <w:sz w:val="24"/>
        </w:rPr>
      </w:pPr>
      <w:r>
        <w:rPr>
          <w:sz w:val="24"/>
        </w:rPr>
        <w:t>All responses were then coded into the main themes arising, using the code frame shown below. Each answer could contain more than one theme; multiple codes were used in these instances</w:t>
      </w:r>
    </w:p>
    <w:p w:rsidR="004413CB" w:rsidRDefault="00AB215D" w:rsidP="00BE6B8B">
      <w:pPr>
        <w:pStyle w:val="ListParagraph"/>
        <w:numPr>
          <w:ilvl w:val="0"/>
          <w:numId w:val="22"/>
        </w:numPr>
        <w:spacing w:line="312" w:lineRule="auto"/>
        <w:rPr>
          <w:sz w:val="24"/>
        </w:rPr>
      </w:pPr>
      <w:r>
        <w:rPr>
          <w:sz w:val="24"/>
        </w:rPr>
        <w:t>During the coding process any potential new themes/codes were flagged for review. Where new themes/codes were common they were added to the code frame and answers were recoded using the new code (e.g. “</w:t>
      </w:r>
      <w:r w:rsidR="006A5566">
        <w:rPr>
          <w:sz w:val="24"/>
        </w:rPr>
        <w:t>Pushchair provision / Limit prams/buggies</w:t>
      </w:r>
      <w:r>
        <w:rPr>
          <w:sz w:val="24"/>
        </w:rPr>
        <w:t xml:space="preserve">” was added in the </w:t>
      </w:r>
      <w:r w:rsidR="006A5566">
        <w:rPr>
          <w:sz w:val="24"/>
        </w:rPr>
        <w:t>2017</w:t>
      </w:r>
      <w:r>
        <w:rPr>
          <w:sz w:val="24"/>
        </w:rPr>
        <w:t xml:space="preserve"> wave of the survey)</w:t>
      </w:r>
    </w:p>
    <w:p w:rsidR="00AB215D" w:rsidRDefault="00AB215D" w:rsidP="00BE6B8B">
      <w:pPr>
        <w:pStyle w:val="ListParagraph"/>
        <w:numPr>
          <w:ilvl w:val="0"/>
          <w:numId w:val="22"/>
        </w:numPr>
        <w:spacing w:line="312" w:lineRule="auto"/>
        <w:rPr>
          <w:sz w:val="24"/>
        </w:rPr>
      </w:pPr>
      <w:r>
        <w:rPr>
          <w:sz w:val="24"/>
        </w:rPr>
        <w:t>Any profanity was removed from respondents’ answers</w:t>
      </w:r>
    </w:p>
    <w:p w:rsidR="00314ED7" w:rsidRDefault="00314ED7" w:rsidP="00BE6B8B">
      <w:pPr>
        <w:pStyle w:val="ListParagraph"/>
        <w:numPr>
          <w:ilvl w:val="0"/>
          <w:numId w:val="22"/>
        </w:numPr>
        <w:spacing w:line="312" w:lineRule="auto"/>
        <w:rPr>
          <w:sz w:val="24"/>
        </w:rPr>
      </w:pPr>
      <w:r>
        <w:rPr>
          <w:sz w:val="24"/>
        </w:rPr>
        <w:t>BDRC and Transport Focus both checked all coding</w:t>
      </w:r>
    </w:p>
    <w:p w:rsidR="004413CB" w:rsidRDefault="004413CB"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2650D9" w:rsidRDefault="002650D9" w:rsidP="00A6557B">
      <w:pPr>
        <w:spacing w:line="312" w:lineRule="auto"/>
        <w:rPr>
          <w:sz w:val="24"/>
        </w:rPr>
      </w:pPr>
    </w:p>
    <w:p w:rsidR="004413CB" w:rsidRDefault="00AB215D" w:rsidP="00A6557B">
      <w:pPr>
        <w:spacing w:line="312" w:lineRule="auto"/>
        <w:rPr>
          <w:sz w:val="24"/>
        </w:rPr>
      </w:pPr>
      <w:r>
        <w:rPr>
          <w:sz w:val="24"/>
        </w:rPr>
        <w:t>C</w:t>
      </w:r>
      <w:r w:rsidR="004413CB">
        <w:rPr>
          <w:sz w:val="24"/>
        </w:rPr>
        <w:t>ode frame</w:t>
      </w:r>
      <w:r>
        <w:rPr>
          <w:sz w:val="24"/>
        </w:rPr>
        <w:t xml:space="preserve"> used in </w:t>
      </w:r>
      <w:r w:rsidR="006A5566">
        <w:rPr>
          <w:sz w:val="24"/>
        </w:rPr>
        <w:t>2017</w:t>
      </w:r>
      <w:r w:rsidR="004413CB">
        <w:rPr>
          <w:sz w:val="24"/>
        </w:rPr>
        <w:t>:</w:t>
      </w:r>
    </w:p>
    <w:tbl>
      <w:tblPr>
        <w:tblW w:w="9667" w:type="dxa"/>
        <w:tblInd w:w="93" w:type="dxa"/>
        <w:tblLook w:val="04A0" w:firstRow="1" w:lastRow="0" w:firstColumn="1" w:lastColumn="0" w:noHBand="0" w:noVBand="1"/>
      </w:tblPr>
      <w:tblGrid>
        <w:gridCol w:w="483"/>
        <w:gridCol w:w="9184"/>
      </w:tblGrid>
      <w:tr w:rsidR="004413CB" w:rsidRPr="004413CB" w:rsidTr="00433885">
        <w:trPr>
          <w:trHeight w:val="315"/>
        </w:trPr>
        <w:tc>
          <w:tcPr>
            <w:tcW w:w="9667" w:type="dxa"/>
            <w:gridSpan w:val="2"/>
            <w:tcBorders>
              <w:top w:val="single" w:sz="8" w:space="0" w:color="auto"/>
              <w:left w:val="single" w:sz="8" w:space="0" w:color="auto"/>
              <w:bottom w:val="single" w:sz="4" w:space="0" w:color="auto"/>
              <w:right w:val="single" w:sz="8" w:space="0" w:color="000000"/>
            </w:tcBorders>
            <w:shd w:val="clear" w:color="auto" w:fill="ED1C24"/>
            <w:noWrap/>
            <w:vAlign w:val="bottom"/>
            <w:hideMark/>
          </w:tcPr>
          <w:p w:rsidR="004413CB" w:rsidRPr="00433885" w:rsidRDefault="004413CB" w:rsidP="004413CB">
            <w:pPr>
              <w:spacing w:line="240" w:lineRule="auto"/>
              <w:jc w:val="center"/>
              <w:rPr>
                <w:rFonts w:cs="Arial"/>
                <w:b/>
                <w:bCs/>
                <w:color w:val="FFFFFF" w:themeColor="background1"/>
                <w:spacing w:val="0"/>
                <w:sz w:val="24"/>
                <w:szCs w:val="24"/>
                <w:u w:val="single"/>
                <w:lang w:eastAsia="en-GB"/>
              </w:rPr>
            </w:pPr>
            <w:r w:rsidRPr="00433885">
              <w:rPr>
                <w:rFonts w:cs="Arial"/>
                <w:b/>
                <w:bCs/>
                <w:color w:val="FFFFFF" w:themeColor="background1"/>
                <w:spacing w:val="0"/>
                <w:sz w:val="24"/>
                <w:szCs w:val="24"/>
                <w:u w:val="single"/>
                <w:lang w:eastAsia="en-GB"/>
              </w:rPr>
              <w:t>Q29. If something could have been improved on your journey today, what would it have been?</w:t>
            </w:r>
          </w:p>
        </w:tc>
      </w:tr>
      <w:tr w:rsidR="004413CB" w:rsidRPr="004413CB" w:rsidTr="004413CB">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w:t>
            </w:r>
          </w:p>
        </w:tc>
        <w:tc>
          <w:tcPr>
            <w:tcW w:w="9184" w:type="dxa"/>
            <w:tcBorders>
              <w:top w:val="nil"/>
              <w:left w:val="nil"/>
              <w:bottom w:val="single" w:sz="4" w:space="0" w:color="auto"/>
              <w:right w:val="single" w:sz="8" w:space="0" w:color="auto"/>
            </w:tcBorders>
            <w:shd w:val="clear" w:color="auto" w:fill="auto"/>
            <w:vAlign w:val="center"/>
            <w:hideMark/>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Tram staff (including tram driver, conductors, customer service staff, ticket inspectors etc.)</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2</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Tram stop (incl. seats at stop, weather cover, safety, availability at stop of timetable/route info)</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3</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Fares/tickets (incl. prices, expense, info about fares/tickets/prices, better ticketing facilities/vending machines/smartcards etc.)</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4</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Frequency/routes (incl. not having to wait too long for the next tram, suggested better routes, etc.)</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5</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Information about routes (incl. availabil</w:t>
            </w:r>
            <w:r w:rsidR="00EC27E1">
              <w:rPr>
                <w:rFonts w:cs="Arial"/>
                <w:spacing w:val="0"/>
                <w:sz w:val="24"/>
                <w:szCs w:val="24"/>
                <w:lang w:eastAsia="en-GB"/>
              </w:rPr>
              <w:t>i</w:t>
            </w:r>
            <w:r w:rsidRPr="00D5022C">
              <w:rPr>
                <w:rFonts w:cs="Arial"/>
                <w:spacing w:val="0"/>
                <w:sz w:val="24"/>
                <w:szCs w:val="24"/>
                <w:lang w:eastAsia="en-GB"/>
              </w:rPr>
              <w:t>ty of timetables, accurate timetables, next stop info on the tram)</w:t>
            </w:r>
          </w:p>
        </w:tc>
      </w:tr>
      <w:tr w:rsidR="004413CB" w:rsidRPr="004413CB" w:rsidTr="00D5022C">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6</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Journey times (speed, my journey takes ages, should drive faster etc.)</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7</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Tram: Design/comfort/condition (incl. seats on board, temperature etc.)</w:t>
            </w:r>
          </w:p>
        </w:tc>
      </w:tr>
      <w:tr w:rsidR="004413CB" w:rsidRPr="004413CB" w:rsidTr="00D5022C">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8</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Passenger behaviour</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9</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Punctuality (trams should adhere to timetable, tram was cancelled, unreliable etc.)</w:t>
            </w:r>
          </w:p>
        </w:tc>
      </w:tr>
      <w:tr w:rsidR="004413CB" w:rsidRPr="004413CB" w:rsidTr="00D5022C">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10</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Other</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11</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 xml:space="preserve">Nothing could be improved/positive statement (incl. no /none/ n/a / </w:t>
            </w:r>
            <w:proofErr w:type="spellStart"/>
            <w:r w:rsidRPr="00D5022C">
              <w:rPr>
                <w:rFonts w:cs="Arial"/>
                <w:spacing w:val="0"/>
                <w:sz w:val="24"/>
                <w:szCs w:val="24"/>
                <w:lang w:eastAsia="en-GB"/>
              </w:rPr>
              <w:t>dk</w:t>
            </w:r>
            <w:proofErr w:type="spellEnd"/>
            <w:r w:rsidRPr="00D5022C">
              <w:rPr>
                <w:rFonts w:cs="Arial"/>
                <w:spacing w:val="0"/>
                <w:sz w:val="24"/>
                <w:szCs w:val="24"/>
                <w:lang w:eastAsia="en-GB"/>
              </w:rPr>
              <w:t xml:space="preserve"> / No improvements on this journey etc.)</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12</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Real time information/updates at the tram stop (this relates to the electronic information screens/boards at the tram stop)</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13</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Tram: On-board amenities like Wi-Fi, tea &amp; coffee facilities, USB charging points, etc.</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14</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External factors (road works, congestion, bumpy ride, signal failures etc.)</w:t>
            </w:r>
          </w:p>
        </w:tc>
      </w:tr>
      <w:tr w:rsidR="004413CB" w:rsidRPr="004413CB" w:rsidTr="00D5022C">
        <w:trPr>
          <w:trHeight w:val="6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15</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 xml:space="preserve">Real time information/updates via online sources (incl. websites, phone apps, social media e.g. twitter, </w:t>
            </w:r>
            <w:proofErr w:type="spellStart"/>
            <w:r w:rsidRPr="00D5022C">
              <w:rPr>
                <w:rFonts w:cs="Arial"/>
                <w:spacing w:val="0"/>
                <w:sz w:val="24"/>
                <w:szCs w:val="24"/>
                <w:lang w:eastAsia="en-GB"/>
              </w:rPr>
              <w:t>facebook</w:t>
            </w:r>
            <w:proofErr w:type="spellEnd"/>
            <w:r w:rsidRPr="00D5022C">
              <w:rPr>
                <w:rFonts w:cs="Arial"/>
                <w:spacing w:val="0"/>
                <w:sz w:val="24"/>
                <w:szCs w:val="24"/>
                <w:lang w:eastAsia="en-GB"/>
              </w:rPr>
              <w:t>)</w:t>
            </w:r>
          </w:p>
        </w:tc>
      </w:tr>
      <w:tr w:rsidR="004413CB" w:rsidRPr="004413CB" w:rsidTr="00D5022C">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16</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Seating and capacity (bigger/longer tram, less crowding)</w:t>
            </w:r>
          </w:p>
        </w:tc>
      </w:tr>
      <w:tr w:rsidR="004413CB" w:rsidRPr="004413CB" w:rsidTr="00D5022C">
        <w:trPr>
          <w:trHeight w:val="315"/>
        </w:trPr>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17</w:t>
            </w:r>
          </w:p>
        </w:tc>
        <w:tc>
          <w:tcPr>
            <w:tcW w:w="9184" w:type="dxa"/>
            <w:tcBorders>
              <w:top w:val="nil"/>
              <w:left w:val="nil"/>
              <w:bottom w:val="single" w:sz="4" w:space="0" w:color="auto"/>
              <w:right w:val="single" w:sz="8"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Comment about another journey</w:t>
            </w:r>
          </w:p>
        </w:tc>
      </w:tr>
      <w:tr w:rsidR="004413CB" w:rsidRPr="004413CB" w:rsidTr="00D5022C">
        <w:trPr>
          <w:trHeight w:val="31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3CB" w:rsidRPr="004413CB" w:rsidRDefault="004413CB" w:rsidP="004413CB">
            <w:pPr>
              <w:spacing w:line="240" w:lineRule="auto"/>
              <w:jc w:val="left"/>
              <w:rPr>
                <w:rFonts w:cs="Arial"/>
                <w:b/>
                <w:bCs/>
                <w:spacing w:val="0"/>
                <w:sz w:val="24"/>
                <w:szCs w:val="24"/>
                <w:lang w:eastAsia="en-GB"/>
              </w:rPr>
            </w:pPr>
            <w:r w:rsidRPr="004413CB">
              <w:rPr>
                <w:rFonts w:cs="Arial"/>
                <w:b/>
                <w:bCs/>
                <w:spacing w:val="0"/>
                <w:sz w:val="24"/>
                <w:szCs w:val="24"/>
                <w:lang w:eastAsia="en-GB"/>
              </w:rPr>
              <w:t>18</w:t>
            </w:r>
          </w:p>
        </w:tc>
        <w:tc>
          <w:tcPr>
            <w:tcW w:w="9184" w:type="dxa"/>
            <w:tcBorders>
              <w:top w:val="single" w:sz="4" w:space="0" w:color="auto"/>
              <w:left w:val="single" w:sz="4" w:space="0" w:color="auto"/>
              <w:bottom w:val="single" w:sz="4" w:space="0" w:color="auto"/>
              <w:right w:val="single" w:sz="4" w:space="0" w:color="auto"/>
            </w:tcBorders>
            <w:shd w:val="clear" w:color="auto" w:fill="auto"/>
            <w:vAlign w:val="center"/>
          </w:tcPr>
          <w:p w:rsidR="004413CB"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Security (incl. on tram, at stops, at car parks)</w:t>
            </w:r>
          </w:p>
        </w:tc>
      </w:tr>
      <w:tr w:rsidR="00D5022C" w:rsidRPr="004413CB" w:rsidTr="00D5022C">
        <w:trPr>
          <w:trHeight w:val="31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22C" w:rsidRPr="004413CB" w:rsidRDefault="00D5022C" w:rsidP="004413CB">
            <w:pPr>
              <w:spacing w:line="240" w:lineRule="auto"/>
              <w:jc w:val="left"/>
              <w:rPr>
                <w:rFonts w:cs="Arial"/>
                <w:b/>
                <w:bCs/>
                <w:spacing w:val="0"/>
                <w:sz w:val="24"/>
                <w:szCs w:val="24"/>
                <w:lang w:eastAsia="en-GB"/>
              </w:rPr>
            </w:pPr>
            <w:r>
              <w:rPr>
                <w:rFonts w:cs="Arial"/>
                <w:b/>
                <w:bCs/>
                <w:spacing w:val="0"/>
                <w:sz w:val="24"/>
                <w:szCs w:val="24"/>
                <w:lang w:eastAsia="en-GB"/>
              </w:rPr>
              <w:t>19</w:t>
            </w:r>
          </w:p>
        </w:tc>
        <w:tc>
          <w:tcPr>
            <w:tcW w:w="9184" w:type="dxa"/>
            <w:tcBorders>
              <w:top w:val="single" w:sz="4" w:space="0" w:color="auto"/>
              <w:left w:val="single" w:sz="4" w:space="0" w:color="auto"/>
              <w:bottom w:val="single" w:sz="4" w:space="0" w:color="auto"/>
              <w:right w:val="single" w:sz="4" w:space="0" w:color="auto"/>
            </w:tcBorders>
            <w:shd w:val="clear" w:color="auto" w:fill="auto"/>
            <w:vAlign w:val="center"/>
          </w:tcPr>
          <w:p w:rsidR="00D5022C"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Disabled provision / Wheelchair provision etc.</w:t>
            </w:r>
          </w:p>
        </w:tc>
      </w:tr>
      <w:tr w:rsidR="00D5022C" w:rsidRPr="004413CB" w:rsidTr="00D5022C">
        <w:trPr>
          <w:trHeight w:val="31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22C" w:rsidRPr="004413CB" w:rsidRDefault="00D5022C" w:rsidP="004413CB">
            <w:pPr>
              <w:spacing w:line="240" w:lineRule="auto"/>
              <w:jc w:val="left"/>
              <w:rPr>
                <w:rFonts w:cs="Arial"/>
                <w:b/>
                <w:bCs/>
                <w:spacing w:val="0"/>
                <w:sz w:val="24"/>
                <w:szCs w:val="24"/>
                <w:lang w:eastAsia="en-GB"/>
              </w:rPr>
            </w:pPr>
            <w:r>
              <w:rPr>
                <w:rFonts w:cs="Arial"/>
                <w:b/>
                <w:bCs/>
                <w:spacing w:val="0"/>
                <w:sz w:val="24"/>
                <w:szCs w:val="24"/>
                <w:lang w:eastAsia="en-GB"/>
              </w:rPr>
              <w:t>20</w:t>
            </w:r>
          </w:p>
        </w:tc>
        <w:tc>
          <w:tcPr>
            <w:tcW w:w="9184" w:type="dxa"/>
            <w:tcBorders>
              <w:top w:val="single" w:sz="4" w:space="0" w:color="auto"/>
              <w:left w:val="single" w:sz="4" w:space="0" w:color="auto"/>
              <w:bottom w:val="single" w:sz="4" w:space="0" w:color="auto"/>
              <w:right w:val="single" w:sz="4" w:space="0" w:color="auto"/>
            </w:tcBorders>
            <w:shd w:val="clear" w:color="auto" w:fill="auto"/>
            <w:vAlign w:val="center"/>
          </w:tcPr>
          <w:p w:rsidR="00D5022C"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Pushchair provision / Limit prams/buggies</w:t>
            </w:r>
          </w:p>
        </w:tc>
      </w:tr>
      <w:tr w:rsidR="00D5022C" w:rsidRPr="004413CB" w:rsidTr="00D5022C">
        <w:trPr>
          <w:trHeight w:val="31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22C" w:rsidRPr="004413CB" w:rsidRDefault="00D5022C" w:rsidP="004413CB">
            <w:pPr>
              <w:spacing w:line="240" w:lineRule="auto"/>
              <w:jc w:val="left"/>
              <w:rPr>
                <w:rFonts w:cs="Arial"/>
                <w:b/>
                <w:bCs/>
                <w:spacing w:val="0"/>
                <w:sz w:val="24"/>
                <w:szCs w:val="24"/>
                <w:lang w:eastAsia="en-GB"/>
              </w:rPr>
            </w:pPr>
            <w:r>
              <w:rPr>
                <w:rFonts w:cs="Arial"/>
                <w:b/>
                <w:bCs/>
                <w:spacing w:val="0"/>
                <w:sz w:val="24"/>
                <w:szCs w:val="24"/>
                <w:lang w:eastAsia="en-GB"/>
              </w:rPr>
              <w:t>21</w:t>
            </w:r>
          </w:p>
        </w:tc>
        <w:tc>
          <w:tcPr>
            <w:tcW w:w="9184" w:type="dxa"/>
            <w:tcBorders>
              <w:top w:val="single" w:sz="4" w:space="0" w:color="auto"/>
              <w:left w:val="single" w:sz="4" w:space="0" w:color="auto"/>
              <w:bottom w:val="single" w:sz="4" w:space="0" w:color="auto"/>
              <w:right w:val="single" w:sz="4" w:space="0" w:color="auto"/>
            </w:tcBorders>
            <w:shd w:val="clear" w:color="auto" w:fill="auto"/>
            <w:vAlign w:val="center"/>
          </w:tcPr>
          <w:p w:rsidR="00D5022C" w:rsidRPr="004413CB" w:rsidRDefault="00D5022C" w:rsidP="004413CB">
            <w:pPr>
              <w:spacing w:line="240" w:lineRule="auto"/>
              <w:jc w:val="left"/>
              <w:rPr>
                <w:rFonts w:cs="Arial"/>
                <w:spacing w:val="0"/>
                <w:sz w:val="24"/>
                <w:szCs w:val="24"/>
                <w:lang w:eastAsia="en-GB"/>
              </w:rPr>
            </w:pPr>
            <w:r w:rsidRPr="00D5022C">
              <w:rPr>
                <w:rFonts w:cs="Arial"/>
                <w:spacing w:val="0"/>
                <w:sz w:val="24"/>
                <w:szCs w:val="24"/>
                <w:lang w:eastAsia="en-GB"/>
              </w:rPr>
              <w:t>Cleanliness of tram (inside or outside)</w:t>
            </w:r>
          </w:p>
        </w:tc>
      </w:tr>
    </w:tbl>
    <w:p w:rsidR="004413CB" w:rsidRDefault="004413CB" w:rsidP="00A6557B">
      <w:pPr>
        <w:spacing w:line="312" w:lineRule="auto"/>
        <w:rPr>
          <w:sz w:val="24"/>
        </w:rPr>
      </w:pPr>
    </w:p>
    <w:p w:rsidR="00FA70A3" w:rsidRPr="00FA70A3" w:rsidRDefault="00FA70A3" w:rsidP="00A6557B">
      <w:pPr>
        <w:pStyle w:val="Heading3"/>
      </w:pPr>
      <w:bookmarkStart w:id="13" w:name="_Toc510774310"/>
      <w:r w:rsidRPr="00FA70A3">
        <w:t>Data preparation and analysis</w:t>
      </w:r>
      <w:bookmarkEnd w:id="13"/>
    </w:p>
    <w:p w:rsidR="00FA70A3" w:rsidRDefault="00FA70A3" w:rsidP="00A6557B">
      <w:pPr>
        <w:spacing w:line="312" w:lineRule="auto"/>
        <w:rPr>
          <w:sz w:val="24"/>
        </w:rPr>
      </w:pPr>
      <w:r w:rsidRPr="00FA70A3">
        <w:rPr>
          <w:sz w:val="24"/>
        </w:rPr>
        <w:t xml:space="preserve">After the data </w:t>
      </w:r>
      <w:r w:rsidR="005C42D9">
        <w:rPr>
          <w:sz w:val="24"/>
        </w:rPr>
        <w:t>was</w:t>
      </w:r>
      <w:r w:rsidRPr="00FA70A3">
        <w:rPr>
          <w:sz w:val="24"/>
        </w:rPr>
        <w:t xml:space="preserve"> validated, coded and edited, an SPSS data file </w:t>
      </w:r>
      <w:r w:rsidR="005C42D9">
        <w:rPr>
          <w:sz w:val="24"/>
        </w:rPr>
        <w:t>was</w:t>
      </w:r>
      <w:r w:rsidRPr="00FA70A3">
        <w:rPr>
          <w:sz w:val="24"/>
        </w:rPr>
        <w:t xml:space="preserve"> provided to Transport Focus.  Transport Focus also </w:t>
      </w:r>
      <w:r w:rsidR="005C42D9">
        <w:rPr>
          <w:sz w:val="24"/>
        </w:rPr>
        <w:t>ran</w:t>
      </w:r>
      <w:r w:rsidRPr="00FA70A3">
        <w:rPr>
          <w:sz w:val="24"/>
        </w:rPr>
        <w:t xml:space="preserve"> some checks on this file before it </w:t>
      </w:r>
      <w:r w:rsidR="005C42D9">
        <w:rPr>
          <w:sz w:val="24"/>
        </w:rPr>
        <w:t>was ruled off as final</w:t>
      </w:r>
      <w:r w:rsidRPr="00FA70A3">
        <w:rPr>
          <w:sz w:val="24"/>
        </w:rPr>
        <w:t>.</w:t>
      </w:r>
    </w:p>
    <w:p w:rsidR="005C42D9" w:rsidRDefault="005C42D9" w:rsidP="00A6557B">
      <w:pPr>
        <w:spacing w:line="312" w:lineRule="auto"/>
        <w:rPr>
          <w:sz w:val="24"/>
        </w:rPr>
      </w:pPr>
    </w:p>
    <w:p w:rsidR="005C42D9" w:rsidRPr="00FA70A3" w:rsidRDefault="005C42D9" w:rsidP="00A6557B">
      <w:pPr>
        <w:spacing w:line="312" w:lineRule="auto"/>
        <w:rPr>
          <w:sz w:val="24"/>
        </w:rPr>
      </w:pPr>
      <w:r>
        <w:rPr>
          <w:sz w:val="24"/>
        </w:rPr>
        <w:t xml:space="preserve">Summary reports were then produced for each tram network, and an ‘All Network’ report showing aggregate results for the </w:t>
      </w:r>
      <w:proofErr w:type="gramStart"/>
      <w:r>
        <w:rPr>
          <w:sz w:val="24"/>
        </w:rPr>
        <w:t>survey as a whole</w:t>
      </w:r>
      <w:proofErr w:type="gramEnd"/>
      <w:r>
        <w:rPr>
          <w:sz w:val="24"/>
        </w:rPr>
        <w:t>.  Transport Focus invests time to share these reports and any further useful analysis with operators and relevant local and transport authorities.</w:t>
      </w:r>
    </w:p>
    <w:p w:rsidR="002124C6" w:rsidRPr="00924C25" w:rsidRDefault="002124C6" w:rsidP="00E04608">
      <w:pPr>
        <w:jc w:val="left"/>
        <w:rPr>
          <w:rFonts w:cs="Arial"/>
          <w:sz w:val="24"/>
          <w:szCs w:val="24"/>
        </w:rPr>
      </w:pPr>
      <w:r w:rsidRPr="00924C25">
        <w:rPr>
          <w:rFonts w:cs="Arial"/>
          <w:sz w:val="24"/>
          <w:szCs w:val="24"/>
        </w:rPr>
        <w:br w:type="page"/>
      </w:r>
    </w:p>
    <w:p w:rsidR="00576F1B" w:rsidRPr="00924C25" w:rsidRDefault="0094213C" w:rsidP="00E04608">
      <w:pPr>
        <w:pStyle w:val="Heading1"/>
        <w:spacing w:line="360" w:lineRule="auto"/>
        <w:jc w:val="left"/>
        <w:rPr>
          <w:rFonts w:ascii="Arial" w:hAnsi="Arial" w:cs="Arial"/>
        </w:rPr>
      </w:pPr>
      <w:bookmarkStart w:id="14" w:name="_Toc510774311"/>
      <w:r>
        <w:rPr>
          <w:rFonts w:ascii="Arial" w:hAnsi="Arial" w:cs="Arial"/>
        </w:rPr>
        <w:t>Generating representative s</w:t>
      </w:r>
      <w:r w:rsidR="00576F1B" w:rsidRPr="00924C25">
        <w:rPr>
          <w:rFonts w:ascii="Arial" w:hAnsi="Arial" w:cs="Arial"/>
        </w:rPr>
        <w:t>ample</w:t>
      </w:r>
      <w:r>
        <w:rPr>
          <w:rFonts w:ascii="Arial" w:hAnsi="Arial" w:cs="Arial"/>
        </w:rPr>
        <w:t>s of passenger journeys</w:t>
      </w:r>
      <w:bookmarkEnd w:id="14"/>
    </w:p>
    <w:p w:rsidR="00576F1B" w:rsidRPr="00924C25" w:rsidRDefault="00576F1B" w:rsidP="00E04608">
      <w:pPr>
        <w:jc w:val="left"/>
        <w:rPr>
          <w:rFonts w:cs="Arial"/>
        </w:rPr>
      </w:pPr>
    </w:p>
    <w:p w:rsidR="00266A92" w:rsidRPr="00924C25" w:rsidRDefault="00266A92" w:rsidP="00E04608">
      <w:pPr>
        <w:pStyle w:val="Heading2"/>
        <w:spacing w:after="0" w:line="360" w:lineRule="auto"/>
        <w:jc w:val="left"/>
        <w:rPr>
          <w:rFonts w:cs="Arial"/>
          <w:szCs w:val="24"/>
        </w:rPr>
      </w:pPr>
      <w:bookmarkStart w:id="15" w:name="_Toc510774312"/>
      <w:r w:rsidRPr="00924C25">
        <w:rPr>
          <w:rFonts w:cs="Arial"/>
          <w:szCs w:val="24"/>
        </w:rPr>
        <w:t xml:space="preserve">Route </w:t>
      </w:r>
      <w:r w:rsidRPr="00E04608">
        <w:rPr>
          <w:rFonts w:cs="Arial"/>
          <w:szCs w:val="24"/>
        </w:rPr>
        <w:t>coverage</w:t>
      </w:r>
      <w:bookmarkEnd w:id="15"/>
    </w:p>
    <w:p w:rsidR="00AB30AB" w:rsidRDefault="00266A92" w:rsidP="00A6557B">
      <w:pPr>
        <w:spacing w:line="312" w:lineRule="auto"/>
        <w:rPr>
          <w:rFonts w:cs="Arial"/>
          <w:sz w:val="24"/>
          <w:szCs w:val="24"/>
        </w:rPr>
      </w:pPr>
      <w:r w:rsidRPr="00924C25">
        <w:rPr>
          <w:rFonts w:cs="Arial"/>
          <w:sz w:val="24"/>
          <w:szCs w:val="24"/>
        </w:rPr>
        <w:t xml:space="preserve">The Autumn </w:t>
      </w:r>
      <w:r w:rsidR="00D5022C">
        <w:rPr>
          <w:rFonts w:cs="Arial"/>
          <w:sz w:val="24"/>
          <w:szCs w:val="24"/>
        </w:rPr>
        <w:t>2017</w:t>
      </w:r>
      <w:r w:rsidR="00AC7BE6" w:rsidRPr="00924C25">
        <w:rPr>
          <w:rFonts w:cs="Arial"/>
          <w:sz w:val="24"/>
          <w:szCs w:val="24"/>
        </w:rPr>
        <w:t xml:space="preserve"> </w:t>
      </w:r>
      <w:r w:rsidRPr="00924C25">
        <w:rPr>
          <w:rFonts w:cs="Arial"/>
          <w:sz w:val="24"/>
          <w:szCs w:val="24"/>
        </w:rPr>
        <w:t xml:space="preserve">TPS covered </w:t>
      </w:r>
      <w:r w:rsidR="00D5022C">
        <w:rPr>
          <w:rFonts w:cs="Arial"/>
          <w:sz w:val="24"/>
          <w:szCs w:val="24"/>
        </w:rPr>
        <w:t>five</w:t>
      </w:r>
      <w:r w:rsidRPr="00924C25">
        <w:rPr>
          <w:rFonts w:cs="Arial"/>
          <w:sz w:val="24"/>
          <w:szCs w:val="24"/>
        </w:rPr>
        <w:t xml:space="preserve"> different </w:t>
      </w:r>
      <w:r w:rsidR="0013448D">
        <w:rPr>
          <w:rFonts w:cs="Arial"/>
          <w:sz w:val="24"/>
          <w:szCs w:val="24"/>
        </w:rPr>
        <w:t xml:space="preserve">tram </w:t>
      </w:r>
      <w:r w:rsidRPr="00924C25">
        <w:rPr>
          <w:rFonts w:cs="Arial"/>
          <w:sz w:val="24"/>
          <w:szCs w:val="24"/>
        </w:rPr>
        <w:t>operators</w:t>
      </w:r>
      <w:r w:rsidR="009125EC">
        <w:rPr>
          <w:rFonts w:cs="Arial"/>
          <w:sz w:val="24"/>
          <w:szCs w:val="24"/>
        </w:rPr>
        <w:t xml:space="preserve"> and one Subway operator</w:t>
      </w:r>
      <w:r w:rsidR="00F82BE7">
        <w:rPr>
          <w:rFonts w:cs="Arial"/>
          <w:sz w:val="24"/>
          <w:szCs w:val="24"/>
        </w:rPr>
        <w:t xml:space="preserve">. </w:t>
      </w:r>
      <w:r w:rsidR="00AB30AB">
        <w:rPr>
          <w:rFonts w:cs="Arial"/>
          <w:sz w:val="24"/>
          <w:szCs w:val="24"/>
        </w:rPr>
        <w:t>Three</w:t>
      </w:r>
      <w:r w:rsidR="00AB30AB" w:rsidRPr="00924C25">
        <w:rPr>
          <w:rFonts w:cs="Arial"/>
          <w:sz w:val="24"/>
          <w:szCs w:val="24"/>
        </w:rPr>
        <w:t xml:space="preserve"> </w:t>
      </w:r>
      <w:r w:rsidRPr="00924C25">
        <w:rPr>
          <w:rFonts w:cs="Arial"/>
          <w:sz w:val="24"/>
          <w:szCs w:val="24"/>
        </w:rPr>
        <w:t xml:space="preserve">of these </w:t>
      </w:r>
      <w:r w:rsidR="00D5022C">
        <w:rPr>
          <w:rFonts w:cs="Arial"/>
          <w:sz w:val="24"/>
          <w:szCs w:val="24"/>
        </w:rPr>
        <w:t xml:space="preserve">operators </w:t>
      </w:r>
      <w:r w:rsidRPr="00924C25">
        <w:rPr>
          <w:rFonts w:cs="Arial"/>
          <w:sz w:val="24"/>
          <w:szCs w:val="24"/>
        </w:rPr>
        <w:t xml:space="preserve">have just one </w:t>
      </w:r>
      <w:r w:rsidR="00AE3787" w:rsidRPr="00924C25">
        <w:rPr>
          <w:rFonts w:cs="Arial"/>
          <w:sz w:val="24"/>
          <w:szCs w:val="24"/>
        </w:rPr>
        <w:t>route</w:t>
      </w:r>
      <w:r w:rsidRPr="00924C25">
        <w:rPr>
          <w:rFonts w:cs="Arial"/>
          <w:sz w:val="24"/>
          <w:szCs w:val="24"/>
        </w:rPr>
        <w:t xml:space="preserve">, but </w:t>
      </w:r>
      <w:r w:rsidR="00443EA9">
        <w:rPr>
          <w:rFonts w:cs="Arial"/>
          <w:sz w:val="24"/>
          <w:szCs w:val="24"/>
        </w:rPr>
        <w:t xml:space="preserve">the </w:t>
      </w:r>
      <w:r w:rsidRPr="00924C25">
        <w:rPr>
          <w:rFonts w:cs="Arial"/>
          <w:sz w:val="24"/>
          <w:szCs w:val="24"/>
        </w:rPr>
        <w:t>Sheffield</w:t>
      </w:r>
      <w:r w:rsidR="00443EA9">
        <w:rPr>
          <w:rFonts w:cs="Arial"/>
          <w:sz w:val="24"/>
          <w:szCs w:val="24"/>
        </w:rPr>
        <w:t xml:space="preserve"> network</w:t>
      </w:r>
      <w:r w:rsidRPr="00924C25">
        <w:rPr>
          <w:rFonts w:cs="Arial"/>
          <w:sz w:val="24"/>
          <w:szCs w:val="24"/>
        </w:rPr>
        <w:t xml:space="preserve"> has three</w:t>
      </w:r>
      <w:r w:rsidR="00AB30AB">
        <w:rPr>
          <w:rFonts w:cs="Arial"/>
          <w:sz w:val="24"/>
          <w:szCs w:val="24"/>
        </w:rPr>
        <w:t>, Nottingham has two,</w:t>
      </w:r>
      <w:r w:rsidRPr="00924C25">
        <w:rPr>
          <w:rFonts w:cs="Arial"/>
          <w:sz w:val="24"/>
          <w:szCs w:val="24"/>
        </w:rPr>
        <w:t xml:space="preserve"> and Manchester has </w:t>
      </w:r>
      <w:r w:rsidR="00AB30AB">
        <w:rPr>
          <w:rFonts w:cs="Arial"/>
          <w:sz w:val="24"/>
          <w:szCs w:val="24"/>
        </w:rPr>
        <w:t>seven</w:t>
      </w:r>
      <w:r w:rsidR="00F82BE7">
        <w:rPr>
          <w:rFonts w:cs="Arial"/>
          <w:sz w:val="24"/>
          <w:szCs w:val="24"/>
        </w:rPr>
        <w:t xml:space="preserve">. </w:t>
      </w:r>
    </w:p>
    <w:p w:rsidR="00AB30AB" w:rsidRDefault="00AB30AB" w:rsidP="00A6557B">
      <w:pPr>
        <w:spacing w:line="312" w:lineRule="auto"/>
        <w:rPr>
          <w:rFonts w:cs="Arial"/>
          <w:sz w:val="24"/>
          <w:szCs w:val="24"/>
        </w:rPr>
      </w:pPr>
    </w:p>
    <w:p w:rsidR="00266A92" w:rsidRPr="00924C25" w:rsidRDefault="00266A92" w:rsidP="00A6557B">
      <w:pPr>
        <w:spacing w:line="312" w:lineRule="auto"/>
        <w:rPr>
          <w:rFonts w:cs="Arial"/>
          <w:sz w:val="24"/>
          <w:szCs w:val="24"/>
        </w:rPr>
      </w:pPr>
      <w:r w:rsidRPr="00924C25">
        <w:rPr>
          <w:rFonts w:cs="Arial"/>
          <w:sz w:val="24"/>
          <w:szCs w:val="24"/>
        </w:rPr>
        <w:t xml:space="preserve">For cost </w:t>
      </w:r>
      <w:r w:rsidR="00BB7773">
        <w:rPr>
          <w:rFonts w:cs="Arial"/>
          <w:sz w:val="24"/>
          <w:szCs w:val="24"/>
        </w:rPr>
        <w:t xml:space="preserve">and logistical </w:t>
      </w:r>
      <w:r w:rsidRPr="00924C25">
        <w:rPr>
          <w:rFonts w:cs="Arial"/>
          <w:sz w:val="24"/>
          <w:szCs w:val="24"/>
        </w:rPr>
        <w:t xml:space="preserve">reasons, the blue and purple </w:t>
      </w:r>
      <w:r w:rsidR="00AE3787" w:rsidRPr="00924C25">
        <w:rPr>
          <w:rFonts w:cs="Arial"/>
          <w:sz w:val="24"/>
          <w:szCs w:val="24"/>
        </w:rPr>
        <w:t>route</w:t>
      </w:r>
      <w:r w:rsidRPr="00924C25">
        <w:rPr>
          <w:rFonts w:cs="Arial"/>
          <w:sz w:val="24"/>
          <w:szCs w:val="24"/>
        </w:rPr>
        <w:t xml:space="preserve">s in Sheffield were merged and so this wave covered </w:t>
      </w:r>
      <w:r w:rsidR="00AB30AB">
        <w:rPr>
          <w:rFonts w:cs="Arial"/>
          <w:sz w:val="24"/>
          <w:szCs w:val="24"/>
        </w:rPr>
        <w:t>fourteen</w:t>
      </w:r>
      <w:r w:rsidR="00AB30AB" w:rsidRPr="00924C25">
        <w:rPr>
          <w:rFonts w:cs="Arial"/>
          <w:sz w:val="24"/>
          <w:szCs w:val="24"/>
        </w:rPr>
        <w:t xml:space="preserve"> </w:t>
      </w:r>
      <w:r w:rsidR="00A03FF7" w:rsidRPr="00924C25">
        <w:rPr>
          <w:rFonts w:cs="Arial"/>
          <w:sz w:val="24"/>
          <w:szCs w:val="24"/>
        </w:rPr>
        <w:t xml:space="preserve">routes </w:t>
      </w:r>
      <w:r w:rsidR="00443EA9">
        <w:rPr>
          <w:rFonts w:cs="Arial"/>
          <w:sz w:val="24"/>
          <w:szCs w:val="24"/>
        </w:rPr>
        <w:t xml:space="preserve">in total </w:t>
      </w:r>
      <w:r w:rsidR="00A03FF7" w:rsidRPr="00924C25">
        <w:rPr>
          <w:rFonts w:cs="Arial"/>
          <w:sz w:val="24"/>
          <w:szCs w:val="24"/>
        </w:rPr>
        <w:t>as follows:</w:t>
      </w:r>
    </w:p>
    <w:p w:rsidR="00A03FF7" w:rsidRPr="00924C25" w:rsidRDefault="00A945BC" w:rsidP="00BE6B8B">
      <w:pPr>
        <w:pStyle w:val="ListParagraph"/>
        <w:numPr>
          <w:ilvl w:val="0"/>
          <w:numId w:val="11"/>
        </w:numPr>
        <w:spacing w:line="312" w:lineRule="auto"/>
        <w:rPr>
          <w:rFonts w:cs="Arial"/>
          <w:sz w:val="24"/>
          <w:szCs w:val="24"/>
        </w:rPr>
      </w:pPr>
      <w:r w:rsidRPr="00924C25">
        <w:rPr>
          <w:rFonts w:cs="Arial"/>
          <w:sz w:val="24"/>
          <w:szCs w:val="24"/>
        </w:rPr>
        <w:t>B</w:t>
      </w:r>
      <w:r w:rsidR="00A03FF7" w:rsidRPr="00924C25">
        <w:rPr>
          <w:rFonts w:cs="Arial"/>
          <w:sz w:val="24"/>
          <w:szCs w:val="24"/>
        </w:rPr>
        <w:t>lackpool</w:t>
      </w:r>
    </w:p>
    <w:p w:rsidR="009125EC" w:rsidRDefault="009125EC" w:rsidP="00BE6B8B">
      <w:pPr>
        <w:pStyle w:val="ListParagraph"/>
        <w:numPr>
          <w:ilvl w:val="0"/>
          <w:numId w:val="11"/>
        </w:numPr>
        <w:spacing w:line="312" w:lineRule="auto"/>
        <w:rPr>
          <w:rFonts w:cs="Arial"/>
          <w:sz w:val="24"/>
          <w:szCs w:val="24"/>
        </w:rPr>
      </w:pPr>
      <w:r>
        <w:rPr>
          <w:rFonts w:cs="Arial"/>
          <w:sz w:val="24"/>
          <w:szCs w:val="24"/>
        </w:rPr>
        <w:t>Glasgow</w:t>
      </w:r>
    </w:p>
    <w:p w:rsidR="00A03FF7" w:rsidRPr="00924C25" w:rsidRDefault="00AC7BE6" w:rsidP="00BE6B8B">
      <w:pPr>
        <w:pStyle w:val="ListParagraph"/>
        <w:numPr>
          <w:ilvl w:val="0"/>
          <w:numId w:val="11"/>
        </w:numPr>
        <w:spacing w:line="312" w:lineRule="auto"/>
        <w:rPr>
          <w:rFonts w:cs="Arial"/>
          <w:sz w:val="24"/>
          <w:szCs w:val="24"/>
        </w:rPr>
      </w:pPr>
      <w:r>
        <w:rPr>
          <w:rFonts w:cs="Arial"/>
          <w:sz w:val="24"/>
          <w:szCs w:val="24"/>
        </w:rPr>
        <w:t xml:space="preserve">Midland Metro </w:t>
      </w:r>
      <w:r w:rsidR="00BB7773">
        <w:rPr>
          <w:rFonts w:cs="Arial"/>
          <w:sz w:val="24"/>
          <w:szCs w:val="24"/>
        </w:rPr>
        <w:t>(Birmingham/Wolverhampton)</w:t>
      </w:r>
    </w:p>
    <w:p w:rsidR="00A03FF7" w:rsidRPr="00924C25" w:rsidRDefault="00A945BC" w:rsidP="00BE6B8B">
      <w:pPr>
        <w:pStyle w:val="ListParagraph"/>
        <w:numPr>
          <w:ilvl w:val="0"/>
          <w:numId w:val="11"/>
        </w:numPr>
        <w:spacing w:line="312" w:lineRule="auto"/>
        <w:rPr>
          <w:rFonts w:cs="Arial"/>
          <w:sz w:val="24"/>
          <w:szCs w:val="24"/>
        </w:rPr>
      </w:pPr>
      <w:r w:rsidRPr="00924C25">
        <w:rPr>
          <w:rFonts w:cs="Arial"/>
          <w:sz w:val="24"/>
          <w:szCs w:val="24"/>
        </w:rPr>
        <w:t>Manchester</w:t>
      </w:r>
      <w:r w:rsidR="009F516B">
        <w:rPr>
          <w:rFonts w:cs="Arial"/>
          <w:sz w:val="24"/>
          <w:szCs w:val="24"/>
        </w:rPr>
        <w:t xml:space="preserve"> – </w:t>
      </w:r>
      <w:r w:rsidRPr="00924C25">
        <w:rPr>
          <w:rFonts w:cs="Arial"/>
          <w:sz w:val="24"/>
          <w:szCs w:val="24"/>
        </w:rPr>
        <w:t>A</w:t>
      </w:r>
      <w:r w:rsidR="00A03FF7" w:rsidRPr="00924C25">
        <w:rPr>
          <w:rFonts w:cs="Arial"/>
          <w:sz w:val="24"/>
          <w:szCs w:val="24"/>
        </w:rPr>
        <w:t>ltrincham</w:t>
      </w:r>
    </w:p>
    <w:p w:rsidR="00A03FF7" w:rsidRPr="00924C25" w:rsidRDefault="00A945BC" w:rsidP="00BE6B8B">
      <w:pPr>
        <w:pStyle w:val="ListParagraph"/>
        <w:numPr>
          <w:ilvl w:val="0"/>
          <w:numId w:val="11"/>
        </w:numPr>
        <w:spacing w:line="312" w:lineRule="auto"/>
        <w:rPr>
          <w:rFonts w:cs="Arial"/>
          <w:sz w:val="24"/>
          <w:szCs w:val="24"/>
        </w:rPr>
      </w:pPr>
      <w:r w:rsidRPr="00924C25">
        <w:rPr>
          <w:rFonts w:cs="Arial"/>
          <w:sz w:val="24"/>
          <w:szCs w:val="24"/>
        </w:rPr>
        <w:t>M</w:t>
      </w:r>
      <w:r w:rsidR="00A03FF7" w:rsidRPr="00924C25">
        <w:rPr>
          <w:rFonts w:cs="Arial"/>
          <w:sz w:val="24"/>
          <w:szCs w:val="24"/>
        </w:rPr>
        <w:t>anchester</w:t>
      </w:r>
      <w:r w:rsidR="009F516B">
        <w:rPr>
          <w:rFonts w:cs="Arial"/>
          <w:sz w:val="24"/>
          <w:szCs w:val="24"/>
        </w:rPr>
        <w:t xml:space="preserve"> – </w:t>
      </w:r>
      <w:r w:rsidRPr="00924C25">
        <w:rPr>
          <w:rFonts w:cs="Arial"/>
          <w:sz w:val="24"/>
          <w:szCs w:val="24"/>
        </w:rPr>
        <w:t>A</w:t>
      </w:r>
      <w:r w:rsidR="00A03FF7" w:rsidRPr="00924C25">
        <w:rPr>
          <w:rFonts w:cs="Arial"/>
          <w:sz w:val="24"/>
          <w:szCs w:val="24"/>
        </w:rPr>
        <w:t>shton</w:t>
      </w:r>
    </w:p>
    <w:p w:rsidR="00A03FF7" w:rsidRPr="00924C25" w:rsidRDefault="00A945BC" w:rsidP="00BE6B8B">
      <w:pPr>
        <w:pStyle w:val="ListParagraph"/>
        <w:numPr>
          <w:ilvl w:val="0"/>
          <w:numId w:val="11"/>
        </w:numPr>
        <w:spacing w:line="312" w:lineRule="auto"/>
        <w:rPr>
          <w:rFonts w:cs="Arial"/>
          <w:sz w:val="24"/>
          <w:szCs w:val="24"/>
        </w:rPr>
      </w:pPr>
      <w:r w:rsidRPr="00924C25">
        <w:rPr>
          <w:rFonts w:cs="Arial"/>
          <w:sz w:val="24"/>
          <w:szCs w:val="24"/>
        </w:rPr>
        <w:t>M</w:t>
      </w:r>
      <w:r w:rsidR="00A03FF7" w:rsidRPr="00924C25">
        <w:rPr>
          <w:rFonts w:cs="Arial"/>
          <w:sz w:val="24"/>
          <w:szCs w:val="24"/>
        </w:rPr>
        <w:t>anchester</w:t>
      </w:r>
      <w:r w:rsidR="009F516B">
        <w:rPr>
          <w:rFonts w:cs="Arial"/>
          <w:sz w:val="24"/>
          <w:szCs w:val="24"/>
        </w:rPr>
        <w:t xml:space="preserve"> – </w:t>
      </w:r>
      <w:r w:rsidRPr="00924C25">
        <w:rPr>
          <w:rFonts w:cs="Arial"/>
          <w:sz w:val="24"/>
          <w:szCs w:val="24"/>
        </w:rPr>
        <w:t>B</w:t>
      </w:r>
      <w:r w:rsidR="00A03FF7" w:rsidRPr="00924C25">
        <w:rPr>
          <w:rFonts w:cs="Arial"/>
          <w:sz w:val="24"/>
          <w:szCs w:val="24"/>
        </w:rPr>
        <w:t>ury</w:t>
      </w:r>
    </w:p>
    <w:p w:rsidR="00A03FF7" w:rsidRPr="00924C25" w:rsidRDefault="00A945BC" w:rsidP="00BE6B8B">
      <w:pPr>
        <w:pStyle w:val="ListParagraph"/>
        <w:numPr>
          <w:ilvl w:val="0"/>
          <w:numId w:val="11"/>
        </w:numPr>
        <w:spacing w:line="312" w:lineRule="auto"/>
        <w:rPr>
          <w:rFonts w:cs="Arial"/>
          <w:sz w:val="24"/>
          <w:szCs w:val="24"/>
        </w:rPr>
      </w:pPr>
      <w:r w:rsidRPr="00924C25">
        <w:rPr>
          <w:rFonts w:cs="Arial"/>
          <w:sz w:val="24"/>
          <w:szCs w:val="24"/>
        </w:rPr>
        <w:t>M</w:t>
      </w:r>
      <w:r w:rsidR="00A03FF7" w:rsidRPr="00924C25">
        <w:rPr>
          <w:rFonts w:cs="Arial"/>
          <w:sz w:val="24"/>
          <w:szCs w:val="24"/>
        </w:rPr>
        <w:t>anchester</w:t>
      </w:r>
      <w:r w:rsidR="009F516B">
        <w:rPr>
          <w:rFonts w:cs="Arial"/>
          <w:sz w:val="24"/>
          <w:szCs w:val="24"/>
        </w:rPr>
        <w:t xml:space="preserve"> – East </w:t>
      </w:r>
      <w:r w:rsidRPr="00924C25">
        <w:rPr>
          <w:rFonts w:cs="Arial"/>
          <w:sz w:val="24"/>
          <w:szCs w:val="24"/>
        </w:rPr>
        <w:t>D</w:t>
      </w:r>
      <w:r w:rsidR="00A03FF7" w:rsidRPr="00924C25">
        <w:rPr>
          <w:rFonts w:cs="Arial"/>
          <w:sz w:val="24"/>
          <w:szCs w:val="24"/>
        </w:rPr>
        <w:t>ids</w:t>
      </w:r>
      <w:r w:rsidR="00C43963" w:rsidRPr="00924C25">
        <w:rPr>
          <w:rFonts w:cs="Arial"/>
          <w:sz w:val="24"/>
          <w:szCs w:val="24"/>
        </w:rPr>
        <w:t>bury</w:t>
      </w:r>
    </w:p>
    <w:p w:rsidR="00A03FF7" w:rsidRPr="00924C25" w:rsidRDefault="00A945BC" w:rsidP="00BE6B8B">
      <w:pPr>
        <w:pStyle w:val="ListParagraph"/>
        <w:numPr>
          <w:ilvl w:val="0"/>
          <w:numId w:val="11"/>
        </w:numPr>
        <w:spacing w:line="312" w:lineRule="auto"/>
        <w:rPr>
          <w:rFonts w:cs="Arial"/>
          <w:sz w:val="24"/>
          <w:szCs w:val="24"/>
        </w:rPr>
      </w:pPr>
      <w:r w:rsidRPr="00924C25">
        <w:rPr>
          <w:rFonts w:cs="Arial"/>
          <w:sz w:val="24"/>
          <w:szCs w:val="24"/>
        </w:rPr>
        <w:t>M</w:t>
      </w:r>
      <w:r w:rsidR="00A03FF7" w:rsidRPr="00924C25">
        <w:rPr>
          <w:rFonts w:cs="Arial"/>
          <w:sz w:val="24"/>
          <w:szCs w:val="24"/>
        </w:rPr>
        <w:t>anchester</w:t>
      </w:r>
      <w:r w:rsidR="009F516B">
        <w:rPr>
          <w:rFonts w:cs="Arial"/>
          <w:sz w:val="24"/>
          <w:szCs w:val="24"/>
        </w:rPr>
        <w:t xml:space="preserve"> – </w:t>
      </w:r>
      <w:r w:rsidRPr="00924C25">
        <w:rPr>
          <w:rFonts w:cs="Arial"/>
          <w:sz w:val="24"/>
          <w:szCs w:val="24"/>
        </w:rPr>
        <w:t>E</w:t>
      </w:r>
      <w:r w:rsidR="00A03FF7" w:rsidRPr="00924C25">
        <w:rPr>
          <w:rFonts w:cs="Arial"/>
          <w:sz w:val="24"/>
          <w:szCs w:val="24"/>
        </w:rPr>
        <w:t>ccles</w:t>
      </w:r>
      <w:r w:rsidRPr="00924C25">
        <w:rPr>
          <w:rFonts w:cs="Arial"/>
          <w:sz w:val="24"/>
          <w:szCs w:val="24"/>
        </w:rPr>
        <w:t>/M</w:t>
      </w:r>
      <w:r w:rsidR="00A03FF7" w:rsidRPr="00924C25">
        <w:rPr>
          <w:rFonts w:cs="Arial"/>
          <w:sz w:val="24"/>
          <w:szCs w:val="24"/>
        </w:rPr>
        <w:t xml:space="preserve">edia </w:t>
      </w:r>
      <w:r w:rsidRPr="00924C25">
        <w:rPr>
          <w:rFonts w:cs="Arial"/>
          <w:sz w:val="24"/>
          <w:szCs w:val="24"/>
        </w:rPr>
        <w:t>C</w:t>
      </w:r>
      <w:r w:rsidR="00A03FF7" w:rsidRPr="00924C25">
        <w:rPr>
          <w:rFonts w:cs="Arial"/>
          <w:sz w:val="24"/>
          <w:szCs w:val="24"/>
        </w:rPr>
        <w:t>ity</w:t>
      </w:r>
    </w:p>
    <w:p w:rsidR="00A03FF7" w:rsidRDefault="00A945BC" w:rsidP="00BE6B8B">
      <w:pPr>
        <w:pStyle w:val="ListParagraph"/>
        <w:numPr>
          <w:ilvl w:val="0"/>
          <w:numId w:val="11"/>
        </w:numPr>
        <w:spacing w:line="312" w:lineRule="auto"/>
        <w:rPr>
          <w:rFonts w:cs="Arial"/>
          <w:sz w:val="24"/>
          <w:szCs w:val="24"/>
        </w:rPr>
      </w:pPr>
      <w:r w:rsidRPr="00924C25">
        <w:rPr>
          <w:rFonts w:cs="Arial"/>
          <w:sz w:val="24"/>
          <w:szCs w:val="24"/>
        </w:rPr>
        <w:t>M</w:t>
      </w:r>
      <w:r w:rsidR="00A03FF7" w:rsidRPr="00924C25">
        <w:rPr>
          <w:rFonts w:cs="Arial"/>
          <w:sz w:val="24"/>
          <w:szCs w:val="24"/>
        </w:rPr>
        <w:t>anchester</w:t>
      </w:r>
      <w:r w:rsidR="009F516B">
        <w:rPr>
          <w:rFonts w:cs="Arial"/>
          <w:sz w:val="24"/>
          <w:szCs w:val="24"/>
        </w:rPr>
        <w:t xml:space="preserve"> – </w:t>
      </w:r>
      <w:r w:rsidRPr="00924C25">
        <w:rPr>
          <w:rFonts w:cs="Arial"/>
          <w:sz w:val="24"/>
          <w:szCs w:val="24"/>
        </w:rPr>
        <w:t>R</w:t>
      </w:r>
      <w:r w:rsidR="00A03FF7" w:rsidRPr="00924C25">
        <w:rPr>
          <w:rFonts w:cs="Arial"/>
          <w:sz w:val="24"/>
          <w:szCs w:val="24"/>
        </w:rPr>
        <w:t>ochdale</w:t>
      </w:r>
    </w:p>
    <w:p w:rsidR="00AB30AB" w:rsidRPr="00924C25" w:rsidRDefault="00AB30AB" w:rsidP="00BE6B8B">
      <w:pPr>
        <w:pStyle w:val="ListParagraph"/>
        <w:numPr>
          <w:ilvl w:val="0"/>
          <w:numId w:val="11"/>
        </w:numPr>
        <w:spacing w:line="312" w:lineRule="auto"/>
        <w:rPr>
          <w:rFonts w:cs="Arial"/>
          <w:sz w:val="24"/>
          <w:szCs w:val="24"/>
        </w:rPr>
      </w:pPr>
      <w:r>
        <w:rPr>
          <w:rFonts w:cs="Arial"/>
          <w:sz w:val="24"/>
          <w:szCs w:val="24"/>
        </w:rPr>
        <w:t xml:space="preserve">Manchester – Airport </w:t>
      </w:r>
    </w:p>
    <w:p w:rsidR="00A03FF7" w:rsidRDefault="00A945BC" w:rsidP="00BE6B8B">
      <w:pPr>
        <w:pStyle w:val="ListParagraph"/>
        <w:numPr>
          <w:ilvl w:val="0"/>
          <w:numId w:val="11"/>
        </w:numPr>
        <w:spacing w:line="312" w:lineRule="auto"/>
        <w:rPr>
          <w:rFonts w:cs="Arial"/>
          <w:sz w:val="24"/>
          <w:szCs w:val="24"/>
        </w:rPr>
      </w:pPr>
      <w:r w:rsidRPr="00924C25">
        <w:rPr>
          <w:rFonts w:cs="Arial"/>
          <w:sz w:val="24"/>
          <w:szCs w:val="24"/>
        </w:rPr>
        <w:t>N</w:t>
      </w:r>
      <w:r w:rsidR="00A03FF7" w:rsidRPr="00924C25">
        <w:rPr>
          <w:rFonts w:cs="Arial"/>
          <w:sz w:val="24"/>
          <w:szCs w:val="24"/>
        </w:rPr>
        <w:t>ottingham</w:t>
      </w:r>
      <w:r w:rsidR="00AB30AB">
        <w:rPr>
          <w:rFonts w:cs="Arial"/>
          <w:sz w:val="24"/>
          <w:szCs w:val="24"/>
        </w:rPr>
        <w:t xml:space="preserve"> – Clifton </w:t>
      </w:r>
    </w:p>
    <w:p w:rsidR="00AB30AB" w:rsidRPr="00924C25" w:rsidRDefault="00AB30AB" w:rsidP="00BE6B8B">
      <w:pPr>
        <w:pStyle w:val="ListParagraph"/>
        <w:numPr>
          <w:ilvl w:val="0"/>
          <w:numId w:val="11"/>
        </w:numPr>
        <w:spacing w:line="312" w:lineRule="auto"/>
        <w:rPr>
          <w:rFonts w:cs="Arial"/>
          <w:sz w:val="24"/>
          <w:szCs w:val="24"/>
        </w:rPr>
      </w:pPr>
      <w:r>
        <w:rPr>
          <w:rFonts w:cs="Arial"/>
          <w:sz w:val="24"/>
          <w:szCs w:val="24"/>
        </w:rPr>
        <w:t xml:space="preserve">Nottingham – </w:t>
      </w:r>
      <w:proofErr w:type="spellStart"/>
      <w:r>
        <w:rPr>
          <w:rFonts w:cs="Arial"/>
          <w:sz w:val="24"/>
          <w:szCs w:val="24"/>
        </w:rPr>
        <w:t>Toton</w:t>
      </w:r>
      <w:proofErr w:type="spellEnd"/>
      <w:r>
        <w:rPr>
          <w:rFonts w:cs="Arial"/>
          <w:sz w:val="24"/>
          <w:szCs w:val="24"/>
        </w:rPr>
        <w:t xml:space="preserve"> </w:t>
      </w:r>
    </w:p>
    <w:p w:rsidR="00A03FF7" w:rsidRPr="00924C25" w:rsidRDefault="00A945BC" w:rsidP="00BE6B8B">
      <w:pPr>
        <w:pStyle w:val="ListParagraph"/>
        <w:numPr>
          <w:ilvl w:val="0"/>
          <w:numId w:val="11"/>
        </w:numPr>
        <w:spacing w:line="312" w:lineRule="auto"/>
        <w:rPr>
          <w:rFonts w:cs="Arial"/>
          <w:sz w:val="24"/>
          <w:szCs w:val="24"/>
        </w:rPr>
      </w:pPr>
      <w:r w:rsidRPr="00924C25">
        <w:rPr>
          <w:rFonts w:cs="Arial"/>
          <w:sz w:val="24"/>
          <w:szCs w:val="24"/>
        </w:rPr>
        <w:t>S</w:t>
      </w:r>
      <w:r w:rsidR="00A03FF7" w:rsidRPr="00924C25">
        <w:rPr>
          <w:rFonts w:cs="Arial"/>
          <w:sz w:val="24"/>
          <w:szCs w:val="24"/>
        </w:rPr>
        <w:t>heffield</w:t>
      </w:r>
      <w:r w:rsidR="009F516B">
        <w:rPr>
          <w:rFonts w:cs="Arial"/>
          <w:sz w:val="24"/>
          <w:szCs w:val="24"/>
        </w:rPr>
        <w:t xml:space="preserve"> – </w:t>
      </w:r>
      <w:r w:rsidR="00BB7773">
        <w:rPr>
          <w:rFonts w:cs="Arial"/>
          <w:sz w:val="24"/>
          <w:szCs w:val="24"/>
        </w:rPr>
        <w:t>B</w:t>
      </w:r>
      <w:r w:rsidR="00A03FF7" w:rsidRPr="00924C25">
        <w:rPr>
          <w:rFonts w:cs="Arial"/>
          <w:sz w:val="24"/>
          <w:szCs w:val="24"/>
        </w:rPr>
        <w:t>lue</w:t>
      </w:r>
      <w:r w:rsidRPr="00924C25">
        <w:rPr>
          <w:rFonts w:cs="Arial"/>
          <w:sz w:val="24"/>
          <w:szCs w:val="24"/>
        </w:rPr>
        <w:t>/</w:t>
      </w:r>
      <w:r w:rsidR="00BB7773">
        <w:rPr>
          <w:rFonts w:cs="Arial"/>
          <w:sz w:val="24"/>
          <w:szCs w:val="24"/>
        </w:rPr>
        <w:t>P</w:t>
      </w:r>
      <w:r w:rsidR="00A03FF7" w:rsidRPr="00924C25">
        <w:rPr>
          <w:rFonts w:cs="Arial"/>
          <w:sz w:val="24"/>
          <w:szCs w:val="24"/>
        </w:rPr>
        <w:t>urple</w:t>
      </w:r>
      <w:r w:rsidRPr="00924C25">
        <w:rPr>
          <w:rFonts w:cs="Arial"/>
          <w:sz w:val="24"/>
          <w:szCs w:val="24"/>
        </w:rPr>
        <w:t xml:space="preserve"> routes</w:t>
      </w:r>
    </w:p>
    <w:p w:rsidR="00A03FF7" w:rsidRPr="00924C25" w:rsidRDefault="00A945BC" w:rsidP="00BE6B8B">
      <w:pPr>
        <w:pStyle w:val="ListParagraph"/>
        <w:numPr>
          <w:ilvl w:val="0"/>
          <w:numId w:val="11"/>
        </w:numPr>
        <w:spacing w:line="312" w:lineRule="auto"/>
        <w:rPr>
          <w:rFonts w:cs="Arial"/>
          <w:sz w:val="24"/>
          <w:szCs w:val="24"/>
        </w:rPr>
      </w:pPr>
      <w:r w:rsidRPr="00924C25">
        <w:rPr>
          <w:rFonts w:cs="Arial"/>
          <w:sz w:val="24"/>
          <w:szCs w:val="24"/>
        </w:rPr>
        <w:t>S</w:t>
      </w:r>
      <w:r w:rsidR="00A03FF7" w:rsidRPr="00924C25">
        <w:rPr>
          <w:rFonts w:cs="Arial"/>
          <w:sz w:val="24"/>
          <w:szCs w:val="24"/>
        </w:rPr>
        <w:t>heffield</w:t>
      </w:r>
      <w:r w:rsidR="009F516B">
        <w:rPr>
          <w:rFonts w:cs="Arial"/>
          <w:sz w:val="24"/>
          <w:szCs w:val="24"/>
        </w:rPr>
        <w:t xml:space="preserve"> – </w:t>
      </w:r>
      <w:r w:rsidR="00BB7773">
        <w:rPr>
          <w:rFonts w:cs="Arial"/>
          <w:sz w:val="24"/>
          <w:szCs w:val="24"/>
        </w:rPr>
        <w:t>Y</w:t>
      </w:r>
      <w:r w:rsidR="00A03FF7" w:rsidRPr="00924C25">
        <w:rPr>
          <w:rFonts w:cs="Arial"/>
          <w:sz w:val="24"/>
          <w:szCs w:val="24"/>
        </w:rPr>
        <w:t>ellow</w:t>
      </w:r>
      <w:r w:rsidRPr="00924C25">
        <w:rPr>
          <w:rFonts w:cs="Arial"/>
          <w:sz w:val="24"/>
          <w:szCs w:val="24"/>
        </w:rPr>
        <w:t xml:space="preserve"> route</w:t>
      </w:r>
      <w:r w:rsidR="001F2B12">
        <w:rPr>
          <w:rFonts w:cs="Arial"/>
          <w:sz w:val="24"/>
          <w:szCs w:val="24"/>
        </w:rPr>
        <w:t>.</w:t>
      </w:r>
    </w:p>
    <w:p w:rsidR="00A03FF7" w:rsidRDefault="00A03FF7" w:rsidP="00A6557B">
      <w:pPr>
        <w:spacing w:line="312" w:lineRule="auto"/>
        <w:rPr>
          <w:rFonts w:cs="Arial"/>
          <w:sz w:val="24"/>
          <w:szCs w:val="24"/>
        </w:rPr>
      </w:pPr>
    </w:p>
    <w:p w:rsidR="009125EC" w:rsidRDefault="00AB30AB" w:rsidP="00A6557B">
      <w:pPr>
        <w:spacing w:line="312" w:lineRule="auto"/>
        <w:rPr>
          <w:rFonts w:cs="Arial"/>
          <w:sz w:val="24"/>
          <w:szCs w:val="24"/>
        </w:rPr>
      </w:pPr>
      <w:r>
        <w:rPr>
          <w:rFonts w:cs="Arial"/>
          <w:sz w:val="24"/>
          <w:szCs w:val="24"/>
        </w:rPr>
        <w:t xml:space="preserve">The </w:t>
      </w:r>
      <w:r w:rsidR="0013448D">
        <w:rPr>
          <w:rFonts w:cs="Arial"/>
          <w:sz w:val="24"/>
          <w:szCs w:val="24"/>
        </w:rPr>
        <w:t xml:space="preserve">Manchester Metrolink </w:t>
      </w:r>
      <w:r>
        <w:rPr>
          <w:rFonts w:cs="Arial"/>
          <w:sz w:val="24"/>
          <w:szCs w:val="24"/>
        </w:rPr>
        <w:t xml:space="preserve">Airport line was </w:t>
      </w:r>
      <w:r w:rsidR="0013448D">
        <w:rPr>
          <w:rFonts w:cs="Arial"/>
          <w:sz w:val="24"/>
          <w:szCs w:val="24"/>
        </w:rPr>
        <w:t>opened in November 2014, during the TPS fieldwork</w:t>
      </w:r>
      <w:r>
        <w:rPr>
          <w:rFonts w:cs="Arial"/>
          <w:sz w:val="24"/>
          <w:szCs w:val="24"/>
        </w:rPr>
        <w:t xml:space="preserve"> for Autumn 2014, and so was included in the survey for the first time in 2015.  Nottingham Express Transit was previously surveyed as one single route and </w:t>
      </w:r>
      <w:r w:rsidR="00AC7BE6">
        <w:rPr>
          <w:rFonts w:cs="Arial"/>
          <w:sz w:val="24"/>
          <w:szCs w:val="24"/>
        </w:rPr>
        <w:t xml:space="preserve">was first </w:t>
      </w:r>
      <w:r>
        <w:rPr>
          <w:rFonts w:cs="Arial"/>
          <w:sz w:val="24"/>
          <w:szCs w:val="24"/>
        </w:rPr>
        <w:t>covered as two separate lines in 2015.  All other routes above were surveyed in the same way in 2014</w:t>
      </w:r>
      <w:r w:rsidR="00AC7BE6">
        <w:rPr>
          <w:rFonts w:cs="Arial"/>
          <w:sz w:val="24"/>
          <w:szCs w:val="24"/>
        </w:rPr>
        <w:t>,</w:t>
      </w:r>
      <w:r>
        <w:rPr>
          <w:rFonts w:cs="Arial"/>
          <w:sz w:val="24"/>
          <w:szCs w:val="24"/>
        </w:rPr>
        <w:t xml:space="preserve"> 2015</w:t>
      </w:r>
      <w:r w:rsidR="00AC7BE6">
        <w:rPr>
          <w:rFonts w:cs="Arial"/>
          <w:sz w:val="24"/>
          <w:szCs w:val="24"/>
        </w:rPr>
        <w:t xml:space="preserve"> and 2016</w:t>
      </w:r>
      <w:r>
        <w:rPr>
          <w:rFonts w:cs="Arial"/>
          <w:sz w:val="24"/>
          <w:szCs w:val="24"/>
        </w:rPr>
        <w:t xml:space="preserve">.  </w:t>
      </w:r>
    </w:p>
    <w:p w:rsidR="009125EC" w:rsidRDefault="009125EC" w:rsidP="00A6557B">
      <w:pPr>
        <w:spacing w:line="312" w:lineRule="auto"/>
        <w:rPr>
          <w:rFonts w:cs="Arial"/>
          <w:sz w:val="24"/>
          <w:szCs w:val="24"/>
        </w:rPr>
      </w:pPr>
    </w:p>
    <w:p w:rsidR="006A5566" w:rsidRDefault="00020193" w:rsidP="00A6557B">
      <w:pPr>
        <w:spacing w:line="312" w:lineRule="auto"/>
        <w:rPr>
          <w:rFonts w:cs="Arial"/>
          <w:sz w:val="24"/>
          <w:szCs w:val="24"/>
        </w:rPr>
      </w:pPr>
      <w:r>
        <w:rPr>
          <w:rFonts w:cs="Arial"/>
          <w:sz w:val="24"/>
          <w:szCs w:val="24"/>
        </w:rPr>
        <w:t>Edinburgh Trams was first launched at the end of May 2014 and so had been included in the survey for the first time in 2014; other networks had also been surveyed in 2013.</w:t>
      </w:r>
      <w:r w:rsidR="00AB215D">
        <w:rPr>
          <w:rFonts w:cs="Arial"/>
          <w:sz w:val="24"/>
          <w:szCs w:val="24"/>
        </w:rPr>
        <w:t xml:space="preserve"> </w:t>
      </w:r>
      <w:r w:rsidR="009125EC">
        <w:rPr>
          <w:rFonts w:cs="Arial"/>
          <w:sz w:val="24"/>
          <w:szCs w:val="24"/>
        </w:rPr>
        <w:t xml:space="preserve">Edinburgh Trams chose not to take part in the TPS in 2017; the methodology was adapted accordingly to ensure representativeness. </w:t>
      </w:r>
      <w:r w:rsidR="00AB215D">
        <w:rPr>
          <w:rFonts w:cs="Arial"/>
          <w:sz w:val="24"/>
          <w:szCs w:val="24"/>
        </w:rPr>
        <w:t>Midland Metro opened a network extension to Grand Central on 30</w:t>
      </w:r>
      <w:r w:rsidR="00AB215D" w:rsidRPr="00AB215D">
        <w:rPr>
          <w:rFonts w:cs="Arial"/>
          <w:sz w:val="24"/>
          <w:szCs w:val="24"/>
          <w:vertAlign w:val="superscript"/>
        </w:rPr>
        <w:t>th</w:t>
      </w:r>
      <w:r w:rsidR="00AB215D">
        <w:rPr>
          <w:rFonts w:cs="Arial"/>
          <w:sz w:val="24"/>
          <w:szCs w:val="24"/>
        </w:rPr>
        <w:t xml:space="preserve"> May 2016 which was included in the 2016 survey.</w:t>
      </w:r>
      <w:r w:rsidR="009125EC">
        <w:rPr>
          <w:rFonts w:cs="Arial"/>
          <w:sz w:val="24"/>
          <w:szCs w:val="24"/>
        </w:rPr>
        <w:t xml:space="preserve"> </w:t>
      </w:r>
    </w:p>
    <w:p w:rsidR="006A5566" w:rsidRDefault="006A5566" w:rsidP="00A6557B">
      <w:pPr>
        <w:spacing w:line="312" w:lineRule="auto"/>
        <w:rPr>
          <w:rFonts w:cs="Arial"/>
          <w:sz w:val="24"/>
          <w:szCs w:val="24"/>
        </w:rPr>
      </w:pPr>
    </w:p>
    <w:p w:rsidR="00020193" w:rsidRDefault="009125EC" w:rsidP="00A6557B">
      <w:pPr>
        <w:spacing w:line="312" w:lineRule="auto"/>
        <w:rPr>
          <w:rFonts w:cs="Arial"/>
          <w:sz w:val="24"/>
          <w:szCs w:val="24"/>
        </w:rPr>
      </w:pPr>
      <w:r>
        <w:rPr>
          <w:rFonts w:cs="Arial"/>
          <w:sz w:val="24"/>
          <w:szCs w:val="24"/>
        </w:rPr>
        <w:t xml:space="preserve">Glasgow Subway joined the TPS for the first time in 2017. The network is quite different in nature to tram networks and so </w:t>
      </w:r>
      <w:r w:rsidR="00525633">
        <w:rPr>
          <w:rFonts w:cs="Arial"/>
          <w:sz w:val="24"/>
          <w:szCs w:val="24"/>
        </w:rPr>
        <w:t xml:space="preserve">a review of the sampling approach for </w:t>
      </w:r>
      <w:r>
        <w:rPr>
          <w:rFonts w:cs="Arial"/>
          <w:sz w:val="24"/>
          <w:szCs w:val="24"/>
        </w:rPr>
        <w:t xml:space="preserve">Glasgow </w:t>
      </w:r>
      <w:r w:rsidR="00525633">
        <w:rPr>
          <w:rFonts w:cs="Arial"/>
          <w:sz w:val="24"/>
          <w:szCs w:val="24"/>
        </w:rPr>
        <w:t xml:space="preserve">was conducted, resulting in a slightly adapted approach for Glasgow (described in further detail in this section). Glasgow </w:t>
      </w:r>
      <w:r>
        <w:rPr>
          <w:rFonts w:cs="Arial"/>
          <w:sz w:val="24"/>
          <w:szCs w:val="24"/>
        </w:rPr>
        <w:t xml:space="preserve">has been treated in isolation during the weighting and analysis of results. </w:t>
      </w:r>
    </w:p>
    <w:p w:rsidR="0013448D" w:rsidRPr="00924C25" w:rsidRDefault="0013448D" w:rsidP="00A6557B">
      <w:pPr>
        <w:spacing w:line="312" w:lineRule="auto"/>
        <w:rPr>
          <w:rFonts w:cs="Arial"/>
          <w:sz w:val="24"/>
          <w:szCs w:val="24"/>
        </w:rPr>
      </w:pPr>
    </w:p>
    <w:p w:rsidR="00A03FF7" w:rsidRPr="00924C25" w:rsidRDefault="00A03FF7" w:rsidP="00A6557B">
      <w:pPr>
        <w:spacing w:line="312" w:lineRule="auto"/>
        <w:rPr>
          <w:rFonts w:cs="Arial"/>
          <w:sz w:val="24"/>
          <w:szCs w:val="24"/>
        </w:rPr>
      </w:pPr>
      <w:r w:rsidRPr="00924C25">
        <w:rPr>
          <w:rFonts w:cs="Arial"/>
          <w:sz w:val="24"/>
          <w:szCs w:val="24"/>
        </w:rPr>
        <w:t xml:space="preserve">The sampling process described </w:t>
      </w:r>
      <w:r w:rsidR="00443EA9">
        <w:rPr>
          <w:rFonts w:cs="Arial"/>
          <w:sz w:val="24"/>
          <w:szCs w:val="24"/>
        </w:rPr>
        <w:t xml:space="preserve">in section </w:t>
      </w:r>
      <w:r w:rsidR="00020193">
        <w:rPr>
          <w:rFonts w:cs="Arial"/>
          <w:sz w:val="24"/>
          <w:szCs w:val="24"/>
        </w:rPr>
        <w:t xml:space="preserve">4.3 </w:t>
      </w:r>
      <w:r w:rsidR="00443EA9">
        <w:rPr>
          <w:rFonts w:cs="Arial"/>
          <w:sz w:val="24"/>
          <w:szCs w:val="24"/>
        </w:rPr>
        <w:t xml:space="preserve">below </w:t>
      </w:r>
      <w:r w:rsidRPr="00924C25">
        <w:rPr>
          <w:rFonts w:cs="Arial"/>
          <w:sz w:val="24"/>
          <w:szCs w:val="24"/>
        </w:rPr>
        <w:t xml:space="preserve">was applied in turn to each of these </w:t>
      </w:r>
      <w:r w:rsidR="0012772F">
        <w:rPr>
          <w:rFonts w:cs="Arial"/>
          <w:sz w:val="24"/>
          <w:szCs w:val="24"/>
        </w:rPr>
        <w:t>fourteen</w:t>
      </w:r>
      <w:r w:rsidR="0012772F" w:rsidRPr="00924C25">
        <w:rPr>
          <w:rFonts w:cs="Arial"/>
          <w:sz w:val="24"/>
          <w:szCs w:val="24"/>
        </w:rPr>
        <w:t xml:space="preserve"> </w:t>
      </w:r>
      <w:r w:rsidRPr="00924C25">
        <w:rPr>
          <w:rFonts w:cs="Arial"/>
          <w:sz w:val="24"/>
          <w:szCs w:val="24"/>
        </w:rPr>
        <w:t>routes and a separate sample selected for each</w:t>
      </w:r>
      <w:r w:rsidR="00F82BE7">
        <w:rPr>
          <w:rFonts w:cs="Arial"/>
          <w:sz w:val="24"/>
          <w:szCs w:val="24"/>
        </w:rPr>
        <w:t xml:space="preserve">. </w:t>
      </w:r>
      <w:r w:rsidR="0012772F">
        <w:rPr>
          <w:rFonts w:cs="Arial"/>
          <w:sz w:val="24"/>
          <w:szCs w:val="24"/>
        </w:rPr>
        <w:t xml:space="preserve"> Each route was also weighted</w:t>
      </w:r>
      <w:r w:rsidR="00020193" w:rsidRPr="00020193">
        <w:rPr>
          <w:rFonts w:cs="Arial"/>
          <w:sz w:val="24"/>
          <w:szCs w:val="24"/>
        </w:rPr>
        <w:t xml:space="preserve"> </w:t>
      </w:r>
      <w:r w:rsidR="00020193">
        <w:rPr>
          <w:rFonts w:cs="Arial"/>
          <w:sz w:val="24"/>
          <w:szCs w:val="24"/>
        </w:rPr>
        <w:t>according to passenger profile information on demographics and times of travel</w:t>
      </w:r>
      <w:r w:rsidR="0070754E">
        <w:rPr>
          <w:rFonts w:cs="Arial"/>
          <w:sz w:val="24"/>
          <w:szCs w:val="24"/>
        </w:rPr>
        <w:t>,</w:t>
      </w:r>
      <w:r w:rsidR="0012772F">
        <w:rPr>
          <w:rFonts w:cs="Arial"/>
          <w:sz w:val="24"/>
          <w:szCs w:val="24"/>
        </w:rPr>
        <w:t xml:space="preserve"> </w:t>
      </w:r>
      <w:proofErr w:type="gramStart"/>
      <w:r w:rsidR="0012772F">
        <w:rPr>
          <w:rFonts w:cs="Arial"/>
          <w:sz w:val="24"/>
          <w:szCs w:val="24"/>
        </w:rPr>
        <w:t>in order to</w:t>
      </w:r>
      <w:proofErr w:type="gramEnd"/>
      <w:r w:rsidR="0012772F">
        <w:rPr>
          <w:rFonts w:cs="Arial"/>
          <w:sz w:val="24"/>
          <w:szCs w:val="24"/>
        </w:rPr>
        <w:t xml:space="preserve"> provide results which </w:t>
      </w:r>
      <w:r w:rsidR="00020193">
        <w:rPr>
          <w:rFonts w:cs="Arial"/>
          <w:sz w:val="24"/>
          <w:szCs w:val="24"/>
        </w:rPr>
        <w:t xml:space="preserve">were </w:t>
      </w:r>
      <w:r w:rsidR="0012772F">
        <w:rPr>
          <w:rFonts w:cs="Arial"/>
          <w:sz w:val="24"/>
          <w:szCs w:val="24"/>
        </w:rPr>
        <w:t xml:space="preserve">representative at route level; this is described in section </w:t>
      </w:r>
      <w:r w:rsidR="00020193">
        <w:rPr>
          <w:rFonts w:cs="Arial"/>
          <w:sz w:val="24"/>
          <w:szCs w:val="24"/>
        </w:rPr>
        <w:t>4.</w:t>
      </w:r>
      <w:r w:rsidR="00525633">
        <w:rPr>
          <w:rFonts w:cs="Arial"/>
          <w:sz w:val="24"/>
          <w:szCs w:val="24"/>
        </w:rPr>
        <w:t>5</w:t>
      </w:r>
      <w:r w:rsidR="0012772F">
        <w:rPr>
          <w:rFonts w:cs="Arial"/>
          <w:sz w:val="24"/>
          <w:szCs w:val="24"/>
        </w:rPr>
        <w:t xml:space="preserve">.  </w:t>
      </w:r>
      <w:r w:rsidRPr="00924C25">
        <w:rPr>
          <w:rFonts w:cs="Arial"/>
          <w:sz w:val="24"/>
          <w:szCs w:val="24"/>
        </w:rPr>
        <w:t xml:space="preserve">The routes were then </w:t>
      </w:r>
      <w:r w:rsidR="0012772F">
        <w:rPr>
          <w:rFonts w:cs="Arial"/>
          <w:sz w:val="24"/>
          <w:szCs w:val="24"/>
        </w:rPr>
        <w:t xml:space="preserve">also </w:t>
      </w:r>
      <w:r w:rsidRPr="00924C25">
        <w:rPr>
          <w:rFonts w:cs="Arial"/>
          <w:sz w:val="24"/>
          <w:szCs w:val="24"/>
        </w:rPr>
        <w:t>weighted according to their relative volume</w:t>
      </w:r>
      <w:r w:rsidR="00443EA9">
        <w:rPr>
          <w:rFonts w:cs="Arial"/>
          <w:sz w:val="24"/>
          <w:szCs w:val="24"/>
        </w:rPr>
        <w:t xml:space="preserve"> of passenger journeys</w:t>
      </w:r>
      <w:r w:rsidRPr="00924C25">
        <w:rPr>
          <w:rFonts w:cs="Arial"/>
          <w:sz w:val="24"/>
          <w:szCs w:val="24"/>
        </w:rPr>
        <w:t>, so that</w:t>
      </w:r>
      <w:r w:rsidR="00443EA9">
        <w:rPr>
          <w:rFonts w:cs="Arial"/>
          <w:sz w:val="24"/>
          <w:szCs w:val="24"/>
        </w:rPr>
        <w:t xml:space="preserve"> when looking at aggregated results at ‘All Network’ level</w:t>
      </w:r>
      <w:r w:rsidRPr="00924C25">
        <w:rPr>
          <w:rFonts w:cs="Arial"/>
          <w:sz w:val="24"/>
          <w:szCs w:val="24"/>
        </w:rPr>
        <w:t xml:space="preserve"> in the overall </w:t>
      </w:r>
      <w:r w:rsidR="00443EA9">
        <w:rPr>
          <w:rFonts w:cs="Arial"/>
          <w:sz w:val="24"/>
          <w:szCs w:val="24"/>
        </w:rPr>
        <w:t>dataset,</w:t>
      </w:r>
      <w:r w:rsidRPr="00924C25">
        <w:rPr>
          <w:rFonts w:cs="Arial"/>
          <w:sz w:val="24"/>
          <w:szCs w:val="24"/>
        </w:rPr>
        <w:t xml:space="preserve"> the routes with the largest numbers of passengers have the greatest weight</w:t>
      </w:r>
      <w:r w:rsidR="0012772F">
        <w:rPr>
          <w:rFonts w:cs="Arial"/>
          <w:sz w:val="24"/>
          <w:szCs w:val="24"/>
        </w:rPr>
        <w:t xml:space="preserve"> and each route contributes appropriately</w:t>
      </w:r>
      <w:r w:rsidRPr="00924C25">
        <w:rPr>
          <w:rFonts w:cs="Arial"/>
          <w:sz w:val="24"/>
          <w:szCs w:val="24"/>
        </w:rPr>
        <w:t>.</w:t>
      </w:r>
      <w:r w:rsidR="009125EC">
        <w:rPr>
          <w:rFonts w:cs="Arial"/>
          <w:sz w:val="24"/>
          <w:szCs w:val="24"/>
        </w:rPr>
        <w:t xml:space="preserve"> Glasgow was excluded from all aggregated ‘All Network’ level results due to the nature of the Subway network.</w:t>
      </w:r>
    </w:p>
    <w:p w:rsidR="003C7722" w:rsidRPr="00924C25" w:rsidRDefault="003C7722" w:rsidP="00A6557B">
      <w:pPr>
        <w:spacing w:line="312" w:lineRule="auto"/>
        <w:rPr>
          <w:rFonts w:cs="Arial"/>
          <w:sz w:val="24"/>
          <w:szCs w:val="24"/>
        </w:rPr>
      </w:pPr>
    </w:p>
    <w:p w:rsidR="00773438" w:rsidRPr="00924C25" w:rsidRDefault="00773438" w:rsidP="00A6557B">
      <w:pPr>
        <w:pStyle w:val="Heading2"/>
        <w:spacing w:after="0"/>
        <w:rPr>
          <w:rFonts w:cs="Arial"/>
          <w:szCs w:val="24"/>
        </w:rPr>
      </w:pPr>
      <w:bookmarkStart w:id="16" w:name="_Toc510774313"/>
      <w:r w:rsidRPr="00924C25">
        <w:rPr>
          <w:rFonts w:cs="Arial"/>
          <w:szCs w:val="24"/>
        </w:rPr>
        <w:t>Sample sizes</w:t>
      </w:r>
      <w:bookmarkEnd w:id="16"/>
    </w:p>
    <w:p w:rsidR="00773438" w:rsidRDefault="00773438" w:rsidP="00A6557B">
      <w:pPr>
        <w:spacing w:line="312" w:lineRule="auto"/>
        <w:rPr>
          <w:rFonts w:cs="Arial"/>
          <w:sz w:val="24"/>
          <w:szCs w:val="24"/>
        </w:rPr>
      </w:pPr>
      <w:r w:rsidRPr="00924C25">
        <w:rPr>
          <w:rFonts w:cs="Arial"/>
          <w:sz w:val="24"/>
          <w:szCs w:val="24"/>
        </w:rPr>
        <w:t xml:space="preserve">The sample sizes </w:t>
      </w:r>
      <w:r w:rsidR="00BB7773">
        <w:rPr>
          <w:rFonts w:cs="Arial"/>
          <w:sz w:val="24"/>
          <w:szCs w:val="24"/>
        </w:rPr>
        <w:t>specifi</w:t>
      </w:r>
      <w:r w:rsidRPr="00924C25">
        <w:rPr>
          <w:rFonts w:cs="Arial"/>
          <w:sz w:val="24"/>
          <w:szCs w:val="24"/>
        </w:rPr>
        <w:t xml:space="preserve">ed for each network are shown in the table </w:t>
      </w:r>
      <w:r w:rsidR="0012772F">
        <w:rPr>
          <w:rFonts w:cs="Arial"/>
          <w:sz w:val="24"/>
          <w:szCs w:val="24"/>
        </w:rPr>
        <w:t>below</w:t>
      </w:r>
      <w:r w:rsidR="00F82BE7">
        <w:rPr>
          <w:rFonts w:cs="Arial"/>
          <w:sz w:val="24"/>
          <w:szCs w:val="24"/>
        </w:rPr>
        <w:t xml:space="preserve">. </w:t>
      </w:r>
      <w:r w:rsidR="000127B1">
        <w:rPr>
          <w:rFonts w:cs="Arial"/>
          <w:sz w:val="24"/>
          <w:szCs w:val="24"/>
        </w:rPr>
        <w:t xml:space="preserve">The sample sizes for Blackpool, </w:t>
      </w:r>
      <w:r w:rsidR="001C5CCB">
        <w:rPr>
          <w:rFonts w:cs="Arial"/>
          <w:sz w:val="24"/>
          <w:szCs w:val="24"/>
        </w:rPr>
        <w:t xml:space="preserve">Midland Metro, </w:t>
      </w:r>
      <w:r w:rsidR="000127B1">
        <w:rPr>
          <w:rFonts w:cs="Arial"/>
          <w:sz w:val="24"/>
          <w:szCs w:val="24"/>
        </w:rPr>
        <w:t xml:space="preserve">Manchester and </w:t>
      </w:r>
      <w:r w:rsidR="001C5CCB">
        <w:rPr>
          <w:rFonts w:cs="Arial"/>
          <w:sz w:val="24"/>
          <w:szCs w:val="24"/>
        </w:rPr>
        <w:t>Sheffield</w:t>
      </w:r>
      <w:r w:rsidR="000127B1">
        <w:rPr>
          <w:rFonts w:cs="Arial"/>
          <w:sz w:val="24"/>
          <w:szCs w:val="24"/>
        </w:rPr>
        <w:t xml:space="preserve"> were determined by boost funding from those authorities; </w:t>
      </w:r>
      <w:r w:rsidR="001C5CCB">
        <w:rPr>
          <w:rFonts w:cs="Arial"/>
          <w:sz w:val="24"/>
          <w:szCs w:val="24"/>
        </w:rPr>
        <w:t>Glasgow Subway</w:t>
      </w:r>
      <w:r w:rsidR="000127B1">
        <w:rPr>
          <w:rFonts w:cs="Arial"/>
          <w:sz w:val="24"/>
          <w:szCs w:val="24"/>
        </w:rPr>
        <w:t xml:space="preserve"> funded the full cost of the research on their network, this being outside the statutory remit of </w:t>
      </w:r>
      <w:r w:rsidR="00991904">
        <w:rPr>
          <w:rFonts w:cs="Arial"/>
          <w:sz w:val="24"/>
          <w:szCs w:val="24"/>
        </w:rPr>
        <w:t>Transport Focus</w:t>
      </w:r>
      <w:r w:rsidR="000127B1">
        <w:rPr>
          <w:rFonts w:cs="Arial"/>
          <w:sz w:val="24"/>
          <w:szCs w:val="24"/>
        </w:rPr>
        <w:t xml:space="preserve">. </w:t>
      </w:r>
      <w:r w:rsidR="00F85C02" w:rsidRPr="00924C25">
        <w:rPr>
          <w:rFonts w:cs="Arial"/>
          <w:sz w:val="24"/>
          <w:szCs w:val="24"/>
        </w:rPr>
        <w:t>T</w:t>
      </w:r>
      <w:r w:rsidR="003C7722" w:rsidRPr="00924C25">
        <w:rPr>
          <w:rFonts w:cs="Arial"/>
          <w:sz w:val="24"/>
          <w:szCs w:val="24"/>
        </w:rPr>
        <w:t xml:space="preserve">hese </w:t>
      </w:r>
      <w:r w:rsidR="000127B1">
        <w:rPr>
          <w:rFonts w:cs="Arial"/>
          <w:sz w:val="24"/>
          <w:szCs w:val="24"/>
        </w:rPr>
        <w:t xml:space="preserve">sample sizes </w:t>
      </w:r>
      <w:r w:rsidRPr="00924C25">
        <w:rPr>
          <w:rFonts w:cs="Arial"/>
          <w:sz w:val="24"/>
          <w:szCs w:val="24"/>
        </w:rPr>
        <w:t xml:space="preserve">were used to determine the number of </w:t>
      </w:r>
      <w:r w:rsidR="009D7805">
        <w:rPr>
          <w:rFonts w:cs="Arial"/>
          <w:sz w:val="24"/>
          <w:szCs w:val="24"/>
        </w:rPr>
        <w:t xml:space="preserve">fieldwork </w:t>
      </w:r>
      <w:r w:rsidRPr="00924C25">
        <w:rPr>
          <w:rFonts w:cs="Arial"/>
          <w:sz w:val="24"/>
          <w:szCs w:val="24"/>
        </w:rPr>
        <w:t>shift</w:t>
      </w:r>
      <w:r w:rsidR="00F85C02" w:rsidRPr="00924C25">
        <w:rPr>
          <w:rFonts w:cs="Arial"/>
          <w:sz w:val="24"/>
          <w:szCs w:val="24"/>
        </w:rPr>
        <w:t>s</w:t>
      </w:r>
      <w:r w:rsidRPr="00924C25">
        <w:rPr>
          <w:rFonts w:cs="Arial"/>
          <w:sz w:val="24"/>
          <w:szCs w:val="24"/>
        </w:rPr>
        <w:t xml:space="preserve"> required for each network </w:t>
      </w:r>
      <w:r w:rsidR="003C7722" w:rsidRPr="00924C25">
        <w:rPr>
          <w:rFonts w:cs="Arial"/>
          <w:sz w:val="24"/>
          <w:szCs w:val="24"/>
        </w:rPr>
        <w:t>and</w:t>
      </w:r>
      <w:r w:rsidRPr="00924C25">
        <w:rPr>
          <w:rFonts w:cs="Arial"/>
          <w:sz w:val="24"/>
          <w:szCs w:val="24"/>
        </w:rPr>
        <w:t xml:space="preserve"> </w:t>
      </w:r>
      <w:r w:rsidR="00F85C02" w:rsidRPr="00924C25">
        <w:rPr>
          <w:rFonts w:cs="Arial"/>
          <w:sz w:val="24"/>
          <w:szCs w:val="24"/>
        </w:rPr>
        <w:t xml:space="preserve">the shift numbers used to determine </w:t>
      </w:r>
      <w:r w:rsidRPr="00924C25">
        <w:rPr>
          <w:rFonts w:cs="Arial"/>
          <w:sz w:val="24"/>
          <w:szCs w:val="24"/>
        </w:rPr>
        <w:t xml:space="preserve">which tram services </w:t>
      </w:r>
      <w:r w:rsidR="003C7722" w:rsidRPr="00924C25">
        <w:rPr>
          <w:rFonts w:cs="Arial"/>
          <w:sz w:val="24"/>
          <w:szCs w:val="24"/>
        </w:rPr>
        <w:t>should be</w:t>
      </w:r>
      <w:r w:rsidRPr="00924C25">
        <w:rPr>
          <w:rFonts w:cs="Arial"/>
          <w:sz w:val="24"/>
          <w:szCs w:val="24"/>
        </w:rPr>
        <w:t xml:space="preserve"> sampled</w:t>
      </w:r>
      <w:r w:rsidR="00F82BE7">
        <w:rPr>
          <w:rFonts w:cs="Arial"/>
          <w:sz w:val="24"/>
          <w:szCs w:val="24"/>
        </w:rPr>
        <w:t xml:space="preserve">. </w:t>
      </w:r>
      <w:r w:rsidRPr="00924C25">
        <w:rPr>
          <w:rFonts w:cs="Arial"/>
          <w:sz w:val="24"/>
          <w:szCs w:val="24"/>
        </w:rPr>
        <w:t xml:space="preserve">The sampling process is discussed in detail in </w:t>
      </w:r>
      <w:r w:rsidR="009D7805">
        <w:rPr>
          <w:rFonts w:cs="Arial"/>
          <w:sz w:val="24"/>
          <w:szCs w:val="24"/>
        </w:rPr>
        <w:t>s</w:t>
      </w:r>
      <w:r w:rsidRPr="00924C25">
        <w:rPr>
          <w:rFonts w:cs="Arial"/>
          <w:sz w:val="24"/>
          <w:szCs w:val="24"/>
        </w:rPr>
        <w:t xml:space="preserve">ection </w:t>
      </w:r>
      <w:r w:rsidR="00020193">
        <w:rPr>
          <w:rFonts w:cs="Arial"/>
          <w:sz w:val="24"/>
          <w:szCs w:val="24"/>
        </w:rPr>
        <w:t>4.3</w:t>
      </w:r>
      <w:r w:rsidR="00F82BE7">
        <w:rPr>
          <w:rFonts w:cs="Arial"/>
          <w:sz w:val="24"/>
          <w:szCs w:val="24"/>
        </w:rPr>
        <w:t xml:space="preserve">. </w:t>
      </w:r>
    </w:p>
    <w:p w:rsidR="00B11E1B" w:rsidRDefault="00B11E1B" w:rsidP="00E04608">
      <w:pPr>
        <w:rPr>
          <w:rFonts w:cs="Arial"/>
          <w:sz w:val="24"/>
          <w:szCs w:val="24"/>
        </w:rPr>
      </w:pPr>
    </w:p>
    <w:p w:rsidR="0044188B" w:rsidRPr="00924C25" w:rsidRDefault="00B11E1B" w:rsidP="00E04608">
      <w:pPr>
        <w:rPr>
          <w:rFonts w:cs="Arial"/>
          <w:sz w:val="24"/>
          <w:szCs w:val="24"/>
        </w:rPr>
      </w:pPr>
      <w:r>
        <w:rPr>
          <w:rFonts w:cs="Arial"/>
          <w:i/>
          <w:sz w:val="20"/>
          <w:szCs w:val="24"/>
        </w:rPr>
        <w:t>Table</w:t>
      </w:r>
      <w:r w:rsidRPr="00E271B5">
        <w:rPr>
          <w:rFonts w:cs="Arial"/>
          <w:i/>
          <w:sz w:val="20"/>
          <w:szCs w:val="24"/>
        </w:rPr>
        <w:t xml:space="preserve"> </w:t>
      </w:r>
      <w:r>
        <w:rPr>
          <w:rFonts w:cs="Arial"/>
          <w:i/>
          <w:sz w:val="20"/>
          <w:szCs w:val="24"/>
        </w:rPr>
        <w:t>2</w:t>
      </w:r>
      <w:r w:rsidRPr="00E271B5">
        <w:rPr>
          <w:rFonts w:cs="Arial"/>
          <w:i/>
          <w:sz w:val="20"/>
          <w:szCs w:val="24"/>
        </w:rPr>
        <w:t>:</w:t>
      </w:r>
      <w:r>
        <w:rPr>
          <w:rFonts w:cs="Arial"/>
          <w:i/>
          <w:sz w:val="20"/>
          <w:szCs w:val="24"/>
        </w:rPr>
        <w:t xml:space="preserve"> Target and achieved sample size, Autumn </w:t>
      </w:r>
      <w:r w:rsidR="001C5CCB">
        <w:rPr>
          <w:rFonts w:cs="Arial"/>
          <w:i/>
          <w:sz w:val="20"/>
          <w:szCs w:val="24"/>
        </w:rPr>
        <w:t>2017</w:t>
      </w:r>
    </w:p>
    <w:tbl>
      <w:tblPr>
        <w:tblStyle w:val="TableGrid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58"/>
        <w:gridCol w:w="2608"/>
        <w:gridCol w:w="2608"/>
      </w:tblGrid>
      <w:tr w:rsidR="0044188B" w:rsidRPr="0044188B" w:rsidTr="002650D9">
        <w:trPr>
          <w:trHeight w:val="113"/>
          <w:jc w:val="center"/>
        </w:trPr>
        <w:tc>
          <w:tcPr>
            <w:tcW w:w="3458" w:type="dxa"/>
            <w:shd w:val="clear" w:color="auto" w:fill="ED1C24"/>
            <w:vAlign w:val="center"/>
          </w:tcPr>
          <w:p w:rsidR="0044188B" w:rsidRPr="00D74400" w:rsidRDefault="0044188B" w:rsidP="00382F7B">
            <w:pPr>
              <w:spacing w:before="40" w:after="40" w:line="240" w:lineRule="auto"/>
              <w:jc w:val="left"/>
              <w:rPr>
                <w:b/>
                <w:color w:val="FFFFFF"/>
                <w:sz w:val="22"/>
              </w:rPr>
            </w:pPr>
            <w:r w:rsidRPr="00D74400">
              <w:rPr>
                <w:b/>
                <w:color w:val="FFFFFF"/>
                <w:sz w:val="22"/>
              </w:rPr>
              <w:t>Network/route</w:t>
            </w:r>
          </w:p>
        </w:tc>
        <w:tc>
          <w:tcPr>
            <w:tcW w:w="2608" w:type="dxa"/>
            <w:shd w:val="clear" w:color="auto" w:fill="ED1C24"/>
            <w:vAlign w:val="center"/>
          </w:tcPr>
          <w:p w:rsidR="0044188B" w:rsidRPr="00D74400" w:rsidRDefault="0044188B" w:rsidP="00382F7B">
            <w:pPr>
              <w:spacing w:before="40" w:after="40" w:line="240" w:lineRule="auto"/>
              <w:jc w:val="center"/>
              <w:rPr>
                <w:rFonts w:cs="Arial"/>
                <w:b/>
                <w:color w:val="FFFFFF" w:themeColor="background1"/>
                <w:sz w:val="22"/>
                <w:szCs w:val="24"/>
              </w:rPr>
            </w:pPr>
            <w:r w:rsidRPr="00D74400">
              <w:rPr>
                <w:rFonts w:cs="Arial"/>
                <w:b/>
                <w:color w:val="FFFFFF" w:themeColor="background1"/>
                <w:sz w:val="22"/>
                <w:szCs w:val="24"/>
              </w:rPr>
              <w:t>Sample size required</w:t>
            </w:r>
          </w:p>
        </w:tc>
        <w:tc>
          <w:tcPr>
            <w:tcW w:w="2608" w:type="dxa"/>
            <w:shd w:val="clear" w:color="auto" w:fill="ED1C24"/>
            <w:vAlign w:val="center"/>
          </w:tcPr>
          <w:p w:rsidR="0044188B" w:rsidRPr="00D74400" w:rsidRDefault="0044188B" w:rsidP="00382F7B">
            <w:pPr>
              <w:spacing w:before="40" w:after="40" w:line="240" w:lineRule="auto"/>
              <w:jc w:val="center"/>
              <w:rPr>
                <w:rFonts w:cs="Arial"/>
                <w:b/>
                <w:color w:val="FFFFFF" w:themeColor="background1"/>
                <w:sz w:val="22"/>
                <w:szCs w:val="24"/>
              </w:rPr>
            </w:pPr>
            <w:r w:rsidRPr="00D74400">
              <w:rPr>
                <w:rFonts w:cs="Arial"/>
                <w:b/>
                <w:color w:val="FFFFFF" w:themeColor="background1"/>
                <w:sz w:val="22"/>
                <w:szCs w:val="24"/>
              </w:rPr>
              <w:t xml:space="preserve">Sample </w:t>
            </w:r>
            <w:r w:rsidR="00020193" w:rsidRPr="00D74400">
              <w:rPr>
                <w:rFonts w:cs="Arial"/>
                <w:b/>
                <w:color w:val="FFFFFF" w:themeColor="background1"/>
                <w:sz w:val="22"/>
                <w:szCs w:val="24"/>
              </w:rPr>
              <w:t xml:space="preserve">size </w:t>
            </w:r>
            <w:r w:rsidRPr="00D74400">
              <w:rPr>
                <w:rFonts w:cs="Arial"/>
                <w:b/>
                <w:color w:val="FFFFFF" w:themeColor="background1"/>
                <w:sz w:val="22"/>
                <w:szCs w:val="24"/>
              </w:rPr>
              <w:t>achieved</w:t>
            </w:r>
          </w:p>
        </w:tc>
      </w:tr>
      <w:tr w:rsidR="0044188B" w:rsidRPr="0044188B" w:rsidTr="002650D9">
        <w:trPr>
          <w:trHeight w:val="20"/>
          <w:jc w:val="center"/>
        </w:trPr>
        <w:tc>
          <w:tcPr>
            <w:tcW w:w="3458" w:type="dxa"/>
            <w:vAlign w:val="center"/>
          </w:tcPr>
          <w:p w:rsidR="0044188B" w:rsidRPr="002650D9" w:rsidRDefault="0044188B" w:rsidP="00382F7B">
            <w:pPr>
              <w:spacing w:before="80" w:after="40" w:line="240" w:lineRule="auto"/>
              <w:jc w:val="left"/>
              <w:rPr>
                <w:sz w:val="21"/>
                <w:szCs w:val="21"/>
              </w:rPr>
            </w:pPr>
            <w:r w:rsidRPr="002650D9">
              <w:rPr>
                <w:sz w:val="21"/>
                <w:szCs w:val="21"/>
              </w:rPr>
              <w:t>Blackpool</w:t>
            </w:r>
          </w:p>
        </w:tc>
        <w:tc>
          <w:tcPr>
            <w:tcW w:w="2608" w:type="dxa"/>
            <w:vAlign w:val="center"/>
          </w:tcPr>
          <w:p w:rsidR="0044188B" w:rsidRPr="002650D9" w:rsidRDefault="0044188B" w:rsidP="00382F7B">
            <w:pPr>
              <w:spacing w:before="80" w:after="40" w:line="240" w:lineRule="auto"/>
              <w:jc w:val="center"/>
              <w:rPr>
                <w:rFonts w:cs="Arial"/>
                <w:color w:val="000000"/>
                <w:sz w:val="21"/>
                <w:szCs w:val="21"/>
              </w:rPr>
            </w:pPr>
            <w:r w:rsidRPr="002650D9">
              <w:rPr>
                <w:rFonts w:cs="Arial"/>
                <w:color w:val="000000"/>
                <w:sz w:val="21"/>
                <w:szCs w:val="21"/>
              </w:rPr>
              <w:t>500</w:t>
            </w:r>
          </w:p>
        </w:tc>
        <w:tc>
          <w:tcPr>
            <w:tcW w:w="2608" w:type="dxa"/>
            <w:vAlign w:val="center"/>
          </w:tcPr>
          <w:p w:rsidR="0044188B" w:rsidRPr="002650D9" w:rsidRDefault="001C5CCB" w:rsidP="00382F7B">
            <w:pPr>
              <w:spacing w:before="80" w:after="40" w:line="240" w:lineRule="auto"/>
              <w:jc w:val="center"/>
              <w:rPr>
                <w:rFonts w:cs="Arial"/>
                <w:color w:val="000000"/>
                <w:sz w:val="21"/>
                <w:szCs w:val="21"/>
              </w:rPr>
            </w:pPr>
            <w:r w:rsidRPr="002650D9">
              <w:rPr>
                <w:rFonts w:cs="Arial"/>
                <w:color w:val="000000"/>
                <w:sz w:val="21"/>
                <w:szCs w:val="21"/>
              </w:rPr>
              <w:t>515</w:t>
            </w:r>
          </w:p>
        </w:tc>
      </w:tr>
      <w:tr w:rsidR="0044188B" w:rsidRPr="0044188B" w:rsidTr="002650D9">
        <w:trPr>
          <w:trHeight w:val="20"/>
          <w:jc w:val="center"/>
        </w:trPr>
        <w:tc>
          <w:tcPr>
            <w:tcW w:w="3458" w:type="dxa"/>
            <w:vAlign w:val="center"/>
          </w:tcPr>
          <w:p w:rsidR="0044188B" w:rsidRPr="002650D9" w:rsidRDefault="001C5CCB" w:rsidP="00382F7B">
            <w:pPr>
              <w:spacing w:before="40" w:after="40" w:line="240" w:lineRule="auto"/>
              <w:jc w:val="left"/>
              <w:rPr>
                <w:sz w:val="21"/>
                <w:szCs w:val="21"/>
              </w:rPr>
            </w:pPr>
            <w:r w:rsidRPr="002650D9">
              <w:rPr>
                <w:sz w:val="21"/>
                <w:szCs w:val="21"/>
              </w:rPr>
              <w:t>Glasgow</w:t>
            </w:r>
          </w:p>
        </w:tc>
        <w:tc>
          <w:tcPr>
            <w:tcW w:w="2608" w:type="dxa"/>
            <w:vAlign w:val="center"/>
          </w:tcPr>
          <w:p w:rsidR="0044188B" w:rsidRPr="002650D9" w:rsidRDefault="0044188B" w:rsidP="00382F7B">
            <w:pPr>
              <w:spacing w:before="40" w:after="40" w:line="240" w:lineRule="auto"/>
              <w:jc w:val="center"/>
              <w:rPr>
                <w:rFonts w:cs="Arial"/>
                <w:color w:val="000000"/>
                <w:sz w:val="21"/>
                <w:szCs w:val="21"/>
              </w:rPr>
            </w:pPr>
            <w:r w:rsidRPr="002650D9">
              <w:rPr>
                <w:rFonts w:cs="Arial"/>
                <w:color w:val="000000"/>
                <w:sz w:val="21"/>
                <w:szCs w:val="21"/>
              </w:rPr>
              <w:t>500</w:t>
            </w:r>
          </w:p>
        </w:tc>
        <w:tc>
          <w:tcPr>
            <w:tcW w:w="2608" w:type="dxa"/>
            <w:vAlign w:val="center"/>
          </w:tcPr>
          <w:p w:rsidR="0044188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481</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Midland Metro</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500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501</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 xml:space="preserve">Manchester – </w:t>
            </w:r>
            <w:proofErr w:type="spellStart"/>
            <w:r w:rsidRPr="002650D9">
              <w:rPr>
                <w:sz w:val="21"/>
                <w:szCs w:val="21"/>
              </w:rPr>
              <w:t>Altrincham</w:t>
            </w:r>
            <w:proofErr w:type="spellEnd"/>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450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541</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Manchester – Ashton</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380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372</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Manchester – Bury</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450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480</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 xml:space="preserve">Manchester – East </w:t>
            </w:r>
            <w:proofErr w:type="spellStart"/>
            <w:r w:rsidRPr="002650D9">
              <w:rPr>
                <w:sz w:val="21"/>
                <w:szCs w:val="21"/>
              </w:rPr>
              <w:t>Didsbury</w:t>
            </w:r>
            <w:proofErr w:type="spellEnd"/>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380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454</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Manchester – Eccles/</w:t>
            </w:r>
            <w:proofErr w:type="spellStart"/>
            <w:r w:rsidRPr="002650D9">
              <w:rPr>
                <w:sz w:val="21"/>
                <w:szCs w:val="21"/>
              </w:rPr>
              <w:t>MediaCity</w:t>
            </w:r>
            <w:proofErr w:type="spellEnd"/>
            <w:r w:rsidRPr="002650D9">
              <w:rPr>
                <w:sz w:val="21"/>
                <w:szCs w:val="21"/>
              </w:rPr>
              <w:t xml:space="preserve"> </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380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405</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 xml:space="preserve">Manchester – </w:t>
            </w:r>
            <w:proofErr w:type="spellStart"/>
            <w:r w:rsidRPr="002650D9">
              <w:rPr>
                <w:sz w:val="21"/>
                <w:szCs w:val="21"/>
              </w:rPr>
              <w:t>Rochdale</w:t>
            </w:r>
            <w:proofErr w:type="spellEnd"/>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380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414</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 xml:space="preserve">Manchester – Airport </w:t>
            </w:r>
          </w:p>
        </w:tc>
        <w:tc>
          <w:tcPr>
            <w:tcW w:w="2608" w:type="dxa"/>
            <w:vAlign w:val="center"/>
          </w:tcPr>
          <w:p w:rsidR="001C5CCB" w:rsidRPr="002650D9" w:rsidDel="009D7805" w:rsidRDefault="001C5CCB" w:rsidP="00382F7B">
            <w:pPr>
              <w:spacing w:before="40" w:after="40" w:line="240" w:lineRule="auto"/>
              <w:jc w:val="center"/>
              <w:rPr>
                <w:rFonts w:cs="Arial"/>
                <w:color w:val="000000"/>
                <w:sz w:val="21"/>
                <w:szCs w:val="21"/>
              </w:rPr>
            </w:pPr>
            <w:r w:rsidRPr="002650D9">
              <w:rPr>
                <w:rFonts w:cs="Arial"/>
                <w:color w:val="000000"/>
                <w:sz w:val="21"/>
                <w:szCs w:val="21"/>
              </w:rPr>
              <w:t>380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364</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 xml:space="preserve">Nottingham – Clifton </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125</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171</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 xml:space="preserve">Nottingham – </w:t>
            </w:r>
            <w:proofErr w:type="spellStart"/>
            <w:r w:rsidRPr="002650D9">
              <w:rPr>
                <w:sz w:val="21"/>
                <w:szCs w:val="21"/>
              </w:rPr>
              <w:t>Toton</w:t>
            </w:r>
            <w:proofErr w:type="spellEnd"/>
            <w:r w:rsidRPr="002650D9">
              <w:rPr>
                <w:sz w:val="21"/>
                <w:szCs w:val="21"/>
              </w:rPr>
              <w:t xml:space="preserve"> </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125</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184</w:t>
            </w:r>
          </w:p>
        </w:tc>
      </w:tr>
      <w:tr w:rsidR="001C5CCB" w:rsidRPr="0044188B" w:rsidTr="002650D9">
        <w:trPr>
          <w:trHeight w:val="20"/>
          <w:jc w:val="center"/>
        </w:trPr>
        <w:tc>
          <w:tcPr>
            <w:tcW w:w="3458" w:type="dxa"/>
            <w:vAlign w:val="center"/>
          </w:tcPr>
          <w:p w:rsidR="001C5CCB" w:rsidRPr="002650D9" w:rsidRDefault="001C5CCB" w:rsidP="00382F7B">
            <w:pPr>
              <w:spacing w:before="40" w:after="40" w:line="240" w:lineRule="auto"/>
              <w:jc w:val="left"/>
              <w:rPr>
                <w:sz w:val="21"/>
                <w:szCs w:val="21"/>
              </w:rPr>
            </w:pPr>
            <w:r w:rsidRPr="002650D9">
              <w:rPr>
                <w:sz w:val="21"/>
                <w:szCs w:val="21"/>
              </w:rPr>
              <w:t>Sheffield – Blue/Purple routes</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500</w:t>
            </w:r>
          </w:p>
        </w:tc>
        <w:tc>
          <w:tcPr>
            <w:tcW w:w="2608" w:type="dxa"/>
            <w:vAlign w:val="center"/>
          </w:tcPr>
          <w:p w:rsidR="001C5CCB" w:rsidRPr="002650D9" w:rsidRDefault="001C5CCB" w:rsidP="00382F7B">
            <w:pPr>
              <w:spacing w:before="40" w:after="40" w:line="240" w:lineRule="auto"/>
              <w:jc w:val="center"/>
              <w:rPr>
                <w:rFonts w:cs="Arial"/>
                <w:color w:val="000000"/>
                <w:sz w:val="21"/>
                <w:szCs w:val="21"/>
              </w:rPr>
            </w:pPr>
            <w:r w:rsidRPr="002650D9">
              <w:rPr>
                <w:rFonts w:cs="Arial"/>
                <w:color w:val="000000"/>
                <w:sz w:val="21"/>
                <w:szCs w:val="21"/>
              </w:rPr>
              <w:t>576</w:t>
            </w:r>
          </w:p>
        </w:tc>
      </w:tr>
      <w:tr w:rsidR="001C5CCB" w:rsidRPr="0044188B" w:rsidTr="002650D9">
        <w:trPr>
          <w:trHeight w:val="20"/>
          <w:jc w:val="center"/>
        </w:trPr>
        <w:tc>
          <w:tcPr>
            <w:tcW w:w="3458" w:type="dxa"/>
            <w:vAlign w:val="center"/>
          </w:tcPr>
          <w:p w:rsidR="001C5CCB" w:rsidRPr="002650D9" w:rsidRDefault="001C5CCB" w:rsidP="00382F7B">
            <w:pPr>
              <w:spacing w:before="40" w:after="80" w:line="240" w:lineRule="auto"/>
              <w:jc w:val="left"/>
              <w:rPr>
                <w:sz w:val="21"/>
                <w:szCs w:val="21"/>
              </w:rPr>
            </w:pPr>
            <w:r w:rsidRPr="002650D9">
              <w:rPr>
                <w:sz w:val="21"/>
                <w:szCs w:val="21"/>
              </w:rPr>
              <w:t>Sheffield – Yellow route</w:t>
            </w:r>
          </w:p>
        </w:tc>
        <w:tc>
          <w:tcPr>
            <w:tcW w:w="2608" w:type="dxa"/>
            <w:vAlign w:val="center"/>
          </w:tcPr>
          <w:p w:rsidR="001C5CCB" w:rsidRPr="002650D9" w:rsidRDefault="001C5CCB" w:rsidP="00382F7B">
            <w:pPr>
              <w:spacing w:before="40" w:after="80" w:line="240" w:lineRule="auto"/>
              <w:jc w:val="center"/>
              <w:rPr>
                <w:rFonts w:cs="Arial"/>
                <w:color w:val="000000"/>
                <w:sz w:val="21"/>
                <w:szCs w:val="21"/>
              </w:rPr>
            </w:pPr>
            <w:r w:rsidRPr="002650D9">
              <w:rPr>
                <w:rFonts w:cs="Arial"/>
                <w:color w:val="000000"/>
                <w:sz w:val="21"/>
                <w:szCs w:val="21"/>
              </w:rPr>
              <w:t>500</w:t>
            </w:r>
          </w:p>
        </w:tc>
        <w:tc>
          <w:tcPr>
            <w:tcW w:w="2608" w:type="dxa"/>
            <w:vAlign w:val="center"/>
          </w:tcPr>
          <w:p w:rsidR="001C5CCB" w:rsidRPr="002650D9" w:rsidRDefault="001C5CCB" w:rsidP="00382F7B">
            <w:pPr>
              <w:spacing w:before="40" w:after="80" w:line="240" w:lineRule="auto"/>
              <w:jc w:val="center"/>
              <w:rPr>
                <w:rFonts w:cs="Arial"/>
                <w:color w:val="000000"/>
                <w:sz w:val="21"/>
                <w:szCs w:val="21"/>
              </w:rPr>
            </w:pPr>
            <w:r w:rsidRPr="002650D9">
              <w:rPr>
                <w:rFonts w:cs="Arial"/>
                <w:color w:val="000000"/>
                <w:sz w:val="21"/>
                <w:szCs w:val="21"/>
              </w:rPr>
              <w:t>478</w:t>
            </w:r>
          </w:p>
        </w:tc>
      </w:tr>
    </w:tbl>
    <w:p w:rsidR="0044188B" w:rsidRPr="00924C25" w:rsidRDefault="0044188B">
      <w:pPr>
        <w:spacing w:line="240" w:lineRule="auto"/>
        <w:jc w:val="left"/>
        <w:rPr>
          <w:rFonts w:cs="Arial"/>
        </w:rPr>
      </w:pPr>
    </w:p>
    <w:p w:rsidR="00A03FF7" w:rsidRDefault="00A03FF7" w:rsidP="00A6557B">
      <w:pPr>
        <w:spacing w:line="312" w:lineRule="auto"/>
        <w:rPr>
          <w:rFonts w:cs="Arial"/>
        </w:rPr>
      </w:pPr>
    </w:p>
    <w:p w:rsidR="00BA6CDA" w:rsidRPr="00211C30" w:rsidRDefault="00BA6CDA" w:rsidP="00A6557B">
      <w:pPr>
        <w:spacing w:line="312" w:lineRule="auto"/>
        <w:rPr>
          <w:rFonts w:cs="Arial"/>
          <w:sz w:val="24"/>
        </w:rPr>
      </w:pPr>
      <w:r w:rsidRPr="00211C30">
        <w:rPr>
          <w:rFonts w:cs="Arial"/>
          <w:sz w:val="24"/>
        </w:rPr>
        <w:t>Within the Manchester sample a minimum quota</w:t>
      </w:r>
      <w:r w:rsidR="0020690E">
        <w:rPr>
          <w:rFonts w:cs="Arial"/>
          <w:sz w:val="24"/>
        </w:rPr>
        <w:t xml:space="preserve"> was also applied</w:t>
      </w:r>
      <w:r w:rsidRPr="00211C30">
        <w:rPr>
          <w:rFonts w:cs="Arial"/>
          <w:sz w:val="24"/>
        </w:rPr>
        <w:t xml:space="preserve"> of one hundred passenger journeys between tram stops located within the ‘City Zone’. These journeys both started and ended within a group of </w:t>
      </w:r>
      <w:r w:rsidR="001C5CCB">
        <w:rPr>
          <w:rFonts w:cs="Arial"/>
          <w:sz w:val="24"/>
        </w:rPr>
        <w:t>nine</w:t>
      </w:r>
      <w:r w:rsidRPr="00211C30">
        <w:rPr>
          <w:rFonts w:cs="Arial"/>
          <w:sz w:val="24"/>
        </w:rPr>
        <w:t xml:space="preserve"> tram stops in the centre of Manchester.</w:t>
      </w:r>
      <w:r w:rsidR="00C6528D" w:rsidRPr="00211C30">
        <w:rPr>
          <w:rFonts w:cs="Arial"/>
          <w:sz w:val="24"/>
        </w:rPr>
        <w:t xml:space="preserve">  In practice, </w:t>
      </w:r>
      <w:r w:rsidR="001C5CCB">
        <w:rPr>
          <w:rFonts w:cs="Arial"/>
          <w:sz w:val="24"/>
        </w:rPr>
        <w:t>141</w:t>
      </w:r>
      <w:r w:rsidR="0046092D" w:rsidRPr="00211C30">
        <w:rPr>
          <w:rFonts w:cs="Arial"/>
          <w:sz w:val="24"/>
        </w:rPr>
        <w:t xml:space="preserve"> </w:t>
      </w:r>
      <w:r w:rsidR="00C6528D" w:rsidRPr="00211C30">
        <w:rPr>
          <w:rFonts w:cs="Arial"/>
          <w:sz w:val="24"/>
        </w:rPr>
        <w:t xml:space="preserve">surveys were completed for the ‘City Zone’.  </w:t>
      </w:r>
    </w:p>
    <w:p w:rsidR="00211C30" w:rsidRPr="00924C25" w:rsidRDefault="00211C30" w:rsidP="00A6557B">
      <w:pPr>
        <w:spacing w:line="312" w:lineRule="auto"/>
        <w:rPr>
          <w:rFonts w:cs="Arial"/>
        </w:rPr>
      </w:pPr>
    </w:p>
    <w:p w:rsidR="00576F1B" w:rsidRPr="00924C25" w:rsidRDefault="00576F1B" w:rsidP="00A6557B">
      <w:pPr>
        <w:pStyle w:val="Heading2"/>
        <w:spacing w:after="0"/>
        <w:rPr>
          <w:rFonts w:cs="Arial"/>
          <w:szCs w:val="24"/>
        </w:rPr>
      </w:pPr>
      <w:bookmarkStart w:id="17" w:name="_Toc510774314"/>
      <w:r w:rsidRPr="00924C25">
        <w:rPr>
          <w:rFonts w:cs="Arial"/>
          <w:szCs w:val="24"/>
        </w:rPr>
        <w:t>Sampling process</w:t>
      </w:r>
      <w:bookmarkEnd w:id="17"/>
    </w:p>
    <w:p w:rsidR="00576F1B" w:rsidRDefault="00F056C8" w:rsidP="00A6557B">
      <w:pPr>
        <w:spacing w:line="312" w:lineRule="auto"/>
        <w:rPr>
          <w:rFonts w:cs="Arial"/>
          <w:sz w:val="24"/>
          <w:szCs w:val="24"/>
        </w:rPr>
      </w:pPr>
      <w:r>
        <w:rPr>
          <w:rFonts w:cs="Arial"/>
          <w:sz w:val="24"/>
          <w:szCs w:val="24"/>
        </w:rPr>
        <w:t xml:space="preserve">For Autumn </w:t>
      </w:r>
      <w:r w:rsidR="001C5CCB">
        <w:rPr>
          <w:rFonts w:cs="Arial"/>
          <w:sz w:val="24"/>
          <w:szCs w:val="24"/>
        </w:rPr>
        <w:t>2017</w:t>
      </w:r>
      <w:r>
        <w:rPr>
          <w:rFonts w:cs="Arial"/>
          <w:sz w:val="24"/>
          <w:szCs w:val="24"/>
        </w:rPr>
        <w:t xml:space="preserve">, the </w:t>
      </w:r>
      <w:r w:rsidR="00576F1B" w:rsidRPr="00924C25">
        <w:rPr>
          <w:rFonts w:cs="Arial"/>
          <w:sz w:val="24"/>
          <w:szCs w:val="24"/>
        </w:rPr>
        <w:t>sampling process</w:t>
      </w:r>
      <w:r>
        <w:rPr>
          <w:rFonts w:cs="Arial"/>
          <w:sz w:val="24"/>
          <w:szCs w:val="24"/>
        </w:rPr>
        <w:t xml:space="preserve"> followed that</w:t>
      </w:r>
      <w:r w:rsidR="00576F1B" w:rsidRPr="00924C25">
        <w:rPr>
          <w:rFonts w:cs="Arial"/>
          <w:sz w:val="24"/>
          <w:szCs w:val="24"/>
        </w:rPr>
        <w:t xml:space="preserve"> </w:t>
      </w:r>
      <w:r w:rsidR="008A00CA" w:rsidRPr="00924C25">
        <w:rPr>
          <w:rFonts w:cs="Arial"/>
          <w:sz w:val="24"/>
          <w:szCs w:val="24"/>
        </w:rPr>
        <w:t xml:space="preserve">employed in </w:t>
      </w:r>
      <w:r w:rsidR="0046092D">
        <w:rPr>
          <w:rFonts w:cs="Arial"/>
          <w:sz w:val="24"/>
          <w:szCs w:val="24"/>
        </w:rPr>
        <w:t xml:space="preserve">Autumn </w:t>
      </w:r>
      <w:r w:rsidR="006A7E30">
        <w:rPr>
          <w:rFonts w:cs="Arial"/>
          <w:sz w:val="24"/>
          <w:szCs w:val="24"/>
        </w:rPr>
        <w:t>2016</w:t>
      </w:r>
      <w:r w:rsidR="0046092D">
        <w:rPr>
          <w:rFonts w:cs="Arial"/>
          <w:sz w:val="24"/>
          <w:szCs w:val="24"/>
        </w:rPr>
        <w:t>.</w:t>
      </w:r>
      <w:r>
        <w:rPr>
          <w:rFonts w:cs="Arial"/>
          <w:sz w:val="24"/>
          <w:szCs w:val="24"/>
        </w:rPr>
        <w:t xml:space="preserve"> </w:t>
      </w:r>
      <w:r w:rsidR="0046092D">
        <w:rPr>
          <w:rFonts w:cs="Arial"/>
          <w:sz w:val="24"/>
          <w:szCs w:val="24"/>
        </w:rPr>
        <w:t xml:space="preserve">In Autumn 2015 </w:t>
      </w:r>
      <w:r>
        <w:rPr>
          <w:rFonts w:cs="Arial"/>
          <w:sz w:val="24"/>
          <w:szCs w:val="24"/>
        </w:rPr>
        <w:t>some enhancements</w:t>
      </w:r>
      <w:r w:rsidR="0046092D">
        <w:rPr>
          <w:rFonts w:cs="Arial"/>
          <w:sz w:val="24"/>
          <w:szCs w:val="24"/>
        </w:rPr>
        <w:t xml:space="preserve"> were made to the process</w:t>
      </w:r>
      <w:r w:rsidR="00070FF2">
        <w:rPr>
          <w:rFonts w:cs="Arial"/>
          <w:sz w:val="24"/>
          <w:szCs w:val="24"/>
        </w:rPr>
        <w:t xml:space="preserve"> </w:t>
      </w:r>
      <w:r w:rsidR="00266A92" w:rsidRPr="00924C25">
        <w:rPr>
          <w:rFonts w:cs="Arial"/>
          <w:sz w:val="24"/>
          <w:szCs w:val="24"/>
        </w:rPr>
        <w:t>(</w:t>
      </w:r>
      <w:r>
        <w:rPr>
          <w:rFonts w:cs="Arial"/>
          <w:sz w:val="24"/>
          <w:szCs w:val="24"/>
        </w:rPr>
        <w:t xml:space="preserve">in line with similar enhancements made to the </w:t>
      </w:r>
      <w:r w:rsidR="00266A92" w:rsidRPr="00924C25">
        <w:rPr>
          <w:rFonts w:cs="Arial"/>
          <w:sz w:val="24"/>
          <w:szCs w:val="24"/>
        </w:rPr>
        <w:t>BPS</w:t>
      </w:r>
      <w:r>
        <w:rPr>
          <w:rFonts w:cs="Arial"/>
          <w:sz w:val="24"/>
          <w:szCs w:val="24"/>
        </w:rPr>
        <w:t xml:space="preserve"> method at the same time</w:t>
      </w:r>
      <w:r w:rsidR="00266A92" w:rsidRPr="00924C25">
        <w:rPr>
          <w:rFonts w:cs="Arial"/>
          <w:sz w:val="24"/>
          <w:szCs w:val="24"/>
        </w:rPr>
        <w:t>)</w:t>
      </w:r>
      <w:r>
        <w:rPr>
          <w:rFonts w:cs="Arial"/>
          <w:sz w:val="24"/>
          <w:szCs w:val="24"/>
        </w:rPr>
        <w:t>.</w:t>
      </w:r>
    </w:p>
    <w:p w:rsidR="00F056C8" w:rsidRDefault="00F056C8" w:rsidP="00A6557B">
      <w:pPr>
        <w:spacing w:line="312" w:lineRule="auto"/>
        <w:rPr>
          <w:rFonts w:cs="Arial"/>
          <w:sz w:val="24"/>
          <w:szCs w:val="24"/>
        </w:rPr>
      </w:pPr>
    </w:p>
    <w:p w:rsidR="00F056C8" w:rsidRDefault="00F056C8" w:rsidP="00A6557B">
      <w:pPr>
        <w:spacing w:line="312" w:lineRule="auto"/>
        <w:rPr>
          <w:rFonts w:cs="Arial"/>
          <w:sz w:val="24"/>
          <w:szCs w:val="24"/>
        </w:rPr>
      </w:pPr>
      <w:r>
        <w:rPr>
          <w:rFonts w:cs="Arial"/>
          <w:sz w:val="24"/>
          <w:szCs w:val="24"/>
        </w:rPr>
        <w:t xml:space="preserve">The </w:t>
      </w:r>
      <w:r w:rsidR="0046092D">
        <w:rPr>
          <w:rFonts w:cs="Arial"/>
          <w:sz w:val="24"/>
          <w:szCs w:val="24"/>
        </w:rPr>
        <w:t xml:space="preserve">sampling </w:t>
      </w:r>
      <w:r>
        <w:rPr>
          <w:rFonts w:cs="Arial"/>
          <w:sz w:val="24"/>
          <w:szCs w:val="24"/>
        </w:rPr>
        <w:t xml:space="preserve">process </w:t>
      </w:r>
      <w:r w:rsidR="0046092D">
        <w:rPr>
          <w:rFonts w:cs="Arial"/>
          <w:sz w:val="24"/>
          <w:szCs w:val="24"/>
        </w:rPr>
        <w:t xml:space="preserve">in Autumn </w:t>
      </w:r>
      <w:r w:rsidR="006A7E30">
        <w:rPr>
          <w:rFonts w:cs="Arial"/>
          <w:sz w:val="24"/>
          <w:szCs w:val="24"/>
        </w:rPr>
        <w:t>2017</w:t>
      </w:r>
      <w:r w:rsidR="0046092D">
        <w:rPr>
          <w:rFonts w:cs="Arial"/>
          <w:sz w:val="24"/>
          <w:szCs w:val="24"/>
        </w:rPr>
        <w:t xml:space="preserve"> </w:t>
      </w:r>
      <w:r>
        <w:rPr>
          <w:rFonts w:cs="Arial"/>
          <w:sz w:val="24"/>
          <w:szCs w:val="24"/>
        </w:rPr>
        <w:t>was as follows:</w:t>
      </w:r>
    </w:p>
    <w:p w:rsidR="00F056C8" w:rsidRPr="00924C25" w:rsidRDefault="00F056C8" w:rsidP="00A6557B">
      <w:pPr>
        <w:spacing w:line="312" w:lineRule="auto"/>
        <w:rPr>
          <w:rFonts w:cs="Arial"/>
          <w:sz w:val="24"/>
          <w:szCs w:val="24"/>
        </w:rPr>
      </w:pPr>
    </w:p>
    <w:p w:rsidR="00614720" w:rsidRDefault="00F056C8" w:rsidP="00BE6B8B">
      <w:pPr>
        <w:pStyle w:val="ListParagraph"/>
        <w:numPr>
          <w:ilvl w:val="0"/>
          <w:numId w:val="12"/>
        </w:numPr>
        <w:spacing w:line="312" w:lineRule="auto"/>
        <w:rPr>
          <w:rFonts w:cs="Arial"/>
          <w:sz w:val="24"/>
          <w:szCs w:val="24"/>
        </w:rPr>
      </w:pPr>
      <w:r>
        <w:rPr>
          <w:rFonts w:cs="Arial"/>
          <w:sz w:val="24"/>
          <w:szCs w:val="24"/>
        </w:rPr>
        <w:t>T</w:t>
      </w:r>
      <w:r w:rsidR="00614720" w:rsidRPr="00924C25">
        <w:rPr>
          <w:rFonts w:cs="Arial"/>
          <w:sz w:val="24"/>
          <w:szCs w:val="24"/>
        </w:rPr>
        <w:t xml:space="preserve">he </w:t>
      </w:r>
      <w:r w:rsidR="00266A92" w:rsidRPr="00924C25">
        <w:rPr>
          <w:rFonts w:cs="Arial"/>
          <w:sz w:val="24"/>
          <w:szCs w:val="24"/>
        </w:rPr>
        <w:t xml:space="preserve">tram </w:t>
      </w:r>
      <w:r w:rsidR="00614720" w:rsidRPr="00924C25">
        <w:rPr>
          <w:rFonts w:cs="Arial"/>
          <w:sz w:val="24"/>
          <w:szCs w:val="24"/>
        </w:rPr>
        <w:t xml:space="preserve">timetable </w:t>
      </w:r>
      <w:r w:rsidR="00266A92" w:rsidRPr="00924C25">
        <w:rPr>
          <w:rFonts w:cs="Arial"/>
          <w:sz w:val="24"/>
          <w:szCs w:val="24"/>
        </w:rPr>
        <w:t>for each route</w:t>
      </w:r>
      <w:r>
        <w:rPr>
          <w:rFonts w:cs="Arial"/>
          <w:sz w:val="24"/>
          <w:szCs w:val="24"/>
        </w:rPr>
        <w:t xml:space="preserve"> was downloaded</w:t>
      </w:r>
      <w:r w:rsidR="00266A92" w:rsidRPr="00924C25">
        <w:rPr>
          <w:rFonts w:cs="Arial"/>
          <w:sz w:val="24"/>
          <w:szCs w:val="24"/>
        </w:rPr>
        <w:t xml:space="preserve"> from </w:t>
      </w:r>
      <w:r w:rsidR="00614720" w:rsidRPr="00924C25">
        <w:rPr>
          <w:rFonts w:cs="Arial"/>
          <w:sz w:val="24"/>
          <w:szCs w:val="24"/>
        </w:rPr>
        <w:t xml:space="preserve">the </w:t>
      </w:r>
      <w:r w:rsidR="00AE3787" w:rsidRPr="00924C25">
        <w:rPr>
          <w:rFonts w:cs="Arial"/>
          <w:sz w:val="24"/>
          <w:szCs w:val="24"/>
        </w:rPr>
        <w:t>network</w:t>
      </w:r>
      <w:r w:rsidR="00266A92" w:rsidRPr="00924C25">
        <w:rPr>
          <w:rFonts w:cs="Arial"/>
          <w:sz w:val="24"/>
          <w:szCs w:val="24"/>
        </w:rPr>
        <w:t>’s</w:t>
      </w:r>
      <w:r w:rsidR="00614720" w:rsidRPr="00924C25">
        <w:rPr>
          <w:rFonts w:cs="Arial"/>
          <w:sz w:val="24"/>
          <w:szCs w:val="24"/>
        </w:rPr>
        <w:t xml:space="preserve"> website</w:t>
      </w:r>
    </w:p>
    <w:p w:rsidR="00020193" w:rsidRPr="00924C25" w:rsidRDefault="00020193" w:rsidP="00A6557B">
      <w:pPr>
        <w:pStyle w:val="ListParagraph"/>
        <w:spacing w:line="312" w:lineRule="auto"/>
        <w:rPr>
          <w:rFonts w:cs="Arial"/>
          <w:sz w:val="24"/>
          <w:szCs w:val="24"/>
        </w:rPr>
      </w:pPr>
    </w:p>
    <w:p w:rsidR="00614720" w:rsidRPr="00924C25" w:rsidRDefault="008B4168" w:rsidP="00BE6B8B">
      <w:pPr>
        <w:pStyle w:val="ListParagraph"/>
        <w:numPr>
          <w:ilvl w:val="0"/>
          <w:numId w:val="12"/>
        </w:numPr>
        <w:spacing w:line="312" w:lineRule="auto"/>
        <w:rPr>
          <w:rFonts w:cs="Arial"/>
          <w:sz w:val="24"/>
          <w:szCs w:val="24"/>
        </w:rPr>
      </w:pPr>
      <w:r>
        <w:rPr>
          <w:rFonts w:cs="Arial"/>
          <w:sz w:val="24"/>
          <w:szCs w:val="24"/>
        </w:rPr>
        <w:t>From this, a</w:t>
      </w:r>
      <w:r w:rsidR="00F056C8">
        <w:rPr>
          <w:rFonts w:cs="Arial"/>
          <w:sz w:val="24"/>
          <w:szCs w:val="24"/>
        </w:rPr>
        <w:t xml:space="preserve"> list was</w:t>
      </w:r>
      <w:r w:rsidR="00F056C8" w:rsidRPr="00924C25">
        <w:rPr>
          <w:rFonts w:cs="Arial"/>
          <w:sz w:val="24"/>
          <w:szCs w:val="24"/>
        </w:rPr>
        <w:t xml:space="preserve"> </w:t>
      </w:r>
      <w:r w:rsidR="00614720" w:rsidRPr="00924C25">
        <w:rPr>
          <w:rFonts w:cs="Arial"/>
          <w:sz w:val="24"/>
          <w:szCs w:val="24"/>
        </w:rPr>
        <w:t xml:space="preserve">generated of the tram services which </w:t>
      </w:r>
      <w:r w:rsidR="00020193" w:rsidRPr="00924C25">
        <w:rPr>
          <w:rFonts w:cs="Arial"/>
          <w:sz w:val="24"/>
          <w:szCs w:val="24"/>
        </w:rPr>
        <w:t>r</w:t>
      </w:r>
      <w:r w:rsidR="00020193">
        <w:rPr>
          <w:rFonts w:cs="Arial"/>
          <w:sz w:val="24"/>
          <w:szCs w:val="24"/>
        </w:rPr>
        <w:t>a</w:t>
      </w:r>
      <w:r w:rsidR="00020193" w:rsidRPr="00924C25">
        <w:rPr>
          <w:rFonts w:cs="Arial"/>
          <w:sz w:val="24"/>
          <w:szCs w:val="24"/>
        </w:rPr>
        <w:t xml:space="preserve">n </w:t>
      </w:r>
      <w:r w:rsidR="00614720" w:rsidRPr="00924C25">
        <w:rPr>
          <w:rFonts w:cs="Arial"/>
          <w:sz w:val="24"/>
          <w:szCs w:val="24"/>
        </w:rPr>
        <w:t xml:space="preserve">each day of the week including start point, start time, </w:t>
      </w:r>
      <w:proofErr w:type="gramStart"/>
      <w:r w:rsidR="00614720" w:rsidRPr="00924C25">
        <w:rPr>
          <w:rFonts w:cs="Arial"/>
          <w:sz w:val="24"/>
          <w:szCs w:val="24"/>
        </w:rPr>
        <w:t>end point</w:t>
      </w:r>
      <w:proofErr w:type="gramEnd"/>
      <w:r w:rsidR="00614720" w:rsidRPr="00924C25">
        <w:rPr>
          <w:rFonts w:cs="Arial"/>
          <w:sz w:val="24"/>
          <w:szCs w:val="24"/>
        </w:rPr>
        <w:t xml:space="preserve"> and end time</w:t>
      </w:r>
    </w:p>
    <w:p w:rsidR="00020193" w:rsidRDefault="00020193" w:rsidP="00A6557B">
      <w:pPr>
        <w:pStyle w:val="ListParagraph"/>
        <w:spacing w:line="312" w:lineRule="auto"/>
        <w:rPr>
          <w:rFonts w:cs="Arial"/>
          <w:sz w:val="24"/>
          <w:szCs w:val="24"/>
        </w:rPr>
      </w:pPr>
    </w:p>
    <w:p w:rsidR="00266A92" w:rsidRPr="00924C25" w:rsidRDefault="00F056C8" w:rsidP="00BE6B8B">
      <w:pPr>
        <w:pStyle w:val="ListParagraph"/>
        <w:numPr>
          <w:ilvl w:val="0"/>
          <w:numId w:val="12"/>
        </w:numPr>
        <w:spacing w:line="312" w:lineRule="auto"/>
        <w:rPr>
          <w:rFonts w:cs="Arial"/>
          <w:sz w:val="24"/>
          <w:szCs w:val="24"/>
        </w:rPr>
      </w:pPr>
      <w:r>
        <w:rPr>
          <w:rFonts w:cs="Arial"/>
          <w:sz w:val="24"/>
          <w:szCs w:val="24"/>
        </w:rPr>
        <w:t>T</w:t>
      </w:r>
      <w:r w:rsidR="00614720" w:rsidRPr="00924C25">
        <w:rPr>
          <w:rFonts w:cs="Arial"/>
          <w:sz w:val="24"/>
          <w:szCs w:val="24"/>
        </w:rPr>
        <w:t>h</w:t>
      </w:r>
      <w:r w:rsidR="00266A92" w:rsidRPr="00924C25">
        <w:rPr>
          <w:rFonts w:cs="Arial"/>
          <w:sz w:val="24"/>
          <w:szCs w:val="24"/>
        </w:rPr>
        <w:t>ese</w:t>
      </w:r>
      <w:r w:rsidR="00614720" w:rsidRPr="00924C25">
        <w:rPr>
          <w:rFonts w:cs="Arial"/>
          <w:sz w:val="24"/>
          <w:szCs w:val="24"/>
        </w:rPr>
        <w:t xml:space="preserve"> list</w:t>
      </w:r>
      <w:r w:rsidR="00266A92" w:rsidRPr="00924C25">
        <w:rPr>
          <w:rFonts w:cs="Arial"/>
          <w:sz w:val="24"/>
          <w:szCs w:val="24"/>
        </w:rPr>
        <w:t>s</w:t>
      </w:r>
      <w:r>
        <w:rPr>
          <w:rFonts w:cs="Arial"/>
          <w:sz w:val="24"/>
          <w:szCs w:val="24"/>
        </w:rPr>
        <w:t xml:space="preserve"> were sorted</w:t>
      </w:r>
      <w:r w:rsidR="00614720" w:rsidRPr="00924C25">
        <w:rPr>
          <w:rFonts w:cs="Arial"/>
          <w:sz w:val="24"/>
          <w:szCs w:val="24"/>
        </w:rPr>
        <w:t xml:space="preserve"> by direction, the seven days of the week and </w:t>
      </w:r>
      <w:r w:rsidR="00FC5ECB">
        <w:rPr>
          <w:rFonts w:cs="Arial"/>
          <w:sz w:val="24"/>
          <w:szCs w:val="24"/>
        </w:rPr>
        <w:t xml:space="preserve">the </w:t>
      </w:r>
      <w:r w:rsidR="00614720" w:rsidRPr="00924C25">
        <w:rPr>
          <w:rFonts w:cs="Arial"/>
          <w:sz w:val="24"/>
          <w:szCs w:val="24"/>
        </w:rPr>
        <w:t>start time of the service</w:t>
      </w:r>
      <w:r w:rsidR="009F516B">
        <w:rPr>
          <w:rFonts w:cs="Arial"/>
          <w:sz w:val="24"/>
          <w:szCs w:val="24"/>
        </w:rPr>
        <w:t xml:space="preserve"> – </w:t>
      </w:r>
      <w:r w:rsidR="00614720" w:rsidRPr="00924C25">
        <w:rPr>
          <w:rFonts w:cs="Arial"/>
          <w:sz w:val="24"/>
          <w:szCs w:val="24"/>
        </w:rPr>
        <w:t xml:space="preserve">this generated a list of </w:t>
      </w:r>
      <w:r w:rsidR="00A03FF7" w:rsidRPr="00924C25">
        <w:rPr>
          <w:rFonts w:cs="Arial"/>
          <w:sz w:val="24"/>
          <w:szCs w:val="24"/>
        </w:rPr>
        <w:t>the</w:t>
      </w:r>
      <w:r w:rsidR="00614720" w:rsidRPr="00924C25">
        <w:rPr>
          <w:rFonts w:cs="Arial"/>
          <w:sz w:val="24"/>
          <w:szCs w:val="24"/>
        </w:rPr>
        <w:t xml:space="preserve"> tram services in a week</w:t>
      </w:r>
      <w:r w:rsidR="00F82BE7">
        <w:rPr>
          <w:rFonts w:cs="Arial"/>
          <w:sz w:val="24"/>
          <w:szCs w:val="24"/>
        </w:rPr>
        <w:t>.</w:t>
      </w:r>
      <w:r w:rsidR="0019502B">
        <w:rPr>
          <w:rFonts w:cs="Arial"/>
          <w:sz w:val="24"/>
          <w:szCs w:val="24"/>
        </w:rPr>
        <w:t xml:space="preserve">  Because </w:t>
      </w:r>
      <w:r w:rsidR="0007038E" w:rsidRPr="00924C25">
        <w:rPr>
          <w:rFonts w:cs="Arial"/>
          <w:sz w:val="24"/>
          <w:szCs w:val="24"/>
        </w:rPr>
        <w:t>fieldworker shifts only operate</w:t>
      </w:r>
      <w:r w:rsidR="00FB6EB1">
        <w:rPr>
          <w:rFonts w:cs="Arial"/>
          <w:sz w:val="24"/>
          <w:szCs w:val="24"/>
        </w:rPr>
        <w:t>d</w:t>
      </w:r>
      <w:r w:rsidR="0007038E" w:rsidRPr="00924C25">
        <w:rPr>
          <w:rFonts w:cs="Arial"/>
          <w:sz w:val="24"/>
          <w:szCs w:val="24"/>
        </w:rPr>
        <w:t xml:space="preserve"> between 6am and 10pm</w:t>
      </w:r>
      <w:r w:rsidR="0019502B">
        <w:rPr>
          <w:rFonts w:cs="Arial"/>
          <w:sz w:val="24"/>
          <w:szCs w:val="24"/>
        </w:rPr>
        <w:t>, services starting outside of these times were then removed from the lists</w:t>
      </w:r>
      <w:r w:rsidR="0019502B">
        <w:rPr>
          <w:rStyle w:val="FootnoteReference"/>
          <w:sz w:val="24"/>
          <w:szCs w:val="24"/>
        </w:rPr>
        <w:footnoteReference w:id="1"/>
      </w:r>
    </w:p>
    <w:p w:rsidR="0044188B" w:rsidRPr="00924C25" w:rsidRDefault="0044188B" w:rsidP="00A6557B">
      <w:pPr>
        <w:spacing w:line="312" w:lineRule="auto"/>
        <w:rPr>
          <w:rFonts w:cs="Arial"/>
        </w:rPr>
      </w:pPr>
    </w:p>
    <w:p w:rsidR="0019502B" w:rsidRDefault="0019502B" w:rsidP="00BE6B8B">
      <w:pPr>
        <w:pStyle w:val="ListParagraph"/>
        <w:numPr>
          <w:ilvl w:val="0"/>
          <w:numId w:val="12"/>
        </w:numPr>
        <w:spacing w:line="312" w:lineRule="auto"/>
        <w:rPr>
          <w:rFonts w:cs="Arial"/>
          <w:sz w:val="24"/>
          <w:szCs w:val="24"/>
        </w:rPr>
      </w:pPr>
      <w:r>
        <w:rPr>
          <w:rFonts w:cs="Arial"/>
          <w:sz w:val="24"/>
          <w:szCs w:val="24"/>
        </w:rPr>
        <w:t xml:space="preserve">The next stage was to systematically select services from this list which would form the basis of a fieldworker shift; i.e. the service which fieldworkers would board at the start of their shift.  </w:t>
      </w:r>
      <w:r w:rsidR="009C7447">
        <w:rPr>
          <w:rFonts w:cs="Arial"/>
          <w:sz w:val="24"/>
          <w:szCs w:val="24"/>
        </w:rPr>
        <w:t>During th</w:t>
      </w:r>
      <w:r>
        <w:rPr>
          <w:rFonts w:cs="Arial"/>
          <w:sz w:val="24"/>
          <w:szCs w:val="24"/>
        </w:rPr>
        <w:t xml:space="preserve">is selection, </w:t>
      </w:r>
      <w:r w:rsidR="00B40D1F">
        <w:rPr>
          <w:rFonts w:cs="Arial"/>
          <w:sz w:val="24"/>
          <w:szCs w:val="24"/>
        </w:rPr>
        <w:t>steps</w:t>
      </w:r>
      <w:r>
        <w:rPr>
          <w:rFonts w:cs="Arial"/>
          <w:sz w:val="24"/>
          <w:szCs w:val="24"/>
        </w:rPr>
        <w:t xml:space="preserve"> were taken</w:t>
      </w:r>
      <w:r w:rsidR="009C7447">
        <w:rPr>
          <w:rFonts w:cs="Arial"/>
          <w:sz w:val="24"/>
          <w:szCs w:val="24"/>
        </w:rPr>
        <w:t xml:space="preserve"> to </w:t>
      </w:r>
      <w:r w:rsidR="00B33497">
        <w:rPr>
          <w:rFonts w:cs="Arial"/>
          <w:sz w:val="24"/>
          <w:szCs w:val="24"/>
        </w:rPr>
        <w:t>minimise the level of weighting needed at the later analysis stage to produce an accurate time of day profile</w:t>
      </w:r>
      <w:r>
        <w:rPr>
          <w:rFonts w:cs="Arial"/>
          <w:sz w:val="24"/>
          <w:szCs w:val="24"/>
        </w:rPr>
        <w:t xml:space="preserve">.  These steps have been improved upon in </w:t>
      </w:r>
      <w:r w:rsidR="0046092D">
        <w:rPr>
          <w:rFonts w:cs="Arial"/>
          <w:sz w:val="24"/>
          <w:szCs w:val="24"/>
        </w:rPr>
        <w:t>past waves of the TPS</w:t>
      </w:r>
      <w:r>
        <w:rPr>
          <w:rFonts w:cs="Arial"/>
          <w:sz w:val="24"/>
          <w:szCs w:val="24"/>
        </w:rPr>
        <w:t>:</w:t>
      </w:r>
      <w:r w:rsidR="00B33497">
        <w:rPr>
          <w:rFonts w:cs="Arial"/>
          <w:sz w:val="24"/>
          <w:szCs w:val="24"/>
        </w:rPr>
        <w:t xml:space="preserve"> </w:t>
      </w:r>
    </w:p>
    <w:p w:rsidR="006F5AB2" w:rsidRDefault="006F5AB2" w:rsidP="00A6557B">
      <w:pPr>
        <w:pStyle w:val="ListParagraph"/>
        <w:spacing w:line="312" w:lineRule="auto"/>
        <w:rPr>
          <w:rFonts w:cs="Arial"/>
          <w:sz w:val="24"/>
          <w:szCs w:val="24"/>
        </w:rPr>
      </w:pPr>
    </w:p>
    <w:p w:rsidR="0019502B" w:rsidRDefault="00B40D1F" w:rsidP="00BE6B8B">
      <w:pPr>
        <w:pStyle w:val="ListParagraph"/>
        <w:numPr>
          <w:ilvl w:val="1"/>
          <w:numId w:val="12"/>
        </w:numPr>
        <w:spacing w:line="312" w:lineRule="auto"/>
        <w:rPr>
          <w:rFonts w:cs="Arial"/>
          <w:sz w:val="24"/>
          <w:szCs w:val="24"/>
        </w:rPr>
      </w:pPr>
      <w:r>
        <w:rPr>
          <w:rFonts w:cs="Arial"/>
          <w:sz w:val="24"/>
          <w:szCs w:val="24"/>
        </w:rPr>
        <w:t>In the</w:t>
      </w:r>
      <w:r w:rsidR="0019502B">
        <w:rPr>
          <w:rFonts w:cs="Arial"/>
          <w:sz w:val="24"/>
          <w:szCs w:val="24"/>
        </w:rPr>
        <w:t xml:space="preserve"> first full wave of the TPS in</w:t>
      </w:r>
      <w:r>
        <w:rPr>
          <w:rFonts w:cs="Arial"/>
          <w:sz w:val="24"/>
          <w:szCs w:val="24"/>
        </w:rPr>
        <w:t xml:space="preserve"> Autumn 2013</w:t>
      </w:r>
      <w:r w:rsidR="0019502B">
        <w:rPr>
          <w:rFonts w:cs="Arial"/>
          <w:sz w:val="24"/>
          <w:szCs w:val="24"/>
        </w:rPr>
        <w:t xml:space="preserve">, </w:t>
      </w:r>
      <w:r>
        <w:rPr>
          <w:rFonts w:cs="Arial"/>
          <w:sz w:val="24"/>
          <w:szCs w:val="24"/>
        </w:rPr>
        <w:t>a random start point</w:t>
      </w:r>
      <w:r w:rsidR="0019502B">
        <w:rPr>
          <w:rFonts w:cs="Arial"/>
          <w:sz w:val="24"/>
          <w:szCs w:val="24"/>
        </w:rPr>
        <w:t xml:space="preserve"> was identified in</w:t>
      </w:r>
      <w:r>
        <w:rPr>
          <w:rFonts w:cs="Arial"/>
          <w:sz w:val="24"/>
          <w:szCs w:val="24"/>
        </w:rPr>
        <w:t xml:space="preserve"> the list of services,</w:t>
      </w:r>
      <w:r w:rsidR="0019502B">
        <w:rPr>
          <w:rFonts w:cs="Arial"/>
          <w:sz w:val="24"/>
          <w:szCs w:val="24"/>
        </w:rPr>
        <w:t xml:space="preserve"> and from there</w:t>
      </w:r>
      <w:r>
        <w:rPr>
          <w:rFonts w:cs="Arial"/>
          <w:sz w:val="24"/>
          <w:szCs w:val="24"/>
        </w:rPr>
        <w:t xml:space="preserve"> every n</w:t>
      </w:r>
      <w:r w:rsidRPr="004E2083">
        <w:rPr>
          <w:rFonts w:cs="Arial"/>
          <w:sz w:val="24"/>
          <w:szCs w:val="24"/>
          <w:vertAlign w:val="superscript"/>
        </w:rPr>
        <w:t>th</w:t>
      </w:r>
      <w:r>
        <w:rPr>
          <w:rFonts w:cs="Arial"/>
          <w:sz w:val="24"/>
          <w:szCs w:val="24"/>
        </w:rPr>
        <w:t xml:space="preserve"> journey</w:t>
      </w:r>
      <w:r w:rsidR="0019502B">
        <w:rPr>
          <w:rFonts w:cs="Arial"/>
          <w:sz w:val="24"/>
          <w:szCs w:val="24"/>
        </w:rPr>
        <w:t xml:space="preserve"> was selected</w:t>
      </w:r>
      <w:r>
        <w:rPr>
          <w:rFonts w:cs="Arial"/>
          <w:sz w:val="24"/>
          <w:szCs w:val="24"/>
        </w:rPr>
        <w:t xml:space="preserve"> from the same list</w:t>
      </w:r>
      <w:r w:rsidR="00FC40A4">
        <w:rPr>
          <w:rFonts w:cs="Arial"/>
          <w:sz w:val="24"/>
          <w:szCs w:val="24"/>
        </w:rPr>
        <w:t xml:space="preserve"> based on the total number of records</w:t>
      </w:r>
      <w:r w:rsidR="0019502B">
        <w:rPr>
          <w:rFonts w:cs="Arial"/>
          <w:sz w:val="24"/>
          <w:szCs w:val="24"/>
        </w:rPr>
        <w:t>.  T</w:t>
      </w:r>
      <w:r w:rsidR="00443EA9">
        <w:rPr>
          <w:rFonts w:cs="Arial"/>
          <w:sz w:val="24"/>
          <w:szCs w:val="24"/>
        </w:rPr>
        <w:t>he selected journeys then formed the start of a fieldworker shift</w:t>
      </w:r>
      <w:r>
        <w:rPr>
          <w:rFonts w:cs="Arial"/>
          <w:sz w:val="24"/>
          <w:szCs w:val="24"/>
        </w:rPr>
        <w:t xml:space="preserve">. </w:t>
      </w:r>
    </w:p>
    <w:p w:rsidR="006F5AB2" w:rsidRDefault="006F5AB2" w:rsidP="00A6557B">
      <w:pPr>
        <w:pStyle w:val="ListParagraph"/>
        <w:spacing w:line="312" w:lineRule="auto"/>
        <w:ind w:left="1440"/>
        <w:rPr>
          <w:rFonts w:cs="Arial"/>
          <w:sz w:val="24"/>
          <w:szCs w:val="24"/>
        </w:rPr>
      </w:pPr>
    </w:p>
    <w:p w:rsidR="00FC40A4" w:rsidRDefault="00B40D1F" w:rsidP="00BE6B8B">
      <w:pPr>
        <w:pStyle w:val="ListParagraph"/>
        <w:numPr>
          <w:ilvl w:val="1"/>
          <w:numId w:val="12"/>
        </w:numPr>
        <w:spacing w:line="312" w:lineRule="auto"/>
        <w:rPr>
          <w:rFonts w:cs="Arial"/>
          <w:sz w:val="24"/>
          <w:szCs w:val="24"/>
        </w:rPr>
      </w:pPr>
      <w:r>
        <w:rPr>
          <w:rFonts w:cs="Arial"/>
          <w:sz w:val="24"/>
          <w:szCs w:val="24"/>
        </w:rPr>
        <w:t>In Autumn 2014 this approach</w:t>
      </w:r>
      <w:r w:rsidR="0019502B">
        <w:rPr>
          <w:rFonts w:cs="Arial"/>
          <w:sz w:val="24"/>
          <w:szCs w:val="24"/>
        </w:rPr>
        <w:t xml:space="preserve"> was adapted</w:t>
      </w:r>
      <w:r>
        <w:rPr>
          <w:rFonts w:cs="Arial"/>
          <w:sz w:val="24"/>
          <w:szCs w:val="24"/>
        </w:rPr>
        <w:t xml:space="preserve"> by </w:t>
      </w:r>
      <w:proofErr w:type="gramStart"/>
      <w:r>
        <w:rPr>
          <w:rFonts w:cs="Arial"/>
          <w:sz w:val="24"/>
          <w:szCs w:val="24"/>
        </w:rPr>
        <w:t>taking into account</w:t>
      </w:r>
      <w:proofErr w:type="gramEnd"/>
      <w:r>
        <w:rPr>
          <w:rFonts w:cs="Arial"/>
          <w:sz w:val="24"/>
          <w:szCs w:val="24"/>
        </w:rPr>
        <w:t xml:space="preserve"> the weights applied in the previous wave, to achieve a more accurate spread of shifts according to </w:t>
      </w:r>
      <w:r w:rsidR="00443EA9">
        <w:rPr>
          <w:rFonts w:cs="Arial"/>
          <w:sz w:val="24"/>
          <w:szCs w:val="24"/>
        </w:rPr>
        <w:t xml:space="preserve">the different passenger volumes in different </w:t>
      </w:r>
      <w:r>
        <w:rPr>
          <w:rFonts w:cs="Arial"/>
          <w:sz w:val="24"/>
          <w:szCs w:val="24"/>
        </w:rPr>
        <w:t>time segment</w:t>
      </w:r>
      <w:r w:rsidR="003423BA">
        <w:rPr>
          <w:rFonts w:cs="Arial"/>
          <w:sz w:val="24"/>
          <w:szCs w:val="24"/>
        </w:rPr>
        <w:t>s</w:t>
      </w:r>
      <w:r>
        <w:rPr>
          <w:rFonts w:cs="Arial"/>
          <w:sz w:val="24"/>
          <w:szCs w:val="24"/>
        </w:rPr>
        <w:t xml:space="preserve"> (weekday peak, weekday off</w:t>
      </w:r>
      <w:r w:rsidR="008148AC">
        <w:rPr>
          <w:rFonts w:cs="Arial"/>
          <w:sz w:val="24"/>
          <w:szCs w:val="24"/>
        </w:rPr>
        <w:t xml:space="preserve"> </w:t>
      </w:r>
      <w:r>
        <w:rPr>
          <w:rFonts w:cs="Arial"/>
          <w:sz w:val="24"/>
          <w:szCs w:val="24"/>
        </w:rPr>
        <w:t>peak and weekend). Each journey in the sample frame was al</w:t>
      </w:r>
      <w:r w:rsidR="000127B1">
        <w:rPr>
          <w:rFonts w:cs="Arial"/>
          <w:sz w:val="24"/>
          <w:szCs w:val="24"/>
        </w:rPr>
        <w:t>lott</w:t>
      </w:r>
      <w:r>
        <w:rPr>
          <w:rFonts w:cs="Arial"/>
          <w:sz w:val="24"/>
          <w:szCs w:val="24"/>
        </w:rPr>
        <w:t>ed a ‘passenger value’ weight</w:t>
      </w:r>
      <w:r w:rsidR="00FC40A4">
        <w:rPr>
          <w:rFonts w:cs="Arial"/>
          <w:sz w:val="24"/>
          <w:szCs w:val="24"/>
        </w:rPr>
        <w:t xml:space="preserve">, based on the weight applied to each time segment within </w:t>
      </w:r>
      <w:r w:rsidR="00005BC2">
        <w:rPr>
          <w:rFonts w:cs="Arial"/>
          <w:sz w:val="24"/>
          <w:szCs w:val="24"/>
        </w:rPr>
        <w:t xml:space="preserve">that </w:t>
      </w:r>
      <w:r w:rsidR="00FC40A4">
        <w:rPr>
          <w:rFonts w:cs="Arial"/>
          <w:sz w:val="24"/>
          <w:szCs w:val="24"/>
        </w:rPr>
        <w:t xml:space="preserve">tram network in Autumn 2013. </w:t>
      </w:r>
      <w:r w:rsidR="005724B0">
        <w:rPr>
          <w:rFonts w:cs="Arial"/>
          <w:sz w:val="24"/>
          <w:szCs w:val="24"/>
        </w:rPr>
        <w:t xml:space="preserve">For Edinburgh, where Autumn 2013 weights were not available, the passenger value was calculated using the average weight applied to each time segment across all networks. </w:t>
      </w:r>
      <w:r w:rsidR="00FC40A4">
        <w:rPr>
          <w:rFonts w:cs="Arial"/>
          <w:sz w:val="24"/>
          <w:szCs w:val="24"/>
        </w:rPr>
        <w:t>Selection of the sample was then made at intervals based on the passenger value rather than the total number of records</w:t>
      </w:r>
      <w:r w:rsidR="00443EA9">
        <w:rPr>
          <w:rFonts w:cs="Arial"/>
          <w:sz w:val="24"/>
          <w:szCs w:val="24"/>
        </w:rPr>
        <w:t>, meaning that more services would be likely to be selected during busier times, to reflect passenger footfall throughout the day and week</w:t>
      </w:r>
      <w:r w:rsidR="00E00E11">
        <w:rPr>
          <w:rFonts w:cs="Arial"/>
          <w:sz w:val="24"/>
          <w:szCs w:val="24"/>
        </w:rPr>
        <w:t xml:space="preserve">. </w:t>
      </w:r>
    </w:p>
    <w:p w:rsidR="006F5AB2" w:rsidRDefault="006F5AB2" w:rsidP="00A6557B">
      <w:pPr>
        <w:pStyle w:val="ListParagraph"/>
        <w:spacing w:line="312" w:lineRule="auto"/>
        <w:ind w:left="1440"/>
        <w:rPr>
          <w:rFonts w:cs="Arial"/>
          <w:sz w:val="24"/>
          <w:szCs w:val="24"/>
        </w:rPr>
      </w:pPr>
    </w:p>
    <w:p w:rsidR="0019502B" w:rsidRDefault="0019502B" w:rsidP="00BE6B8B">
      <w:pPr>
        <w:pStyle w:val="ListParagraph"/>
        <w:numPr>
          <w:ilvl w:val="1"/>
          <w:numId w:val="12"/>
        </w:numPr>
        <w:spacing w:line="312" w:lineRule="auto"/>
        <w:rPr>
          <w:rFonts w:cs="Arial"/>
          <w:sz w:val="24"/>
          <w:szCs w:val="24"/>
        </w:rPr>
      </w:pPr>
      <w:r>
        <w:rPr>
          <w:rFonts w:cs="Arial"/>
          <w:sz w:val="24"/>
          <w:szCs w:val="24"/>
        </w:rPr>
        <w:t>In Autumn 201</w:t>
      </w:r>
      <w:r w:rsidR="00AE0F51">
        <w:rPr>
          <w:rFonts w:cs="Arial"/>
          <w:sz w:val="24"/>
          <w:szCs w:val="24"/>
        </w:rPr>
        <w:t>5</w:t>
      </w:r>
      <w:r>
        <w:rPr>
          <w:rFonts w:cs="Arial"/>
          <w:sz w:val="24"/>
          <w:szCs w:val="24"/>
        </w:rPr>
        <w:t xml:space="preserve">, patronage data was supplied by each of the tram operators, indicating the proportion of all passenger journeys which </w:t>
      </w:r>
      <w:r w:rsidR="00FB6EB1">
        <w:rPr>
          <w:rFonts w:cs="Arial"/>
          <w:sz w:val="24"/>
          <w:szCs w:val="24"/>
        </w:rPr>
        <w:t>we</w:t>
      </w:r>
      <w:r>
        <w:rPr>
          <w:rFonts w:cs="Arial"/>
          <w:sz w:val="24"/>
          <w:szCs w:val="24"/>
        </w:rPr>
        <w:t>re made in each of four ‘dayparts’</w:t>
      </w:r>
      <w:r>
        <w:rPr>
          <w:rStyle w:val="FootnoteReference"/>
          <w:sz w:val="24"/>
          <w:szCs w:val="24"/>
        </w:rPr>
        <w:footnoteReference w:id="2"/>
      </w:r>
      <w:r>
        <w:rPr>
          <w:rFonts w:cs="Arial"/>
          <w:sz w:val="24"/>
          <w:szCs w:val="24"/>
        </w:rPr>
        <w:t>.</w:t>
      </w:r>
      <w:r w:rsidR="00A51D5B">
        <w:rPr>
          <w:rFonts w:cs="Arial"/>
          <w:sz w:val="24"/>
          <w:szCs w:val="24"/>
        </w:rPr>
        <w:t xml:space="preserve">  This enabled a passenger value weight to be applied to each journey in the same way as previously, but this time based on real data.  An example of how the passenger value weight was calculated is shown below (this example uses illustrative data only since the data supplied by the operators is confidential to those organisations): </w:t>
      </w:r>
    </w:p>
    <w:p w:rsidR="00B11E1B" w:rsidRDefault="00B11E1B" w:rsidP="00A51D5B">
      <w:pPr>
        <w:jc w:val="left"/>
        <w:rPr>
          <w:rFonts w:cs="Arial"/>
          <w:i/>
          <w:sz w:val="20"/>
          <w:szCs w:val="24"/>
        </w:rPr>
      </w:pPr>
    </w:p>
    <w:p w:rsidR="00A51D5B" w:rsidRDefault="00B11E1B" w:rsidP="00A51D5B">
      <w:pPr>
        <w:jc w:val="left"/>
        <w:rPr>
          <w:rFonts w:cs="Arial"/>
          <w:sz w:val="24"/>
          <w:szCs w:val="24"/>
        </w:rPr>
      </w:pPr>
      <w:r>
        <w:rPr>
          <w:rFonts w:cs="Arial"/>
          <w:i/>
          <w:sz w:val="20"/>
          <w:szCs w:val="24"/>
        </w:rPr>
        <w:t>Table</w:t>
      </w:r>
      <w:r w:rsidRPr="00E271B5">
        <w:rPr>
          <w:rFonts w:cs="Arial"/>
          <w:i/>
          <w:sz w:val="20"/>
          <w:szCs w:val="24"/>
        </w:rPr>
        <w:t xml:space="preserve"> </w:t>
      </w:r>
      <w:r>
        <w:rPr>
          <w:rFonts w:cs="Arial"/>
          <w:i/>
          <w:sz w:val="20"/>
          <w:szCs w:val="24"/>
        </w:rPr>
        <w:t>3</w:t>
      </w:r>
      <w:r w:rsidRPr="00E271B5">
        <w:rPr>
          <w:rFonts w:cs="Arial"/>
          <w:i/>
          <w:sz w:val="20"/>
          <w:szCs w:val="24"/>
        </w:rPr>
        <w:t>:</w:t>
      </w:r>
      <w:r>
        <w:rPr>
          <w:rFonts w:cs="Arial"/>
          <w:i/>
          <w:sz w:val="20"/>
          <w:szCs w:val="24"/>
        </w:rPr>
        <w:t xml:space="preserve"> Calculating passenger value weights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99"/>
        <w:gridCol w:w="2410"/>
        <w:gridCol w:w="2494"/>
        <w:gridCol w:w="2326"/>
      </w:tblGrid>
      <w:tr w:rsidR="00A51D5B" w:rsidTr="00433885">
        <w:tc>
          <w:tcPr>
            <w:tcW w:w="2463" w:type="dxa"/>
            <w:shd w:val="clear" w:color="auto" w:fill="ED1C24"/>
          </w:tcPr>
          <w:p w:rsidR="00A51D5B" w:rsidRPr="00D74400" w:rsidRDefault="00A51D5B" w:rsidP="00A51D5B">
            <w:pPr>
              <w:jc w:val="left"/>
              <w:rPr>
                <w:rFonts w:cs="Arial"/>
                <w:b/>
                <w:color w:val="FFFFFF" w:themeColor="background1"/>
                <w:sz w:val="22"/>
                <w:szCs w:val="24"/>
              </w:rPr>
            </w:pPr>
          </w:p>
        </w:tc>
        <w:tc>
          <w:tcPr>
            <w:tcW w:w="2464" w:type="dxa"/>
            <w:shd w:val="clear" w:color="auto" w:fill="ED1C24"/>
            <w:vAlign w:val="bottom"/>
          </w:tcPr>
          <w:p w:rsidR="00D74400" w:rsidRDefault="00A51D5B" w:rsidP="00D74400">
            <w:pPr>
              <w:jc w:val="center"/>
              <w:rPr>
                <w:rFonts w:cs="Arial"/>
                <w:b/>
                <w:color w:val="FFFFFF" w:themeColor="background1"/>
                <w:sz w:val="22"/>
                <w:szCs w:val="24"/>
              </w:rPr>
            </w:pPr>
            <w:r w:rsidRPr="00D74400">
              <w:rPr>
                <w:rFonts w:cs="Arial"/>
                <w:b/>
                <w:color w:val="FFFFFF" w:themeColor="background1"/>
                <w:sz w:val="22"/>
                <w:szCs w:val="24"/>
              </w:rPr>
              <w:t xml:space="preserve">Passenger journey profile </w:t>
            </w:r>
          </w:p>
          <w:p w:rsidR="00A51D5B" w:rsidRPr="00D74400" w:rsidRDefault="00D74400" w:rsidP="00D74400">
            <w:pPr>
              <w:jc w:val="center"/>
              <w:rPr>
                <w:rFonts w:cs="Arial"/>
                <w:b/>
                <w:i/>
                <w:color w:val="FFFFFF" w:themeColor="background1"/>
                <w:sz w:val="22"/>
                <w:szCs w:val="24"/>
              </w:rPr>
            </w:pPr>
            <w:r w:rsidRPr="00D74400">
              <w:rPr>
                <w:rFonts w:cs="Arial"/>
                <w:b/>
                <w:i/>
                <w:color w:val="FFFFFF" w:themeColor="background1"/>
                <w:sz w:val="18"/>
                <w:szCs w:val="24"/>
              </w:rPr>
              <w:t>(</w:t>
            </w:r>
            <w:r w:rsidR="00A51D5B" w:rsidRPr="00D74400">
              <w:rPr>
                <w:rFonts w:cs="Arial"/>
                <w:b/>
                <w:i/>
                <w:color w:val="FFFFFF" w:themeColor="background1"/>
                <w:sz w:val="18"/>
                <w:szCs w:val="24"/>
              </w:rPr>
              <w:t>supplied by operator</w:t>
            </w:r>
            <w:r w:rsidRPr="00D74400">
              <w:rPr>
                <w:rFonts w:cs="Arial"/>
                <w:b/>
                <w:i/>
                <w:color w:val="FFFFFF" w:themeColor="background1"/>
                <w:sz w:val="18"/>
                <w:szCs w:val="24"/>
              </w:rPr>
              <w:t>)</w:t>
            </w:r>
          </w:p>
        </w:tc>
        <w:tc>
          <w:tcPr>
            <w:tcW w:w="2552" w:type="dxa"/>
            <w:shd w:val="clear" w:color="auto" w:fill="ED1C24"/>
            <w:vAlign w:val="bottom"/>
          </w:tcPr>
          <w:p w:rsidR="00D74400" w:rsidRDefault="00A51D5B" w:rsidP="00D74400">
            <w:pPr>
              <w:jc w:val="center"/>
              <w:rPr>
                <w:rFonts w:cs="Arial"/>
                <w:b/>
                <w:color w:val="FFFFFF" w:themeColor="background1"/>
                <w:sz w:val="22"/>
                <w:szCs w:val="24"/>
              </w:rPr>
            </w:pPr>
            <w:r w:rsidRPr="00D74400">
              <w:rPr>
                <w:rFonts w:cs="Arial"/>
                <w:b/>
                <w:color w:val="FFFFFF" w:themeColor="background1"/>
                <w:sz w:val="22"/>
                <w:szCs w:val="24"/>
              </w:rPr>
              <w:t xml:space="preserve">Proportion of all weekly scheduled services </w:t>
            </w:r>
          </w:p>
          <w:p w:rsidR="00A51D5B" w:rsidRPr="00D74400" w:rsidRDefault="00A51D5B" w:rsidP="00D74400">
            <w:pPr>
              <w:jc w:val="center"/>
              <w:rPr>
                <w:rFonts w:cs="Arial"/>
                <w:b/>
                <w:color w:val="FFFFFF" w:themeColor="background1"/>
                <w:sz w:val="22"/>
                <w:szCs w:val="24"/>
              </w:rPr>
            </w:pPr>
            <w:r w:rsidRPr="00D74400">
              <w:rPr>
                <w:rFonts w:cs="Arial"/>
                <w:b/>
                <w:i/>
                <w:color w:val="FFFFFF" w:themeColor="background1"/>
                <w:sz w:val="18"/>
                <w:szCs w:val="24"/>
              </w:rPr>
              <w:t>(from lists generated from published timetables)</w:t>
            </w:r>
          </w:p>
        </w:tc>
        <w:tc>
          <w:tcPr>
            <w:tcW w:w="2376" w:type="dxa"/>
            <w:shd w:val="clear" w:color="auto" w:fill="ED1C24"/>
            <w:vAlign w:val="bottom"/>
          </w:tcPr>
          <w:p w:rsidR="00A51D5B" w:rsidRPr="00D74400" w:rsidRDefault="00913A49" w:rsidP="00D74400">
            <w:pPr>
              <w:jc w:val="center"/>
              <w:rPr>
                <w:rFonts w:cs="Arial"/>
                <w:b/>
                <w:color w:val="FFFFFF" w:themeColor="background1"/>
                <w:sz w:val="22"/>
                <w:szCs w:val="24"/>
              </w:rPr>
            </w:pPr>
            <w:r w:rsidRPr="00D74400">
              <w:rPr>
                <w:rFonts w:cs="Arial"/>
                <w:b/>
                <w:color w:val="FFFFFF" w:themeColor="background1"/>
                <w:sz w:val="22"/>
                <w:szCs w:val="24"/>
              </w:rPr>
              <w:t>Weight applied to each timetabled journey</w:t>
            </w:r>
          </w:p>
        </w:tc>
      </w:tr>
      <w:tr w:rsidR="00913A49" w:rsidTr="00D74400">
        <w:tc>
          <w:tcPr>
            <w:tcW w:w="2463" w:type="dxa"/>
          </w:tcPr>
          <w:p w:rsidR="00913A49" w:rsidRPr="00D74400" w:rsidRDefault="00913A49" w:rsidP="00A51D5B">
            <w:pPr>
              <w:jc w:val="left"/>
              <w:rPr>
                <w:rFonts w:cs="Arial"/>
                <w:sz w:val="22"/>
                <w:szCs w:val="24"/>
              </w:rPr>
            </w:pPr>
            <w:r w:rsidRPr="00D74400">
              <w:rPr>
                <w:rFonts w:cs="Arial"/>
                <w:sz w:val="22"/>
                <w:szCs w:val="24"/>
              </w:rPr>
              <w:t>Morning peak*</w:t>
            </w:r>
          </w:p>
        </w:tc>
        <w:tc>
          <w:tcPr>
            <w:tcW w:w="2464" w:type="dxa"/>
          </w:tcPr>
          <w:p w:rsidR="00913A49" w:rsidRPr="00D74400" w:rsidRDefault="00913A49" w:rsidP="00913A49">
            <w:pPr>
              <w:jc w:val="center"/>
              <w:rPr>
                <w:rFonts w:cs="Arial"/>
                <w:sz w:val="22"/>
                <w:szCs w:val="24"/>
              </w:rPr>
            </w:pPr>
            <w:r w:rsidRPr="00D74400">
              <w:rPr>
                <w:rFonts w:cs="Arial"/>
                <w:sz w:val="22"/>
                <w:szCs w:val="24"/>
              </w:rPr>
              <w:t>15%</w:t>
            </w:r>
          </w:p>
        </w:tc>
        <w:tc>
          <w:tcPr>
            <w:tcW w:w="2552" w:type="dxa"/>
          </w:tcPr>
          <w:p w:rsidR="00913A49" w:rsidRPr="00D74400" w:rsidRDefault="00913A49" w:rsidP="00913A49">
            <w:pPr>
              <w:jc w:val="center"/>
              <w:rPr>
                <w:rFonts w:cs="Arial"/>
                <w:sz w:val="22"/>
                <w:szCs w:val="24"/>
              </w:rPr>
            </w:pPr>
            <w:r w:rsidRPr="00D74400">
              <w:rPr>
                <w:rFonts w:cs="Arial"/>
                <w:sz w:val="22"/>
                <w:szCs w:val="24"/>
              </w:rPr>
              <w:t>12%</w:t>
            </w:r>
          </w:p>
        </w:tc>
        <w:tc>
          <w:tcPr>
            <w:tcW w:w="2376" w:type="dxa"/>
          </w:tcPr>
          <w:p w:rsidR="00913A49" w:rsidRPr="00D74400" w:rsidRDefault="00913A49" w:rsidP="00913A49">
            <w:pPr>
              <w:jc w:val="center"/>
              <w:rPr>
                <w:rFonts w:cs="Arial"/>
                <w:sz w:val="22"/>
                <w:szCs w:val="24"/>
              </w:rPr>
            </w:pPr>
            <w:r w:rsidRPr="00D74400">
              <w:rPr>
                <w:color w:val="000000"/>
                <w:sz w:val="22"/>
              </w:rPr>
              <w:t>1.25</w:t>
            </w:r>
          </w:p>
        </w:tc>
      </w:tr>
      <w:tr w:rsidR="00913A49" w:rsidTr="00D74400">
        <w:tc>
          <w:tcPr>
            <w:tcW w:w="2463" w:type="dxa"/>
          </w:tcPr>
          <w:p w:rsidR="00913A49" w:rsidRPr="00D74400" w:rsidRDefault="00913A49" w:rsidP="00A51D5B">
            <w:pPr>
              <w:jc w:val="left"/>
              <w:rPr>
                <w:rFonts w:cs="Arial"/>
                <w:sz w:val="22"/>
                <w:szCs w:val="24"/>
              </w:rPr>
            </w:pPr>
            <w:r w:rsidRPr="00D74400">
              <w:rPr>
                <w:rFonts w:cs="Arial"/>
                <w:sz w:val="22"/>
                <w:szCs w:val="24"/>
              </w:rPr>
              <w:t>Off-peak</w:t>
            </w:r>
          </w:p>
        </w:tc>
        <w:tc>
          <w:tcPr>
            <w:tcW w:w="2464" w:type="dxa"/>
          </w:tcPr>
          <w:p w:rsidR="00913A49" w:rsidRPr="00D74400" w:rsidRDefault="00913A49" w:rsidP="00913A49">
            <w:pPr>
              <w:jc w:val="center"/>
              <w:rPr>
                <w:rFonts w:cs="Arial"/>
                <w:sz w:val="22"/>
                <w:szCs w:val="24"/>
              </w:rPr>
            </w:pPr>
            <w:r w:rsidRPr="00D74400">
              <w:rPr>
                <w:rFonts w:cs="Arial"/>
                <w:sz w:val="22"/>
                <w:szCs w:val="24"/>
              </w:rPr>
              <w:t>40%</w:t>
            </w:r>
          </w:p>
        </w:tc>
        <w:tc>
          <w:tcPr>
            <w:tcW w:w="2552" w:type="dxa"/>
          </w:tcPr>
          <w:p w:rsidR="00913A49" w:rsidRPr="00D74400" w:rsidRDefault="00913A49" w:rsidP="00913A49">
            <w:pPr>
              <w:jc w:val="center"/>
              <w:rPr>
                <w:rFonts w:cs="Arial"/>
                <w:sz w:val="22"/>
                <w:szCs w:val="24"/>
              </w:rPr>
            </w:pPr>
            <w:r w:rsidRPr="00D74400">
              <w:rPr>
                <w:rFonts w:cs="Arial"/>
                <w:sz w:val="22"/>
                <w:szCs w:val="24"/>
              </w:rPr>
              <w:t>52%</w:t>
            </w:r>
          </w:p>
        </w:tc>
        <w:tc>
          <w:tcPr>
            <w:tcW w:w="2376" w:type="dxa"/>
          </w:tcPr>
          <w:p w:rsidR="00913A49" w:rsidRPr="00D74400" w:rsidRDefault="00913A49" w:rsidP="00913A49">
            <w:pPr>
              <w:jc w:val="center"/>
              <w:rPr>
                <w:rFonts w:cs="Arial"/>
                <w:sz w:val="22"/>
                <w:szCs w:val="24"/>
              </w:rPr>
            </w:pPr>
            <w:r w:rsidRPr="00D74400">
              <w:rPr>
                <w:color w:val="000000"/>
                <w:sz w:val="22"/>
              </w:rPr>
              <w:t>0.77</w:t>
            </w:r>
          </w:p>
        </w:tc>
      </w:tr>
      <w:tr w:rsidR="00913A49" w:rsidTr="00D74400">
        <w:tc>
          <w:tcPr>
            <w:tcW w:w="2463" w:type="dxa"/>
          </w:tcPr>
          <w:p w:rsidR="00913A49" w:rsidRPr="00D74400" w:rsidRDefault="00913A49" w:rsidP="00A51D5B">
            <w:pPr>
              <w:jc w:val="left"/>
              <w:rPr>
                <w:rFonts w:cs="Arial"/>
                <w:sz w:val="22"/>
                <w:szCs w:val="24"/>
              </w:rPr>
            </w:pPr>
            <w:r w:rsidRPr="00D74400">
              <w:rPr>
                <w:rFonts w:cs="Arial"/>
                <w:sz w:val="22"/>
                <w:szCs w:val="24"/>
              </w:rPr>
              <w:t>Evening peak</w:t>
            </w:r>
          </w:p>
        </w:tc>
        <w:tc>
          <w:tcPr>
            <w:tcW w:w="2464" w:type="dxa"/>
          </w:tcPr>
          <w:p w:rsidR="00913A49" w:rsidRPr="00D74400" w:rsidRDefault="00913A49" w:rsidP="00913A49">
            <w:pPr>
              <w:jc w:val="center"/>
              <w:rPr>
                <w:rFonts w:cs="Arial"/>
                <w:sz w:val="22"/>
                <w:szCs w:val="24"/>
              </w:rPr>
            </w:pPr>
            <w:r w:rsidRPr="00D74400">
              <w:rPr>
                <w:rFonts w:cs="Arial"/>
                <w:sz w:val="22"/>
                <w:szCs w:val="24"/>
              </w:rPr>
              <w:t>20%</w:t>
            </w:r>
          </w:p>
        </w:tc>
        <w:tc>
          <w:tcPr>
            <w:tcW w:w="2552" w:type="dxa"/>
          </w:tcPr>
          <w:p w:rsidR="00913A49" w:rsidRPr="00D74400" w:rsidRDefault="00913A49" w:rsidP="00913A49">
            <w:pPr>
              <w:jc w:val="center"/>
              <w:rPr>
                <w:rFonts w:cs="Arial"/>
                <w:sz w:val="22"/>
                <w:szCs w:val="24"/>
              </w:rPr>
            </w:pPr>
            <w:r w:rsidRPr="00D74400">
              <w:rPr>
                <w:rFonts w:cs="Arial"/>
                <w:sz w:val="22"/>
                <w:szCs w:val="24"/>
              </w:rPr>
              <w:t>13%</w:t>
            </w:r>
          </w:p>
        </w:tc>
        <w:tc>
          <w:tcPr>
            <w:tcW w:w="2376" w:type="dxa"/>
          </w:tcPr>
          <w:p w:rsidR="00913A49" w:rsidRPr="00D74400" w:rsidRDefault="00913A49" w:rsidP="00913A49">
            <w:pPr>
              <w:jc w:val="center"/>
              <w:rPr>
                <w:rFonts w:cs="Arial"/>
                <w:sz w:val="22"/>
                <w:szCs w:val="24"/>
              </w:rPr>
            </w:pPr>
            <w:r w:rsidRPr="00D74400">
              <w:rPr>
                <w:color w:val="000000"/>
                <w:sz w:val="22"/>
              </w:rPr>
              <w:t>1.54</w:t>
            </w:r>
          </w:p>
        </w:tc>
      </w:tr>
      <w:tr w:rsidR="00913A49" w:rsidTr="00D74400">
        <w:tc>
          <w:tcPr>
            <w:tcW w:w="2463" w:type="dxa"/>
          </w:tcPr>
          <w:p w:rsidR="00913A49" w:rsidRPr="00D74400" w:rsidRDefault="00913A49" w:rsidP="00A51D5B">
            <w:pPr>
              <w:jc w:val="left"/>
              <w:rPr>
                <w:rFonts w:cs="Arial"/>
                <w:sz w:val="22"/>
                <w:szCs w:val="24"/>
              </w:rPr>
            </w:pPr>
            <w:r w:rsidRPr="00D74400">
              <w:rPr>
                <w:rFonts w:cs="Arial"/>
                <w:sz w:val="22"/>
                <w:szCs w:val="24"/>
              </w:rPr>
              <w:t>Weekend</w:t>
            </w:r>
          </w:p>
        </w:tc>
        <w:tc>
          <w:tcPr>
            <w:tcW w:w="2464" w:type="dxa"/>
          </w:tcPr>
          <w:p w:rsidR="00913A49" w:rsidRPr="00D74400" w:rsidRDefault="00913A49" w:rsidP="00913A49">
            <w:pPr>
              <w:jc w:val="center"/>
              <w:rPr>
                <w:rFonts w:cs="Arial"/>
                <w:sz w:val="22"/>
                <w:szCs w:val="24"/>
              </w:rPr>
            </w:pPr>
            <w:r w:rsidRPr="00D74400">
              <w:rPr>
                <w:rFonts w:cs="Arial"/>
                <w:sz w:val="22"/>
                <w:szCs w:val="24"/>
              </w:rPr>
              <w:t>25%</w:t>
            </w:r>
          </w:p>
        </w:tc>
        <w:tc>
          <w:tcPr>
            <w:tcW w:w="2552" w:type="dxa"/>
          </w:tcPr>
          <w:p w:rsidR="00913A49" w:rsidRPr="00D74400" w:rsidRDefault="00913A49" w:rsidP="00913A49">
            <w:pPr>
              <w:jc w:val="center"/>
              <w:rPr>
                <w:rFonts w:cs="Arial"/>
                <w:sz w:val="22"/>
                <w:szCs w:val="24"/>
              </w:rPr>
            </w:pPr>
            <w:r w:rsidRPr="00D74400">
              <w:rPr>
                <w:rFonts w:cs="Arial"/>
                <w:sz w:val="22"/>
                <w:szCs w:val="24"/>
              </w:rPr>
              <w:t>23%</w:t>
            </w:r>
          </w:p>
        </w:tc>
        <w:tc>
          <w:tcPr>
            <w:tcW w:w="2376" w:type="dxa"/>
          </w:tcPr>
          <w:p w:rsidR="00913A49" w:rsidRPr="00D74400" w:rsidRDefault="00913A49" w:rsidP="00913A49">
            <w:pPr>
              <w:jc w:val="center"/>
              <w:rPr>
                <w:rFonts w:cs="Arial"/>
                <w:sz w:val="22"/>
                <w:szCs w:val="24"/>
              </w:rPr>
            </w:pPr>
            <w:r w:rsidRPr="00D74400">
              <w:rPr>
                <w:color w:val="000000"/>
                <w:sz w:val="22"/>
              </w:rPr>
              <w:t>1.09</w:t>
            </w:r>
          </w:p>
        </w:tc>
      </w:tr>
    </w:tbl>
    <w:p w:rsidR="00A51D5B" w:rsidRDefault="00A51D5B" w:rsidP="00A51D5B">
      <w:pPr>
        <w:jc w:val="left"/>
        <w:rPr>
          <w:rFonts w:cs="Arial"/>
          <w:sz w:val="24"/>
          <w:szCs w:val="24"/>
        </w:rPr>
      </w:pPr>
    </w:p>
    <w:p w:rsidR="00A51D5B" w:rsidRPr="00A51D5B" w:rsidRDefault="00A51D5B" w:rsidP="00A51D5B">
      <w:pPr>
        <w:jc w:val="left"/>
        <w:rPr>
          <w:rFonts w:cs="Arial"/>
          <w:i/>
          <w:sz w:val="20"/>
          <w:szCs w:val="24"/>
        </w:rPr>
      </w:pPr>
      <w:r w:rsidRPr="00A51D5B">
        <w:rPr>
          <w:rFonts w:cs="Arial"/>
          <w:i/>
          <w:sz w:val="20"/>
          <w:szCs w:val="24"/>
        </w:rPr>
        <w:t>*See definitions of these dayparts in footnote below</w:t>
      </w:r>
    </w:p>
    <w:p w:rsidR="00913A49" w:rsidRDefault="00913A49" w:rsidP="00913A49">
      <w:pPr>
        <w:ind w:left="1418" w:hanging="284"/>
        <w:jc w:val="left"/>
        <w:rPr>
          <w:rFonts w:cs="Arial"/>
        </w:rPr>
      </w:pPr>
    </w:p>
    <w:p w:rsidR="00AE0F51" w:rsidRDefault="00913A49" w:rsidP="004C0A08">
      <w:pPr>
        <w:spacing w:line="312" w:lineRule="auto"/>
        <w:ind w:left="1418"/>
        <w:rPr>
          <w:rFonts w:cs="Arial"/>
          <w:sz w:val="24"/>
        </w:rPr>
      </w:pPr>
      <w:r>
        <w:rPr>
          <w:rFonts w:cs="Arial"/>
          <w:sz w:val="24"/>
        </w:rPr>
        <w:t>A</w:t>
      </w:r>
      <w:r w:rsidRPr="00913A49">
        <w:rPr>
          <w:rFonts w:cs="Arial"/>
          <w:sz w:val="24"/>
        </w:rPr>
        <w:t xml:space="preserve"> random start point in the list </w:t>
      </w:r>
      <w:r>
        <w:rPr>
          <w:rFonts w:cs="Arial"/>
          <w:sz w:val="24"/>
        </w:rPr>
        <w:t xml:space="preserve">of timetabled services </w:t>
      </w:r>
      <w:r w:rsidRPr="00913A49">
        <w:rPr>
          <w:rFonts w:cs="Arial"/>
          <w:sz w:val="24"/>
        </w:rPr>
        <w:t>was identified, and from this point</w:t>
      </w:r>
      <w:r>
        <w:rPr>
          <w:rFonts w:cs="Arial"/>
          <w:sz w:val="24"/>
        </w:rPr>
        <w:t>, as in 2014,</w:t>
      </w:r>
      <w:r w:rsidRPr="00913A49">
        <w:rPr>
          <w:rFonts w:cs="Arial"/>
          <w:sz w:val="24"/>
        </w:rPr>
        <w:t xml:space="preserve"> services were selected at intervals based on the cumulative passenger value, rather than being selected at intervals based on the absolute number of scheduled service departures. In </w:t>
      </w:r>
      <w:r>
        <w:rPr>
          <w:rFonts w:cs="Arial"/>
          <w:sz w:val="24"/>
        </w:rPr>
        <w:t>the</w:t>
      </w:r>
      <w:r w:rsidRPr="00913A49">
        <w:rPr>
          <w:rFonts w:cs="Arial"/>
          <w:sz w:val="24"/>
        </w:rPr>
        <w:t xml:space="preserve"> example</w:t>
      </w:r>
      <w:r>
        <w:rPr>
          <w:rFonts w:cs="Arial"/>
          <w:sz w:val="24"/>
        </w:rPr>
        <w:t xml:space="preserve"> above</w:t>
      </w:r>
      <w:r w:rsidRPr="00913A49">
        <w:rPr>
          <w:rFonts w:cs="Arial"/>
          <w:sz w:val="24"/>
        </w:rPr>
        <w:t xml:space="preserve"> (which is </w:t>
      </w:r>
      <w:proofErr w:type="gramStart"/>
      <w:r w:rsidRPr="00913A49">
        <w:rPr>
          <w:rFonts w:cs="Arial"/>
          <w:sz w:val="24"/>
        </w:rPr>
        <w:t>fairly typical</w:t>
      </w:r>
      <w:proofErr w:type="gramEnd"/>
      <w:r w:rsidRPr="00913A49">
        <w:rPr>
          <w:rFonts w:cs="Arial"/>
          <w:sz w:val="24"/>
        </w:rPr>
        <w:t>),</w:t>
      </w:r>
      <w:r>
        <w:rPr>
          <w:rFonts w:cs="Arial"/>
          <w:sz w:val="24"/>
        </w:rPr>
        <w:t xml:space="preserve"> this would mean that morning and especially evening peak tram services would have a slightly higher chance of being selected, and weekday off-peak services a slightly lower chance, reflecting the overall profile of when passenger journeys are taking place.</w:t>
      </w:r>
    </w:p>
    <w:p w:rsidR="0046092D" w:rsidRDefault="0046092D" w:rsidP="004C0A08">
      <w:pPr>
        <w:spacing w:line="312" w:lineRule="auto"/>
        <w:ind w:left="1418"/>
        <w:rPr>
          <w:rFonts w:cs="Arial"/>
          <w:sz w:val="24"/>
        </w:rPr>
      </w:pPr>
    </w:p>
    <w:p w:rsidR="0046092D" w:rsidRPr="0046092D" w:rsidRDefault="0046092D" w:rsidP="00BE6B8B">
      <w:pPr>
        <w:pStyle w:val="ListParagraph"/>
        <w:numPr>
          <w:ilvl w:val="1"/>
          <w:numId w:val="12"/>
        </w:numPr>
        <w:spacing w:line="312" w:lineRule="auto"/>
        <w:rPr>
          <w:rFonts w:cs="Arial"/>
          <w:sz w:val="24"/>
        </w:rPr>
      </w:pPr>
      <w:r>
        <w:rPr>
          <w:rFonts w:cs="Arial"/>
          <w:sz w:val="24"/>
        </w:rPr>
        <w:t xml:space="preserve">The sampling approach used in </w:t>
      </w:r>
      <w:r w:rsidR="006A7E30">
        <w:rPr>
          <w:rFonts w:cs="Arial"/>
          <w:sz w:val="24"/>
        </w:rPr>
        <w:t>2017</w:t>
      </w:r>
      <w:r>
        <w:rPr>
          <w:rFonts w:cs="Arial"/>
          <w:sz w:val="24"/>
        </w:rPr>
        <w:t xml:space="preserve"> was identical to that used in</w:t>
      </w:r>
      <w:r w:rsidR="006A7E30">
        <w:rPr>
          <w:rFonts w:cs="Arial"/>
          <w:sz w:val="24"/>
        </w:rPr>
        <w:t xml:space="preserve"> 2016 and</w:t>
      </w:r>
      <w:r>
        <w:rPr>
          <w:rFonts w:cs="Arial"/>
          <w:sz w:val="24"/>
        </w:rPr>
        <w:t xml:space="preserve"> 2015</w:t>
      </w:r>
    </w:p>
    <w:p w:rsidR="008B4168" w:rsidRDefault="008B4168" w:rsidP="004C0A08">
      <w:pPr>
        <w:spacing w:line="312" w:lineRule="auto"/>
        <w:ind w:left="1418"/>
        <w:rPr>
          <w:rFonts w:cs="Arial"/>
          <w:sz w:val="24"/>
        </w:rPr>
      </w:pPr>
    </w:p>
    <w:p w:rsidR="0049758B" w:rsidRDefault="008B4168" w:rsidP="00BE6B8B">
      <w:pPr>
        <w:pStyle w:val="ListParagraph"/>
        <w:numPr>
          <w:ilvl w:val="0"/>
          <w:numId w:val="12"/>
        </w:numPr>
        <w:spacing w:line="312" w:lineRule="auto"/>
        <w:rPr>
          <w:rFonts w:cs="Arial"/>
          <w:sz w:val="24"/>
        </w:rPr>
      </w:pPr>
      <w:r>
        <w:rPr>
          <w:rFonts w:cs="Arial"/>
          <w:sz w:val="24"/>
        </w:rPr>
        <w:t xml:space="preserve">The result </w:t>
      </w:r>
      <w:r w:rsidRPr="008B4168">
        <w:rPr>
          <w:rFonts w:cs="Arial"/>
          <w:sz w:val="24"/>
        </w:rPr>
        <w:t xml:space="preserve">of step 4 </w:t>
      </w:r>
      <w:r w:rsidR="00FB6EB1">
        <w:rPr>
          <w:rFonts w:cs="Arial"/>
          <w:sz w:val="24"/>
        </w:rPr>
        <w:t>was</w:t>
      </w:r>
      <w:r w:rsidR="00FB6EB1" w:rsidRPr="008B4168">
        <w:rPr>
          <w:rFonts w:cs="Arial"/>
          <w:sz w:val="24"/>
        </w:rPr>
        <w:t xml:space="preserve"> </w:t>
      </w:r>
      <w:r w:rsidRPr="008B4168">
        <w:rPr>
          <w:rFonts w:cs="Arial"/>
          <w:sz w:val="24"/>
        </w:rPr>
        <w:t xml:space="preserve">a </w:t>
      </w:r>
      <w:r>
        <w:rPr>
          <w:rFonts w:cs="Arial"/>
          <w:sz w:val="24"/>
        </w:rPr>
        <w:t xml:space="preserve">shortened </w:t>
      </w:r>
      <w:r w:rsidRPr="008B4168">
        <w:rPr>
          <w:rFonts w:cs="Arial"/>
          <w:sz w:val="24"/>
        </w:rPr>
        <w:t xml:space="preserve">list of </w:t>
      </w:r>
      <w:r>
        <w:rPr>
          <w:rFonts w:cs="Arial"/>
          <w:sz w:val="24"/>
        </w:rPr>
        <w:t>tram</w:t>
      </w:r>
      <w:r w:rsidRPr="008B4168">
        <w:rPr>
          <w:rFonts w:cs="Arial"/>
          <w:sz w:val="24"/>
        </w:rPr>
        <w:t xml:space="preserve"> journeys</w:t>
      </w:r>
      <w:r>
        <w:rPr>
          <w:rFonts w:cs="Arial"/>
          <w:sz w:val="24"/>
        </w:rPr>
        <w:t xml:space="preserve">, which </w:t>
      </w:r>
      <w:r w:rsidR="00FB6EB1">
        <w:rPr>
          <w:rFonts w:cs="Arial"/>
          <w:sz w:val="24"/>
        </w:rPr>
        <w:t>would</w:t>
      </w:r>
      <w:r w:rsidR="00FB6EB1" w:rsidRPr="008B4168">
        <w:rPr>
          <w:rFonts w:cs="Arial"/>
          <w:sz w:val="24"/>
        </w:rPr>
        <w:t xml:space="preserve"> </w:t>
      </w:r>
      <w:r w:rsidRPr="008B4168">
        <w:rPr>
          <w:rFonts w:cs="Arial"/>
          <w:sz w:val="24"/>
        </w:rPr>
        <w:t xml:space="preserve">form the basis of fieldwork shifts.  In waves of the </w:t>
      </w:r>
      <w:r>
        <w:rPr>
          <w:rFonts w:cs="Arial"/>
          <w:sz w:val="24"/>
        </w:rPr>
        <w:t>T</w:t>
      </w:r>
      <w:r w:rsidRPr="008B4168">
        <w:rPr>
          <w:rFonts w:cs="Arial"/>
          <w:sz w:val="24"/>
        </w:rPr>
        <w:t>PS</w:t>
      </w:r>
      <w:r w:rsidR="00FA384F">
        <w:rPr>
          <w:rFonts w:cs="Arial"/>
          <w:sz w:val="24"/>
        </w:rPr>
        <w:t xml:space="preserve"> before 2015</w:t>
      </w:r>
      <w:r w:rsidRPr="008B4168">
        <w:rPr>
          <w:rFonts w:cs="Arial"/>
          <w:sz w:val="24"/>
        </w:rPr>
        <w:t xml:space="preserve">, fieldworkers boarded the </w:t>
      </w:r>
      <w:r>
        <w:rPr>
          <w:rFonts w:cs="Arial"/>
          <w:sz w:val="24"/>
        </w:rPr>
        <w:t>tram</w:t>
      </w:r>
      <w:r w:rsidRPr="008B4168">
        <w:rPr>
          <w:rFonts w:cs="Arial"/>
          <w:sz w:val="24"/>
        </w:rPr>
        <w:t xml:space="preserve"> selected during this process and made journeys</w:t>
      </w:r>
      <w:r>
        <w:rPr>
          <w:rFonts w:cs="Arial"/>
          <w:sz w:val="24"/>
        </w:rPr>
        <w:t xml:space="preserve"> all the way along the route and back</w:t>
      </w:r>
      <w:r w:rsidRPr="008B4168">
        <w:rPr>
          <w:rFonts w:cs="Arial"/>
          <w:sz w:val="24"/>
        </w:rPr>
        <w:t xml:space="preserve"> from that </w:t>
      </w:r>
      <w:r>
        <w:rPr>
          <w:rFonts w:cs="Arial"/>
          <w:sz w:val="24"/>
        </w:rPr>
        <w:t>time</w:t>
      </w:r>
      <w:r w:rsidRPr="008B4168">
        <w:rPr>
          <w:rFonts w:cs="Arial"/>
          <w:sz w:val="24"/>
        </w:rPr>
        <w:t xml:space="preserve"> onwards, within a </w:t>
      </w:r>
      <w:proofErr w:type="gramStart"/>
      <w:r w:rsidRPr="008B4168">
        <w:rPr>
          <w:rFonts w:cs="Arial"/>
          <w:sz w:val="24"/>
        </w:rPr>
        <w:t>three hour</w:t>
      </w:r>
      <w:proofErr w:type="gramEnd"/>
      <w:r w:rsidRPr="008B4168">
        <w:rPr>
          <w:rFonts w:cs="Arial"/>
          <w:sz w:val="24"/>
        </w:rPr>
        <w:t xml:space="preserve"> period.  </w:t>
      </w:r>
      <w:r>
        <w:rPr>
          <w:rFonts w:cs="Arial"/>
          <w:sz w:val="24"/>
        </w:rPr>
        <w:t>However, in an i</w:t>
      </w:r>
      <w:r w:rsidRPr="008B4168">
        <w:rPr>
          <w:rFonts w:cs="Arial"/>
          <w:sz w:val="24"/>
        </w:rPr>
        <w:t>ndependent consultant’s review following the Autumn 2014 B</w:t>
      </w:r>
      <w:r>
        <w:rPr>
          <w:rFonts w:cs="Arial"/>
          <w:sz w:val="24"/>
        </w:rPr>
        <w:t xml:space="preserve">us </w:t>
      </w:r>
      <w:r w:rsidRPr="008B4168">
        <w:rPr>
          <w:rFonts w:cs="Arial"/>
          <w:sz w:val="24"/>
        </w:rPr>
        <w:t>P</w:t>
      </w:r>
      <w:r>
        <w:rPr>
          <w:rFonts w:cs="Arial"/>
          <w:sz w:val="24"/>
        </w:rPr>
        <w:t xml:space="preserve">assenger </w:t>
      </w:r>
      <w:r w:rsidRPr="008B4168">
        <w:rPr>
          <w:rFonts w:cs="Arial"/>
          <w:sz w:val="24"/>
        </w:rPr>
        <w:t>S</w:t>
      </w:r>
      <w:r>
        <w:rPr>
          <w:rFonts w:cs="Arial"/>
          <w:sz w:val="24"/>
        </w:rPr>
        <w:t>urvey (which followed the same principle)</w:t>
      </w:r>
      <w:r w:rsidRPr="008B4168">
        <w:rPr>
          <w:rFonts w:cs="Arial"/>
          <w:sz w:val="24"/>
        </w:rPr>
        <w:t>, a concern was raised that this approach skewed the overall survey coverage towards later journeys in the day.  This is because, for example, passenger journeys happening at 6am could only ever be picked up by fieldwork shifts arranged to start at 6am, whereas journeys starting at 8am could be picked up by shifts starting at 6am, 7am</w:t>
      </w:r>
      <w:r w:rsidR="00FB6EB1">
        <w:rPr>
          <w:rFonts w:cs="Arial"/>
          <w:sz w:val="24"/>
        </w:rPr>
        <w:t>,</w:t>
      </w:r>
      <w:r w:rsidRPr="008B4168">
        <w:rPr>
          <w:rFonts w:cs="Arial"/>
          <w:sz w:val="24"/>
        </w:rPr>
        <w:t xml:space="preserve"> 8am, and anywhere in between.  </w:t>
      </w:r>
      <w:proofErr w:type="gramStart"/>
      <w:r w:rsidRPr="008B4168">
        <w:rPr>
          <w:rFonts w:cs="Arial"/>
          <w:sz w:val="24"/>
        </w:rPr>
        <w:t>Therefore</w:t>
      </w:r>
      <w:proofErr w:type="gramEnd"/>
      <w:r w:rsidRPr="008B4168">
        <w:rPr>
          <w:rFonts w:cs="Arial"/>
          <w:sz w:val="24"/>
        </w:rPr>
        <w:t xml:space="preserve"> </w:t>
      </w:r>
      <w:r w:rsidR="00FA384F">
        <w:rPr>
          <w:rFonts w:cs="Arial"/>
          <w:sz w:val="24"/>
        </w:rPr>
        <w:t>from</w:t>
      </w:r>
      <w:r w:rsidR="00FA384F" w:rsidRPr="008B4168">
        <w:rPr>
          <w:rFonts w:cs="Arial"/>
          <w:sz w:val="24"/>
        </w:rPr>
        <w:t xml:space="preserve"> </w:t>
      </w:r>
      <w:r w:rsidRPr="008B4168">
        <w:rPr>
          <w:rFonts w:cs="Arial"/>
          <w:sz w:val="24"/>
        </w:rPr>
        <w:t>Autumn 2015</w:t>
      </w:r>
      <w:r w:rsidR="00FA384F">
        <w:rPr>
          <w:rFonts w:cs="Arial"/>
          <w:sz w:val="24"/>
        </w:rPr>
        <w:t xml:space="preserve"> onwards</w:t>
      </w:r>
      <w:r w:rsidRPr="008B4168">
        <w:rPr>
          <w:rFonts w:cs="Arial"/>
          <w:sz w:val="24"/>
        </w:rPr>
        <w:t>, a step was added here to correct for this:</w:t>
      </w:r>
      <w:r>
        <w:rPr>
          <w:rFonts w:cs="Arial"/>
          <w:sz w:val="24"/>
        </w:rPr>
        <w:t xml:space="preserve"> for every service selected at this point, the identical service 1.5 hours earlier was identified.  That is, the tram service </w:t>
      </w:r>
      <w:r w:rsidRPr="008B4168">
        <w:rPr>
          <w:rFonts w:cs="Arial"/>
          <w:sz w:val="24"/>
        </w:rPr>
        <w:t xml:space="preserve">with the same start and </w:t>
      </w:r>
      <w:proofErr w:type="gramStart"/>
      <w:r w:rsidRPr="008B4168">
        <w:rPr>
          <w:rFonts w:cs="Arial"/>
          <w:sz w:val="24"/>
        </w:rPr>
        <w:t>end point</w:t>
      </w:r>
      <w:proofErr w:type="gramEnd"/>
      <w:r>
        <w:rPr>
          <w:rFonts w:cs="Arial"/>
          <w:sz w:val="24"/>
        </w:rPr>
        <w:t xml:space="preserve"> </w:t>
      </w:r>
      <w:r w:rsidRPr="008B4168">
        <w:rPr>
          <w:rFonts w:cs="Arial"/>
          <w:sz w:val="24"/>
        </w:rPr>
        <w:t>and on the same day of the week</w:t>
      </w:r>
      <w:r>
        <w:rPr>
          <w:rFonts w:cs="Arial"/>
          <w:sz w:val="24"/>
        </w:rPr>
        <w:t xml:space="preserve"> but 1.5 hours earlier (or as close to this as possible)</w:t>
      </w:r>
      <w:r w:rsidRPr="008B4168">
        <w:rPr>
          <w:rFonts w:cs="Arial"/>
          <w:sz w:val="24"/>
        </w:rPr>
        <w:t>.</w:t>
      </w:r>
      <w:r>
        <w:rPr>
          <w:rFonts w:cs="Arial"/>
          <w:sz w:val="24"/>
        </w:rPr>
        <w:t xml:space="preserve">  If the original selection was </w:t>
      </w:r>
      <w:proofErr w:type="gramStart"/>
      <w:r>
        <w:rPr>
          <w:rFonts w:cs="Arial"/>
          <w:sz w:val="24"/>
        </w:rPr>
        <w:t>actually one</w:t>
      </w:r>
      <w:proofErr w:type="gramEnd"/>
      <w:r>
        <w:rPr>
          <w:rFonts w:cs="Arial"/>
          <w:sz w:val="24"/>
        </w:rPr>
        <w:t xml:space="preserve"> of the earliest in the day and there was no alternative a whole 1.5 hours earlier (but still starting from 6am or later), then the first service of the day, from the same start point, was selected.  </w:t>
      </w:r>
      <w:r w:rsidRPr="008B4168">
        <w:rPr>
          <w:rFonts w:cs="Arial"/>
          <w:sz w:val="24"/>
        </w:rPr>
        <w:t xml:space="preserve">This newly ‘adjusted’ journey then became the start point for the fieldworker’s shift, meaning that, in practice, the originally selected start time became the </w:t>
      </w:r>
      <w:proofErr w:type="spellStart"/>
      <w:r w:rsidRPr="008B4168">
        <w:rPr>
          <w:rFonts w:cs="Arial"/>
          <w:sz w:val="24"/>
        </w:rPr>
        <w:t>mid point</w:t>
      </w:r>
      <w:proofErr w:type="spellEnd"/>
      <w:r w:rsidRPr="008B4168">
        <w:rPr>
          <w:rFonts w:cs="Arial"/>
          <w:sz w:val="24"/>
        </w:rPr>
        <w:t xml:space="preserve"> of the shift.  This mean</w:t>
      </w:r>
      <w:r w:rsidR="00112BC9">
        <w:rPr>
          <w:rFonts w:cs="Arial"/>
          <w:sz w:val="24"/>
        </w:rPr>
        <w:t>t</w:t>
      </w:r>
      <w:r w:rsidRPr="008B4168">
        <w:rPr>
          <w:rFonts w:cs="Arial"/>
          <w:sz w:val="24"/>
        </w:rPr>
        <w:t xml:space="preserve"> that the overall profile of fieldwork shifts </w:t>
      </w:r>
      <w:r w:rsidR="00230AC9">
        <w:rPr>
          <w:rFonts w:cs="Arial"/>
          <w:sz w:val="24"/>
        </w:rPr>
        <w:t xml:space="preserve">(based on their </w:t>
      </w:r>
      <w:proofErr w:type="spellStart"/>
      <w:r w:rsidR="00230AC9">
        <w:rPr>
          <w:rFonts w:cs="Arial"/>
          <w:sz w:val="24"/>
        </w:rPr>
        <w:t>mid point</w:t>
      </w:r>
      <w:proofErr w:type="spellEnd"/>
      <w:r w:rsidR="00230AC9">
        <w:rPr>
          <w:rFonts w:cs="Arial"/>
          <w:sz w:val="24"/>
        </w:rPr>
        <w:t xml:space="preserve"> time) </w:t>
      </w:r>
      <w:r w:rsidRPr="008B4168">
        <w:rPr>
          <w:rFonts w:cs="Arial"/>
          <w:sz w:val="24"/>
        </w:rPr>
        <w:t>matched the</w:t>
      </w:r>
      <w:r w:rsidR="00112BC9">
        <w:rPr>
          <w:rFonts w:cs="Arial"/>
          <w:sz w:val="24"/>
        </w:rPr>
        <w:t xml:space="preserve"> passenger journey </w:t>
      </w:r>
      <w:r w:rsidRPr="008B4168">
        <w:rPr>
          <w:rFonts w:cs="Arial"/>
          <w:sz w:val="24"/>
        </w:rPr>
        <w:t>profile</w:t>
      </w:r>
      <w:r w:rsidR="00112BC9">
        <w:rPr>
          <w:rFonts w:cs="Arial"/>
          <w:sz w:val="24"/>
        </w:rPr>
        <w:t>s supplied by operators, which gave a better opportunity than in previous waves, to represent passenger journeys across the day.</w:t>
      </w:r>
    </w:p>
    <w:p w:rsidR="0049758B" w:rsidRPr="0070754E" w:rsidRDefault="00112BC9" w:rsidP="00433885">
      <w:pPr>
        <w:spacing w:line="312" w:lineRule="auto"/>
      </w:pPr>
      <w:r w:rsidRPr="0049758B">
        <w:rPr>
          <w:rFonts w:cs="Arial"/>
          <w:sz w:val="24"/>
        </w:rPr>
        <w:t xml:space="preserve">  </w:t>
      </w:r>
      <w:r w:rsidR="006102CE">
        <w:rPr>
          <w:rFonts w:cs="Arial"/>
          <w:sz w:val="24"/>
        </w:rPr>
        <w:t xml:space="preserve">  </w:t>
      </w:r>
    </w:p>
    <w:p w:rsidR="00807DED" w:rsidRDefault="00807DED" w:rsidP="00BE6B8B">
      <w:pPr>
        <w:pStyle w:val="ListParagraph"/>
        <w:numPr>
          <w:ilvl w:val="0"/>
          <w:numId w:val="12"/>
        </w:numPr>
        <w:spacing w:line="312" w:lineRule="auto"/>
        <w:rPr>
          <w:rFonts w:cs="Arial"/>
          <w:sz w:val="24"/>
          <w:szCs w:val="24"/>
        </w:rPr>
      </w:pPr>
      <w:r>
        <w:rPr>
          <w:rFonts w:cs="Arial"/>
          <w:sz w:val="24"/>
          <w:szCs w:val="24"/>
        </w:rPr>
        <w:t>F</w:t>
      </w:r>
      <w:r w:rsidR="00D92665" w:rsidRPr="00924C25">
        <w:rPr>
          <w:rFonts w:cs="Arial"/>
          <w:sz w:val="24"/>
          <w:szCs w:val="24"/>
        </w:rPr>
        <w:t>ieldworker shifts</w:t>
      </w:r>
      <w:r>
        <w:rPr>
          <w:rFonts w:cs="Arial"/>
          <w:sz w:val="24"/>
          <w:szCs w:val="24"/>
        </w:rPr>
        <w:t xml:space="preserve"> were then scheduled based on </w:t>
      </w:r>
      <w:r w:rsidR="00D92665" w:rsidRPr="00924C25">
        <w:rPr>
          <w:rFonts w:cs="Arial"/>
          <w:sz w:val="24"/>
          <w:szCs w:val="24"/>
        </w:rPr>
        <w:t xml:space="preserve">the </w:t>
      </w:r>
      <w:r>
        <w:rPr>
          <w:rFonts w:cs="Arial"/>
          <w:sz w:val="24"/>
          <w:szCs w:val="24"/>
        </w:rPr>
        <w:t xml:space="preserve">newly adjusted </w:t>
      </w:r>
      <w:r w:rsidR="00D92665" w:rsidRPr="00924C25">
        <w:rPr>
          <w:rFonts w:cs="Arial"/>
          <w:sz w:val="24"/>
          <w:szCs w:val="24"/>
        </w:rPr>
        <w:t>selected services: the time and day of the week that was selected dictated the beginning of the shift, and return journeys were made thereafter on the same vehicle for the duration of that shift</w:t>
      </w:r>
      <w:r>
        <w:rPr>
          <w:rFonts w:cs="Arial"/>
          <w:sz w:val="24"/>
          <w:szCs w:val="24"/>
        </w:rPr>
        <w:t>, approximately three hours</w:t>
      </w:r>
      <w:r w:rsidR="00F82BE7">
        <w:rPr>
          <w:rFonts w:cs="Arial"/>
          <w:sz w:val="24"/>
          <w:szCs w:val="24"/>
        </w:rPr>
        <w:t xml:space="preserve">. </w:t>
      </w:r>
      <w:r>
        <w:rPr>
          <w:rFonts w:cs="Arial"/>
          <w:sz w:val="24"/>
          <w:szCs w:val="24"/>
        </w:rPr>
        <w:t xml:space="preserve"> </w:t>
      </w:r>
      <w:r w:rsidR="001654E4" w:rsidRPr="00924C25">
        <w:rPr>
          <w:rFonts w:cs="Arial"/>
          <w:sz w:val="24"/>
          <w:szCs w:val="24"/>
        </w:rPr>
        <w:t xml:space="preserve">The </w:t>
      </w:r>
      <w:proofErr w:type="gramStart"/>
      <w:r w:rsidR="001654E4" w:rsidRPr="00924C25">
        <w:rPr>
          <w:rFonts w:cs="Arial"/>
          <w:sz w:val="24"/>
          <w:szCs w:val="24"/>
        </w:rPr>
        <w:t>three hour</w:t>
      </w:r>
      <w:proofErr w:type="gramEnd"/>
      <w:r w:rsidR="00D92665" w:rsidRPr="00924C25">
        <w:rPr>
          <w:rFonts w:cs="Arial"/>
          <w:sz w:val="24"/>
          <w:szCs w:val="24"/>
        </w:rPr>
        <w:t xml:space="preserve"> shift length allow</w:t>
      </w:r>
      <w:r>
        <w:rPr>
          <w:rFonts w:cs="Arial"/>
          <w:sz w:val="24"/>
          <w:szCs w:val="24"/>
        </w:rPr>
        <w:t>ed</w:t>
      </w:r>
      <w:r w:rsidR="00D92665" w:rsidRPr="00924C25">
        <w:rPr>
          <w:rFonts w:cs="Arial"/>
          <w:sz w:val="24"/>
          <w:szCs w:val="24"/>
        </w:rPr>
        <w:t xml:space="preserve"> for two return journeys in </w:t>
      </w:r>
      <w:r w:rsidR="001654E4" w:rsidRPr="00924C25">
        <w:rPr>
          <w:rFonts w:cs="Arial"/>
          <w:sz w:val="24"/>
          <w:szCs w:val="24"/>
        </w:rPr>
        <w:t>most</w:t>
      </w:r>
      <w:r w:rsidR="00D92665" w:rsidRPr="00924C25">
        <w:rPr>
          <w:rFonts w:cs="Arial"/>
          <w:sz w:val="24"/>
          <w:szCs w:val="24"/>
        </w:rPr>
        <w:t xml:space="preserve"> shift</w:t>
      </w:r>
      <w:r w:rsidR="001654E4" w:rsidRPr="00924C25">
        <w:rPr>
          <w:rFonts w:cs="Arial"/>
          <w:sz w:val="24"/>
          <w:szCs w:val="24"/>
        </w:rPr>
        <w:t>s, adjusting as necessary to ensure this</w:t>
      </w:r>
      <w:r w:rsidR="00D92665" w:rsidRPr="00924C25">
        <w:rPr>
          <w:rFonts w:cs="Arial"/>
          <w:sz w:val="24"/>
          <w:szCs w:val="24"/>
        </w:rPr>
        <w:t xml:space="preserve">. </w:t>
      </w:r>
      <w:r w:rsidR="001654E4" w:rsidRPr="00924C25">
        <w:rPr>
          <w:rFonts w:cs="Arial"/>
          <w:sz w:val="24"/>
          <w:szCs w:val="24"/>
        </w:rPr>
        <w:t xml:space="preserve">A </w:t>
      </w:r>
      <w:proofErr w:type="gramStart"/>
      <w:r w:rsidR="001654E4" w:rsidRPr="00924C25">
        <w:rPr>
          <w:rFonts w:cs="Arial"/>
          <w:sz w:val="24"/>
          <w:szCs w:val="24"/>
        </w:rPr>
        <w:t>three hour</w:t>
      </w:r>
      <w:proofErr w:type="gramEnd"/>
      <w:r w:rsidR="001654E4" w:rsidRPr="00924C25">
        <w:rPr>
          <w:rFonts w:cs="Arial"/>
          <w:sz w:val="24"/>
          <w:szCs w:val="24"/>
        </w:rPr>
        <w:t xml:space="preserve"> </w:t>
      </w:r>
      <w:r w:rsidR="00D92665" w:rsidRPr="00924C25">
        <w:rPr>
          <w:rFonts w:cs="Arial"/>
          <w:sz w:val="24"/>
          <w:szCs w:val="24"/>
        </w:rPr>
        <w:t>shift length provides time for fieldworkers to encounter plenty of passengers for distributing questionnaires. A longer period than this can introduce more clustering</w:t>
      </w:r>
      <w:r w:rsidR="009F516B">
        <w:rPr>
          <w:rFonts w:cs="Arial"/>
          <w:sz w:val="24"/>
          <w:szCs w:val="24"/>
        </w:rPr>
        <w:t xml:space="preserve"> – </w:t>
      </w:r>
      <w:r w:rsidR="00D92665" w:rsidRPr="00924C25">
        <w:rPr>
          <w:rFonts w:cs="Arial"/>
          <w:sz w:val="24"/>
          <w:szCs w:val="24"/>
        </w:rPr>
        <w:t xml:space="preserve">e.g. if a </w:t>
      </w:r>
      <w:proofErr w:type="gramStart"/>
      <w:r w:rsidR="00D92665" w:rsidRPr="00924C25">
        <w:rPr>
          <w:rFonts w:cs="Arial"/>
          <w:sz w:val="24"/>
          <w:szCs w:val="24"/>
        </w:rPr>
        <w:t>particular day</w:t>
      </w:r>
      <w:proofErr w:type="gramEnd"/>
      <w:r w:rsidR="00D92665" w:rsidRPr="00924C25">
        <w:rPr>
          <w:rFonts w:cs="Arial"/>
          <w:sz w:val="24"/>
          <w:szCs w:val="24"/>
        </w:rPr>
        <w:t xml:space="preserve"> is affected by </w:t>
      </w:r>
      <w:r w:rsidR="003E621E" w:rsidRPr="00924C25">
        <w:rPr>
          <w:rFonts w:cs="Arial"/>
          <w:sz w:val="24"/>
          <w:szCs w:val="24"/>
        </w:rPr>
        <w:t>service disruption</w:t>
      </w:r>
      <w:r>
        <w:rPr>
          <w:rFonts w:cs="Arial"/>
          <w:sz w:val="24"/>
          <w:szCs w:val="24"/>
        </w:rPr>
        <w:t xml:space="preserve">.  </w:t>
      </w:r>
    </w:p>
    <w:p w:rsidR="00807DED" w:rsidRPr="00807DED" w:rsidRDefault="00807DED" w:rsidP="004C0A08">
      <w:pPr>
        <w:pStyle w:val="ListParagraph"/>
        <w:spacing w:line="312" w:lineRule="auto"/>
        <w:rPr>
          <w:rFonts w:cs="Arial"/>
          <w:sz w:val="24"/>
          <w:szCs w:val="24"/>
        </w:rPr>
      </w:pPr>
    </w:p>
    <w:p w:rsidR="00807DED" w:rsidRPr="00807DED" w:rsidRDefault="00807DED" w:rsidP="00BE6B8B">
      <w:pPr>
        <w:pStyle w:val="ListParagraph"/>
        <w:numPr>
          <w:ilvl w:val="0"/>
          <w:numId w:val="12"/>
        </w:numPr>
        <w:spacing w:line="312" w:lineRule="auto"/>
        <w:rPr>
          <w:rFonts w:cs="Arial"/>
          <w:sz w:val="24"/>
          <w:szCs w:val="24"/>
        </w:rPr>
      </w:pPr>
      <w:r>
        <w:rPr>
          <w:rFonts w:cs="Arial"/>
          <w:sz w:val="24"/>
        </w:rPr>
        <w:t xml:space="preserve">A small number of manual amendments were made at this point, in particular: </w:t>
      </w:r>
    </w:p>
    <w:p w:rsidR="00807DED" w:rsidRPr="00807DED" w:rsidRDefault="00807DED" w:rsidP="004C0A08">
      <w:pPr>
        <w:pStyle w:val="ListParagraph"/>
        <w:spacing w:line="312" w:lineRule="auto"/>
        <w:ind w:left="1440"/>
        <w:rPr>
          <w:rFonts w:cs="Arial"/>
          <w:sz w:val="24"/>
          <w:szCs w:val="24"/>
        </w:rPr>
      </w:pPr>
    </w:p>
    <w:p w:rsidR="00576F1B" w:rsidRDefault="00807DED" w:rsidP="00BE6B8B">
      <w:pPr>
        <w:pStyle w:val="ListParagraph"/>
        <w:numPr>
          <w:ilvl w:val="1"/>
          <w:numId w:val="12"/>
        </w:numPr>
        <w:spacing w:line="312" w:lineRule="auto"/>
        <w:rPr>
          <w:rFonts w:cs="Arial"/>
          <w:sz w:val="24"/>
          <w:szCs w:val="24"/>
        </w:rPr>
      </w:pPr>
      <w:r>
        <w:rPr>
          <w:rFonts w:cs="Arial"/>
          <w:sz w:val="24"/>
        </w:rPr>
        <w:t xml:space="preserve">To address instances where </w:t>
      </w:r>
      <w:r>
        <w:rPr>
          <w:rFonts w:cs="Arial"/>
          <w:sz w:val="24"/>
          <w:szCs w:val="24"/>
        </w:rPr>
        <w:t>s</w:t>
      </w:r>
      <w:r w:rsidR="00576F1B" w:rsidRPr="00807DED">
        <w:rPr>
          <w:rFonts w:cs="Arial"/>
          <w:sz w:val="24"/>
          <w:szCs w:val="24"/>
        </w:rPr>
        <w:t xml:space="preserve">ome selected </w:t>
      </w:r>
      <w:r w:rsidR="000127B1" w:rsidRPr="00807DED">
        <w:rPr>
          <w:rFonts w:cs="Arial"/>
          <w:sz w:val="24"/>
          <w:szCs w:val="24"/>
        </w:rPr>
        <w:t>services</w:t>
      </w:r>
      <w:r w:rsidR="001A5B83">
        <w:rPr>
          <w:rFonts w:cs="Arial"/>
          <w:sz w:val="24"/>
          <w:szCs w:val="24"/>
        </w:rPr>
        <w:t xml:space="preserve"> still</w:t>
      </w:r>
      <w:r w:rsidR="000127B1" w:rsidRPr="00807DED">
        <w:rPr>
          <w:rFonts w:cs="Arial"/>
          <w:sz w:val="24"/>
          <w:szCs w:val="24"/>
        </w:rPr>
        <w:t xml:space="preserve"> </w:t>
      </w:r>
      <w:r w:rsidR="00576F1B" w:rsidRPr="00807DED">
        <w:rPr>
          <w:rFonts w:cs="Arial"/>
          <w:sz w:val="24"/>
          <w:szCs w:val="24"/>
        </w:rPr>
        <w:t>f</w:t>
      </w:r>
      <w:r w:rsidR="00D92665" w:rsidRPr="00807DED">
        <w:rPr>
          <w:rFonts w:cs="Arial"/>
          <w:sz w:val="24"/>
          <w:szCs w:val="24"/>
        </w:rPr>
        <w:t>e</w:t>
      </w:r>
      <w:r w:rsidR="00576F1B" w:rsidRPr="00807DED">
        <w:rPr>
          <w:rFonts w:cs="Arial"/>
          <w:sz w:val="24"/>
          <w:szCs w:val="24"/>
        </w:rPr>
        <w:t xml:space="preserve">ll towards the end of the </w:t>
      </w:r>
      <w:r w:rsidR="000127B1" w:rsidRPr="00807DED">
        <w:rPr>
          <w:rFonts w:cs="Arial"/>
          <w:sz w:val="24"/>
          <w:szCs w:val="24"/>
        </w:rPr>
        <w:t>day,</w:t>
      </w:r>
      <w:r w:rsidR="00B44776" w:rsidRPr="00807DED">
        <w:rPr>
          <w:rFonts w:cs="Arial"/>
          <w:sz w:val="24"/>
          <w:szCs w:val="24"/>
        </w:rPr>
        <w:t xml:space="preserve"> </w:t>
      </w:r>
      <w:r w:rsidR="00576F1B" w:rsidRPr="00807DED">
        <w:rPr>
          <w:rFonts w:cs="Arial"/>
          <w:sz w:val="24"/>
          <w:szCs w:val="24"/>
        </w:rPr>
        <w:t xml:space="preserve">meaning that a full </w:t>
      </w:r>
      <w:proofErr w:type="gramStart"/>
      <w:r w:rsidR="00576F1B" w:rsidRPr="00807DED">
        <w:rPr>
          <w:rFonts w:cs="Arial"/>
          <w:sz w:val="24"/>
          <w:szCs w:val="24"/>
        </w:rPr>
        <w:t>three</w:t>
      </w:r>
      <w:r w:rsidR="008148AC" w:rsidRPr="00807DED">
        <w:rPr>
          <w:rFonts w:cs="Arial"/>
          <w:sz w:val="24"/>
          <w:szCs w:val="24"/>
        </w:rPr>
        <w:t xml:space="preserve"> </w:t>
      </w:r>
      <w:r w:rsidR="00576F1B" w:rsidRPr="00807DED">
        <w:rPr>
          <w:rFonts w:cs="Arial"/>
          <w:sz w:val="24"/>
          <w:szCs w:val="24"/>
        </w:rPr>
        <w:t>hour</w:t>
      </w:r>
      <w:proofErr w:type="gramEnd"/>
      <w:r w:rsidR="00576F1B" w:rsidRPr="00807DED">
        <w:rPr>
          <w:rFonts w:cs="Arial"/>
          <w:sz w:val="24"/>
          <w:szCs w:val="24"/>
        </w:rPr>
        <w:t xml:space="preserve"> shift would </w:t>
      </w:r>
      <w:r w:rsidR="00D92665" w:rsidRPr="00807DED">
        <w:rPr>
          <w:rFonts w:cs="Arial"/>
          <w:sz w:val="24"/>
          <w:szCs w:val="24"/>
        </w:rPr>
        <w:t xml:space="preserve">have </w:t>
      </w:r>
      <w:r w:rsidR="00576F1B" w:rsidRPr="00807DED">
        <w:rPr>
          <w:rFonts w:cs="Arial"/>
          <w:sz w:val="24"/>
          <w:szCs w:val="24"/>
        </w:rPr>
        <w:t xml:space="preserve">run beyond 10pm, which is the usual latest reasonable time for fieldworkers to finish. </w:t>
      </w:r>
      <w:r>
        <w:rPr>
          <w:rFonts w:cs="Arial"/>
          <w:sz w:val="24"/>
          <w:szCs w:val="24"/>
        </w:rPr>
        <w:t xml:space="preserve"> In these cases, all such selected services were replaced by an identical one starting at 7pm (or as close this time as possible), so the fieldwork shift would cover the period 7pm-10pm.  (NB. In previous waves, half of such shifts were moved forward to begin at around 7pm, and the other half were moved </w:t>
      </w:r>
      <w:r w:rsidRPr="00924C25">
        <w:rPr>
          <w:rFonts w:cs="Arial"/>
          <w:sz w:val="24"/>
          <w:szCs w:val="24"/>
        </w:rPr>
        <w:t>so that they covered the same or a similar tram journey, starting at 6am</w:t>
      </w:r>
      <w:r>
        <w:rPr>
          <w:rFonts w:cs="Arial"/>
          <w:sz w:val="24"/>
          <w:szCs w:val="24"/>
        </w:rPr>
        <w:t xml:space="preserve">.  This also addressed the issue of under-sampling earlier times in the day, which was no longer relevant in Autumn 2015 thanks to the </w:t>
      </w:r>
      <w:proofErr w:type="gramStart"/>
      <w:r w:rsidR="007F75CA">
        <w:rPr>
          <w:rFonts w:cs="Arial"/>
          <w:sz w:val="24"/>
          <w:szCs w:val="24"/>
        </w:rPr>
        <w:t>1.5 hour</w:t>
      </w:r>
      <w:proofErr w:type="gramEnd"/>
      <w:r w:rsidR="007F75CA">
        <w:rPr>
          <w:rFonts w:cs="Arial"/>
          <w:sz w:val="24"/>
          <w:szCs w:val="24"/>
        </w:rPr>
        <w:t xml:space="preserve"> </w:t>
      </w:r>
      <w:r>
        <w:rPr>
          <w:rFonts w:cs="Arial"/>
          <w:sz w:val="24"/>
          <w:szCs w:val="24"/>
        </w:rPr>
        <w:t>adjustment</w:t>
      </w:r>
      <w:r w:rsidR="007F75CA">
        <w:rPr>
          <w:rFonts w:cs="Arial"/>
          <w:sz w:val="24"/>
          <w:szCs w:val="24"/>
        </w:rPr>
        <w:t xml:space="preserve"> described above.)  </w:t>
      </w:r>
    </w:p>
    <w:p w:rsidR="0070754E" w:rsidRDefault="0070754E" w:rsidP="004C0A08">
      <w:pPr>
        <w:pStyle w:val="ListParagraph"/>
        <w:spacing w:line="312" w:lineRule="auto"/>
        <w:ind w:left="1440"/>
        <w:rPr>
          <w:rFonts w:cs="Arial"/>
          <w:sz w:val="24"/>
          <w:szCs w:val="24"/>
        </w:rPr>
      </w:pPr>
    </w:p>
    <w:p w:rsidR="0070754E" w:rsidRPr="00807DED" w:rsidRDefault="0070754E" w:rsidP="00BE6B8B">
      <w:pPr>
        <w:pStyle w:val="ListParagraph"/>
        <w:numPr>
          <w:ilvl w:val="1"/>
          <w:numId w:val="12"/>
        </w:numPr>
        <w:spacing w:line="312" w:lineRule="auto"/>
        <w:rPr>
          <w:rFonts w:cs="Arial"/>
          <w:sz w:val="24"/>
          <w:szCs w:val="24"/>
        </w:rPr>
      </w:pPr>
      <w:r>
        <w:rPr>
          <w:rFonts w:cs="Arial"/>
          <w:sz w:val="24"/>
          <w:szCs w:val="24"/>
        </w:rPr>
        <w:t>In some cases, if a return journey from one end of a route to the other did not fit well within a standard three-hour shift, that shift would take place over up to four hours instead</w:t>
      </w:r>
      <w:r w:rsidR="004E2DD3">
        <w:rPr>
          <w:rFonts w:cs="Arial"/>
          <w:sz w:val="24"/>
          <w:szCs w:val="24"/>
        </w:rPr>
        <w:t>.</w:t>
      </w:r>
      <w:r>
        <w:rPr>
          <w:rFonts w:cs="Arial"/>
          <w:sz w:val="24"/>
          <w:szCs w:val="24"/>
        </w:rPr>
        <w:t xml:space="preserve">  In addition, five shifts which were conducted at tram stops in central Manchester (rather than on board trams) were six hours long.  These were specifically targeted at ensuring a good sample size of passengers boarding trams in TfGM’s </w:t>
      </w:r>
      <w:proofErr w:type="spellStart"/>
      <w:r>
        <w:rPr>
          <w:rFonts w:cs="Arial"/>
          <w:sz w:val="24"/>
          <w:szCs w:val="24"/>
        </w:rPr>
        <w:t>CityZone</w:t>
      </w:r>
      <w:proofErr w:type="spellEnd"/>
      <w:r w:rsidR="00D95FFD">
        <w:rPr>
          <w:rFonts w:cs="Arial"/>
          <w:sz w:val="24"/>
          <w:szCs w:val="24"/>
        </w:rPr>
        <w:t xml:space="preserve">, and covered all times of day between them.  </w:t>
      </w:r>
    </w:p>
    <w:p w:rsidR="007F75CA" w:rsidRPr="00924C25" w:rsidRDefault="007F75CA" w:rsidP="004C0A08">
      <w:pPr>
        <w:pStyle w:val="ListParagraph"/>
        <w:spacing w:line="312" w:lineRule="auto"/>
        <w:ind w:left="1440"/>
        <w:rPr>
          <w:rFonts w:cs="Arial"/>
          <w:sz w:val="24"/>
          <w:szCs w:val="24"/>
        </w:rPr>
      </w:pPr>
    </w:p>
    <w:p w:rsidR="002D0B32" w:rsidRPr="00293015" w:rsidRDefault="007F75CA" w:rsidP="00BE6B8B">
      <w:pPr>
        <w:pStyle w:val="ListParagraph"/>
        <w:numPr>
          <w:ilvl w:val="0"/>
          <w:numId w:val="12"/>
        </w:numPr>
        <w:spacing w:line="312" w:lineRule="auto"/>
        <w:rPr>
          <w:rFonts w:cs="Arial"/>
          <w:sz w:val="24"/>
          <w:szCs w:val="24"/>
        </w:rPr>
      </w:pPr>
      <w:r>
        <w:rPr>
          <w:rFonts w:cs="Arial"/>
          <w:sz w:val="24"/>
          <w:szCs w:val="24"/>
        </w:rPr>
        <w:t>A final manual amendment was made, to deal with the presence of</w:t>
      </w:r>
      <w:r w:rsidR="00E24757">
        <w:rPr>
          <w:rFonts w:cs="Arial"/>
          <w:sz w:val="24"/>
          <w:szCs w:val="24"/>
        </w:rPr>
        <w:t xml:space="preserve"> double</w:t>
      </w:r>
      <w:r>
        <w:rPr>
          <w:rFonts w:cs="Arial"/>
          <w:sz w:val="24"/>
          <w:szCs w:val="24"/>
        </w:rPr>
        <w:t>-carriage</w:t>
      </w:r>
      <w:r w:rsidR="00E24757">
        <w:rPr>
          <w:rFonts w:cs="Arial"/>
          <w:sz w:val="24"/>
          <w:szCs w:val="24"/>
        </w:rPr>
        <w:t xml:space="preserve"> trams</w:t>
      </w:r>
      <w:r>
        <w:rPr>
          <w:rFonts w:cs="Arial"/>
          <w:sz w:val="24"/>
          <w:szCs w:val="24"/>
        </w:rPr>
        <w:t xml:space="preserve"> in Manchester, where many </w:t>
      </w:r>
      <w:r w:rsidR="00E24757">
        <w:rPr>
          <w:rFonts w:cs="Arial"/>
          <w:sz w:val="24"/>
          <w:szCs w:val="24"/>
        </w:rPr>
        <w:t xml:space="preserve">services are doubled up with a second carriage during busy times to create extra capacity. </w:t>
      </w:r>
      <w:r>
        <w:rPr>
          <w:rFonts w:cs="Arial"/>
          <w:sz w:val="24"/>
          <w:szCs w:val="24"/>
        </w:rPr>
        <w:t xml:space="preserve"> </w:t>
      </w:r>
      <w:r w:rsidR="008C5105">
        <w:rPr>
          <w:rFonts w:cs="Arial"/>
          <w:sz w:val="24"/>
          <w:szCs w:val="24"/>
        </w:rPr>
        <w:t xml:space="preserve">While it can be possible for a fieldworker to move between carriages in quieter times of the day, to make sure that passengers in both carriages </w:t>
      </w:r>
      <w:proofErr w:type="gramStart"/>
      <w:r w:rsidR="008C5105">
        <w:rPr>
          <w:rFonts w:cs="Arial"/>
          <w:sz w:val="24"/>
          <w:szCs w:val="24"/>
        </w:rPr>
        <w:t>have</w:t>
      </w:r>
      <w:r w:rsidR="00495D7B">
        <w:rPr>
          <w:rFonts w:cs="Arial"/>
          <w:sz w:val="24"/>
          <w:szCs w:val="24"/>
        </w:rPr>
        <w:t xml:space="preserve"> the</w:t>
      </w:r>
      <w:r w:rsidR="008C5105">
        <w:rPr>
          <w:rFonts w:cs="Arial"/>
          <w:sz w:val="24"/>
          <w:szCs w:val="24"/>
        </w:rPr>
        <w:t xml:space="preserve"> opportunity to</w:t>
      </w:r>
      <w:proofErr w:type="gramEnd"/>
      <w:r w:rsidR="008C5105">
        <w:rPr>
          <w:rFonts w:cs="Arial"/>
          <w:sz w:val="24"/>
          <w:szCs w:val="24"/>
        </w:rPr>
        <w:t xml:space="preserve"> take part in the survey, this is difficult in busy periods where both carriages may be full.  To address this, </w:t>
      </w:r>
      <w:r w:rsidR="00F8095F">
        <w:rPr>
          <w:rFonts w:cs="Arial"/>
          <w:sz w:val="24"/>
          <w:szCs w:val="24"/>
        </w:rPr>
        <w:t xml:space="preserve">some </w:t>
      </w:r>
      <w:r w:rsidR="00E24757">
        <w:rPr>
          <w:rFonts w:cs="Arial"/>
          <w:sz w:val="24"/>
          <w:szCs w:val="24"/>
        </w:rPr>
        <w:t>shifts</w:t>
      </w:r>
      <w:r w:rsidR="00F8095F">
        <w:rPr>
          <w:rFonts w:cs="Arial"/>
          <w:sz w:val="24"/>
          <w:szCs w:val="24"/>
        </w:rPr>
        <w:t xml:space="preserve"> involving</w:t>
      </w:r>
      <w:r w:rsidR="00E24757">
        <w:rPr>
          <w:rFonts w:cs="Arial"/>
          <w:sz w:val="24"/>
          <w:szCs w:val="24"/>
        </w:rPr>
        <w:t xml:space="preserve"> double trams were assigned two fieldworkers – one for each carriage. This </w:t>
      </w:r>
      <w:r w:rsidR="00E00E11">
        <w:rPr>
          <w:rFonts w:cs="Arial"/>
          <w:sz w:val="24"/>
          <w:szCs w:val="24"/>
        </w:rPr>
        <w:t>ensure</w:t>
      </w:r>
      <w:r w:rsidR="008148AC">
        <w:rPr>
          <w:rFonts w:cs="Arial"/>
          <w:sz w:val="24"/>
          <w:szCs w:val="24"/>
        </w:rPr>
        <w:t>d</w:t>
      </w:r>
      <w:r w:rsidR="00E00E11">
        <w:rPr>
          <w:rFonts w:cs="Arial"/>
          <w:sz w:val="24"/>
          <w:szCs w:val="24"/>
        </w:rPr>
        <w:t xml:space="preserve"> that </w:t>
      </w:r>
      <w:r w:rsidR="00E24757">
        <w:rPr>
          <w:rFonts w:cs="Arial"/>
          <w:sz w:val="24"/>
          <w:szCs w:val="24"/>
        </w:rPr>
        <w:t xml:space="preserve">the views of passengers on busier services </w:t>
      </w:r>
      <w:r w:rsidR="001A5B83">
        <w:rPr>
          <w:rFonts w:cs="Arial"/>
          <w:sz w:val="24"/>
          <w:szCs w:val="24"/>
        </w:rPr>
        <w:t xml:space="preserve">were </w:t>
      </w:r>
      <w:r w:rsidR="00E24757">
        <w:rPr>
          <w:rFonts w:cs="Arial"/>
          <w:sz w:val="24"/>
          <w:szCs w:val="24"/>
        </w:rPr>
        <w:t>better represented.</w:t>
      </w:r>
      <w:r w:rsidR="00893882">
        <w:rPr>
          <w:rFonts w:cs="Arial"/>
          <w:sz w:val="24"/>
          <w:szCs w:val="24"/>
        </w:rPr>
        <w:t xml:space="preserve">  </w:t>
      </w:r>
      <w:r w:rsidR="002D0B32" w:rsidRPr="00293015">
        <w:rPr>
          <w:rFonts w:cs="Arial"/>
          <w:sz w:val="24"/>
          <w:szCs w:val="24"/>
        </w:rPr>
        <w:t>In 2016 a more systematic approach to surveying double trams</w:t>
      </w:r>
      <w:r w:rsidR="00293015">
        <w:rPr>
          <w:rFonts w:cs="Arial"/>
          <w:sz w:val="24"/>
          <w:szCs w:val="24"/>
        </w:rPr>
        <w:t xml:space="preserve"> was </w:t>
      </w:r>
      <w:proofErr w:type="gramStart"/>
      <w:r w:rsidR="00293015">
        <w:rPr>
          <w:rFonts w:cs="Arial"/>
          <w:sz w:val="24"/>
          <w:szCs w:val="24"/>
        </w:rPr>
        <w:t>introduced</w:t>
      </w:r>
      <w:r w:rsidR="006A7E30">
        <w:rPr>
          <w:rFonts w:cs="Arial"/>
          <w:sz w:val="24"/>
          <w:szCs w:val="24"/>
        </w:rPr>
        <w:t>, and</w:t>
      </w:r>
      <w:proofErr w:type="gramEnd"/>
      <w:r w:rsidR="006A7E30">
        <w:rPr>
          <w:rFonts w:cs="Arial"/>
          <w:sz w:val="24"/>
          <w:szCs w:val="24"/>
        </w:rPr>
        <w:t xml:space="preserve"> used again in 2017</w:t>
      </w:r>
      <w:r w:rsidR="00293015" w:rsidRPr="00293015">
        <w:rPr>
          <w:rFonts w:cs="Arial"/>
          <w:sz w:val="24"/>
          <w:szCs w:val="24"/>
        </w:rPr>
        <w:t>. The approach in previous waves was as follows:</w:t>
      </w:r>
    </w:p>
    <w:p w:rsidR="00E24757" w:rsidRPr="00293015" w:rsidRDefault="00893882" w:rsidP="00BE6B8B">
      <w:pPr>
        <w:pStyle w:val="ListParagraph"/>
        <w:numPr>
          <w:ilvl w:val="0"/>
          <w:numId w:val="15"/>
        </w:numPr>
        <w:spacing w:line="312" w:lineRule="auto"/>
        <w:rPr>
          <w:rFonts w:cs="Arial"/>
          <w:sz w:val="24"/>
          <w:szCs w:val="24"/>
        </w:rPr>
      </w:pPr>
      <w:r w:rsidRPr="00293015">
        <w:rPr>
          <w:rFonts w:cs="Arial"/>
          <w:sz w:val="24"/>
          <w:szCs w:val="24"/>
        </w:rPr>
        <w:t xml:space="preserve">In 2014: </w:t>
      </w:r>
    </w:p>
    <w:p w:rsidR="00E24757" w:rsidRDefault="00E24757" w:rsidP="00BE6B8B">
      <w:pPr>
        <w:pStyle w:val="ListParagraph"/>
        <w:numPr>
          <w:ilvl w:val="2"/>
          <w:numId w:val="12"/>
        </w:numPr>
        <w:spacing w:line="312" w:lineRule="auto"/>
        <w:rPr>
          <w:rFonts w:cs="Arial"/>
          <w:sz w:val="24"/>
          <w:szCs w:val="24"/>
        </w:rPr>
      </w:pPr>
      <w:r>
        <w:rPr>
          <w:rFonts w:cs="Arial"/>
          <w:sz w:val="24"/>
          <w:szCs w:val="24"/>
        </w:rPr>
        <w:t>Shifts affected by double tram services were identified</w:t>
      </w:r>
      <w:r w:rsidR="00F8095F">
        <w:rPr>
          <w:rFonts w:cs="Arial"/>
          <w:sz w:val="24"/>
          <w:szCs w:val="24"/>
        </w:rPr>
        <w:t>; t</w:t>
      </w:r>
      <w:r>
        <w:rPr>
          <w:rFonts w:cs="Arial"/>
          <w:sz w:val="24"/>
          <w:szCs w:val="24"/>
        </w:rPr>
        <w:t>here were 22 in total</w:t>
      </w:r>
    </w:p>
    <w:p w:rsidR="00E24757" w:rsidRDefault="00E24757" w:rsidP="00BE6B8B">
      <w:pPr>
        <w:pStyle w:val="ListParagraph"/>
        <w:numPr>
          <w:ilvl w:val="2"/>
          <w:numId w:val="12"/>
        </w:numPr>
        <w:spacing w:line="312" w:lineRule="auto"/>
        <w:rPr>
          <w:rFonts w:cs="Arial"/>
          <w:sz w:val="24"/>
          <w:szCs w:val="24"/>
        </w:rPr>
      </w:pPr>
      <w:r>
        <w:rPr>
          <w:rFonts w:cs="Arial"/>
          <w:sz w:val="24"/>
          <w:szCs w:val="24"/>
        </w:rPr>
        <w:t xml:space="preserve">Two thirds of the double tram shifts were assigned two fieldworkers. Only two thirds were </w:t>
      </w:r>
      <w:r w:rsidR="005E1079">
        <w:rPr>
          <w:rFonts w:cs="Arial"/>
          <w:sz w:val="24"/>
          <w:szCs w:val="24"/>
        </w:rPr>
        <w:t xml:space="preserve">so treated </w:t>
      </w:r>
      <w:r>
        <w:rPr>
          <w:rFonts w:cs="Arial"/>
          <w:sz w:val="24"/>
          <w:szCs w:val="24"/>
        </w:rPr>
        <w:t>to avoid over-clustering the sample, while also gaining the benefit of some double tram shifts</w:t>
      </w:r>
    </w:p>
    <w:p w:rsidR="00893882" w:rsidRDefault="00E24757" w:rsidP="00BE6B8B">
      <w:pPr>
        <w:pStyle w:val="ListParagraph"/>
        <w:numPr>
          <w:ilvl w:val="2"/>
          <w:numId w:val="12"/>
        </w:numPr>
        <w:spacing w:line="312" w:lineRule="auto"/>
        <w:rPr>
          <w:rFonts w:cs="Arial"/>
          <w:sz w:val="24"/>
          <w:szCs w:val="24"/>
        </w:rPr>
      </w:pPr>
      <w:r>
        <w:rPr>
          <w:rFonts w:cs="Arial"/>
          <w:sz w:val="24"/>
          <w:szCs w:val="24"/>
        </w:rPr>
        <w:t>To maintain the total number of interviewer shifts, the same number of shifts w</w:t>
      </w:r>
      <w:r w:rsidR="008148AC">
        <w:rPr>
          <w:rFonts w:cs="Arial"/>
          <w:sz w:val="24"/>
          <w:szCs w:val="24"/>
        </w:rPr>
        <w:t>as</w:t>
      </w:r>
      <w:r>
        <w:rPr>
          <w:rFonts w:cs="Arial"/>
          <w:sz w:val="24"/>
          <w:szCs w:val="24"/>
        </w:rPr>
        <w:t xml:space="preserve"> then removed </w:t>
      </w:r>
      <w:r w:rsidR="005E1079">
        <w:rPr>
          <w:rFonts w:cs="Arial"/>
          <w:sz w:val="24"/>
          <w:szCs w:val="24"/>
        </w:rPr>
        <w:t xml:space="preserve">at random </w:t>
      </w:r>
      <w:r>
        <w:rPr>
          <w:rFonts w:cs="Arial"/>
          <w:sz w:val="24"/>
          <w:szCs w:val="24"/>
        </w:rPr>
        <w:t>from the</w:t>
      </w:r>
      <w:r w:rsidR="00F8095F">
        <w:rPr>
          <w:rFonts w:cs="Arial"/>
          <w:sz w:val="24"/>
          <w:szCs w:val="24"/>
        </w:rPr>
        <w:t xml:space="preserve"> rest of the</w:t>
      </w:r>
      <w:r>
        <w:rPr>
          <w:rFonts w:cs="Arial"/>
          <w:sz w:val="24"/>
          <w:szCs w:val="24"/>
        </w:rPr>
        <w:t xml:space="preserve"> sample</w:t>
      </w:r>
      <w:r w:rsidR="005E1079">
        <w:rPr>
          <w:rFonts w:cs="Arial"/>
          <w:sz w:val="24"/>
          <w:szCs w:val="24"/>
        </w:rPr>
        <w:t>.</w:t>
      </w:r>
    </w:p>
    <w:p w:rsidR="00293015" w:rsidRDefault="00293015" w:rsidP="00BE6B8B">
      <w:pPr>
        <w:pStyle w:val="ListParagraph"/>
        <w:numPr>
          <w:ilvl w:val="0"/>
          <w:numId w:val="15"/>
        </w:numPr>
        <w:spacing w:line="312" w:lineRule="auto"/>
        <w:rPr>
          <w:rFonts w:cs="Arial"/>
          <w:sz w:val="24"/>
          <w:szCs w:val="24"/>
        </w:rPr>
      </w:pPr>
      <w:r>
        <w:rPr>
          <w:rFonts w:cs="Arial"/>
          <w:sz w:val="24"/>
          <w:szCs w:val="24"/>
        </w:rPr>
        <w:t>In 2015:</w:t>
      </w:r>
    </w:p>
    <w:p w:rsidR="00293015" w:rsidRDefault="00293015" w:rsidP="00BE6B8B">
      <w:pPr>
        <w:pStyle w:val="ListParagraph"/>
        <w:numPr>
          <w:ilvl w:val="2"/>
          <w:numId w:val="12"/>
        </w:numPr>
        <w:spacing w:line="312" w:lineRule="auto"/>
        <w:rPr>
          <w:rFonts w:cs="Arial"/>
          <w:sz w:val="24"/>
          <w:szCs w:val="24"/>
        </w:rPr>
      </w:pPr>
      <w:r>
        <w:rPr>
          <w:rFonts w:cs="Arial"/>
          <w:sz w:val="24"/>
          <w:szCs w:val="24"/>
        </w:rPr>
        <w:t xml:space="preserve">The same process was initially used in 2015; however due to a large increase in the incidence of double-carriage trams this year, including during the off-peak, this resulted in </w:t>
      </w:r>
      <w:proofErr w:type="gramStart"/>
      <w:r>
        <w:rPr>
          <w:rFonts w:cs="Arial"/>
          <w:sz w:val="24"/>
          <w:szCs w:val="24"/>
        </w:rPr>
        <w:t>a large number of</w:t>
      </w:r>
      <w:proofErr w:type="gramEnd"/>
      <w:r>
        <w:rPr>
          <w:rFonts w:cs="Arial"/>
          <w:sz w:val="24"/>
          <w:szCs w:val="24"/>
        </w:rPr>
        <w:t xml:space="preserve"> double-interviewer shifts and therefore significantly fewer shifts overall, presenting a greater risk of sample clustering</w:t>
      </w:r>
      <w:r w:rsidR="00005B72">
        <w:rPr>
          <w:rFonts w:cs="Arial"/>
          <w:sz w:val="24"/>
          <w:szCs w:val="24"/>
        </w:rPr>
        <w:t xml:space="preserve">. </w:t>
      </w:r>
      <w:r>
        <w:rPr>
          <w:rFonts w:cs="Arial"/>
          <w:sz w:val="24"/>
          <w:szCs w:val="24"/>
        </w:rPr>
        <w:t>It was therefore decided that the same number of fieldworker shifts should be doubled up with two interviewers in 2015 as in 2014, despite the increased number of double-carriage services, and that these would be focussed at peak times only</w:t>
      </w:r>
    </w:p>
    <w:p w:rsidR="00293015" w:rsidRPr="00293015" w:rsidRDefault="00293015" w:rsidP="00BE6B8B">
      <w:pPr>
        <w:pStyle w:val="ListParagraph"/>
        <w:numPr>
          <w:ilvl w:val="2"/>
          <w:numId w:val="12"/>
        </w:numPr>
        <w:spacing w:line="312" w:lineRule="auto"/>
        <w:rPr>
          <w:rFonts w:cs="Arial"/>
          <w:sz w:val="24"/>
          <w:szCs w:val="24"/>
        </w:rPr>
      </w:pPr>
      <w:r w:rsidRPr="001A5B83">
        <w:rPr>
          <w:rFonts w:cs="Arial"/>
          <w:sz w:val="24"/>
          <w:szCs w:val="24"/>
        </w:rPr>
        <w:t xml:space="preserve">In addition, one double-fieldworker shift was assigned to each of the </w:t>
      </w:r>
      <w:r w:rsidRPr="001A5B83">
        <w:rPr>
          <w:sz w:val="24"/>
          <w:szCs w:val="24"/>
        </w:rPr>
        <w:t>Eccles/Media City and Ashton routes, which had not had any double-carriage trams in 2014 but did by 2015</w:t>
      </w:r>
    </w:p>
    <w:p w:rsidR="00293015" w:rsidRDefault="00293015" w:rsidP="00BE6B8B">
      <w:pPr>
        <w:pStyle w:val="ListParagraph"/>
        <w:numPr>
          <w:ilvl w:val="2"/>
          <w:numId w:val="12"/>
        </w:numPr>
        <w:spacing w:line="312" w:lineRule="auto"/>
        <w:rPr>
          <w:rFonts w:cs="Arial"/>
          <w:sz w:val="24"/>
          <w:szCs w:val="24"/>
        </w:rPr>
      </w:pPr>
      <w:r w:rsidRPr="001A5B83">
        <w:rPr>
          <w:rFonts w:cs="Arial"/>
          <w:sz w:val="24"/>
          <w:szCs w:val="24"/>
        </w:rPr>
        <w:t xml:space="preserve">The shifts where two interviewers would work simultaneously were selected </w:t>
      </w:r>
      <w:r>
        <w:rPr>
          <w:rFonts w:cs="Arial"/>
          <w:sz w:val="24"/>
          <w:szCs w:val="24"/>
        </w:rPr>
        <w:t>at random from within the peak-time shifts, and as before the same number of shifts were removed from the schedule, at random from other day-parts</w:t>
      </w:r>
    </w:p>
    <w:p w:rsidR="00893882" w:rsidRDefault="00893882" w:rsidP="004C0A08">
      <w:pPr>
        <w:pStyle w:val="ListParagraph"/>
        <w:spacing w:line="312" w:lineRule="auto"/>
        <w:ind w:left="1440"/>
        <w:rPr>
          <w:rFonts w:cs="Arial"/>
          <w:sz w:val="24"/>
          <w:szCs w:val="24"/>
        </w:rPr>
      </w:pPr>
    </w:p>
    <w:p w:rsidR="00293015" w:rsidRDefault="00293015" w:rsidP="004C0A08">
      <w:pPr>
        <w:pStyle w:val="ListParagraph"/>
        <w:spacing w:line="312" w:lineRule="auto"/>
        <w:ind w:left="709"/>
        <w:rPr>
          <w:rFonts w:cs="Arial"/>
          <w:sz w:val="24"/>
          <w:szCs w:val="24"/>
        </w:rPr>
      </w:pPr>
      <w:r>
        <w:rPr>
          <w:rFonts w:cs="Arial"/>
          <w:sz w:val="24"/>
          <w:szCs w:val="24"/>
        </w:rPr>
        <w:t xml:space="preserve">The approach used in </w:t>
      </w:r>
      <w:r w:rsidR="006A7E30">
        <w:rPr>
          <w:rFonts w:cs="Arial"/>
          <w:sz w:val="24"/>
          <w:szCs w:val="24"/>
        </w:rPr>
        <w:t xml:space="preserve">2017 and </w:t>
      </w:r>
      <w:r>
        <w:rPr>
          <w:rFonts w:cs="Arial"/>
          <w:sz w:val="24"/>
          <w:szCs w:val="24"/>
        </w:rPr>
        <w:t xml:space="preserve">2016 to survey double trams </w:t>
      </w:r>
      <w:r w:rsidR="00A229CD">
        <w:rPr>
          <w:rFonts w:cs="Arial"/>
          <w:sz w:val="24"/>
          <w:szCs w:val="24"/>
        </w:rPr>
        <w:t xml:space="preserve">identified where doubled-up fieldwork </w:t>
      </w:r>
      <w:r w:rsidR="00E56810">
        <w:rPr>
          <w:rFonts w:cs="Arial"/>
          <w:sz w:val="24"/>
          <w:szCs w:val="24"/>
        </w:rPr>
        <w:t xml:space="preserve">would happen, in a way that treats each line equally, as well as focussing the extra fieldwork attention at the time of day when it is most relevant. The approach </w:t>
      </w:r>
      <w:r w:rsidR="00A229CD">
        <w:rPr>
          <w:rFonts w:cs="Arial"/>
          <w:sz w:val="24"/>
          <w:szCs w:val="24"/>
        </w:rPr>
        <w:t>required some input from Metrolink and was as follows:</w:t>
      </w:r>
    </w:p>
    <w:p w:rsidR="00A229CD" w:rsidRDefault="00A229CD" w:rsidP="00BE6B8B">
      <w:pPr>
        <w:pStyle w:val="ListParagraph"/>
        <w:numPr>
          <w:ilvl w:val="0"/>
          <w:numId w:val="16"/>
        </w:numPr>
        <w:spacing w:line="312" w:lineRule="auto"/>
        <w:rPr>
          <w:rFonts w:cs="Arial"/>
          <w:sz w:val="24"/>
          <w:szCs w:val="24"/>
        </w:rPr>
      </w:pPr>
      <w:r>
        <w:rPr>
          <w:rFonts w:cs="Arial"/>
          <w:sz w:val="24"/>
          <w:szCs w:val="24"/>
        </w:rPr>
        <w:t>Establish full list of shifts as described above</w:t>
      </w:r>
      <w:r w:rsidR="00E56810">
        <w:rPr>
          <w:rFonts w:cs="Arial"/>
          <w:sz w:val="24"/>
          <w:szCs w:val="24"/>
        </w:rPr>
        <w:t xml:space="preserve"> in sampling process</w:t>
      </w:r>
    </w:p>
    <w:p w:rsidR="00A229CD" w:rsidRDefault="00A229CD" w:rsidP="00BE6B8B">
      <w:pPr>
        <w:pStyle w:val="ListParagraph"/>
        <w:numPr>
          <w:ilvl w:val="0"/>
          <w:numId w:val="16"/>
        </w:numPr>
        <w:spacing w:line="312" w:lineRule="auto"/>
        <w:rPr>
          <w:rFonts w:cs="Arial"/>
          <w:sz w:val="24"/>
          <w:szCs w:val="24"/>
        </w:rPr>
      </w:pPr>
      <w:r>
        <w:rPr>
          <w:rFonts w:cs="Arial"/>
          <w:sz w:val="24"/>
          <w:szCs w:val="24"/>
        </w:rPr>
        <w:t>Metrolink then identified which shifts would be affected by double trams (i.e. which routes and times of day have double trams running)</w:t>
      </w:r>
    </w:p>
    <w:p w:rsidR="00A229CD" w:rsidRDefault="00A229CD" w:rsidP="00BE6B8B">
      <w:pPr>
        <w:pStyle w:val="ListParagraph"/>
        <w:numPr>
          <w:ilvl w:val="0"/>
          <w:numId w:val="16"/>
        </w:numPr>
        <w:spacing w:line="312" w:lineRule="auto"/>
        <w:rPr>
          <w:rFonts w:cs="Arial"/>
          <w:sz w:val="24"/>
          <w:szCs w:val="24"/>
        </w:rPr>
      </w:pPr>
      <w:r>
        <w:rPr>
          <w:rFonts w:cs="Arial"/>
          <w:sz w:val="24"/>
          <w:szCs w:val="24"/>
        </w:rPr>
        <w:t xml:space="preserve">For these potential double-tram shifts Metrolink then estimated the proportion of shift time for which the double-tram capacity would be in full use, i.e. </w:t>
      </w:r>
      <w:r w:rsidRPr="00A229CD">
        <w:rPr>
          <w:rFonts w:cs="Arial"/>
          <w:sz w:val="24"/>
          <w:szCs w:val="24"/>
        </w:rPr>
        <w:t>the times at which it would be particularly difficult for one fieldworker to cover both carriages and so having two fieldworkers would be the ideal</w:t>
      </w:r>
    </w:p>
    <w:p w:rsidR="00A229CD" w:rsidRDefault="00A229CD" w:rsidP="00BE6B8B">
      <w:pPr>
        <w:pStyle w:val="ListParagraph"/>
        <w:numPr>
          <w:ilvl w:val="0"/>
          <w:numId w:val="16"/>
        </w:numPr>
        <w:spacing w:line="312" w:lineRule="auto"/>
        <w:rPr>
          <w:rFonts w:cs="Arial"/>
          <w:sz w:val="24"/>
          <w:szCs w:val="24"/>
        </w:rPr>
      </w:pPr>
      <w:r w:rsidRPr="00A229CD">
        <w:rPr>
          <w:rFonts w:cs="Arial"/>
          <w:sz w:val="24"/>
          <w:szCs w:val="24"/>
        </w:rPr>
        <w:t xml:space="preserve">The average percentage journey time across all shifts for the line would then be calculated.  Let’s say that, across all shifts for a given line, 30% of all journey time uses double-carriage trams and full use is made of them.  This is </w:t>
      </w:r>
      <w:proofErr w:type="gramStart"/>
      <w:r w:rsidRPr="00A229CD">
        <w:rPr>
          <w:rFonts w:cs="Arial"/>
          <w:sz w:val="24"/>
          <w:szCs w:val="24"/>
        </w:rPr>
        <w:t>similar to</w:t>
      </w:r>
      <w:proofErr w:type="gramEnd"/>
      <w:r w:rsidRPr="00A229CD">
        <w:rPr>
          <w:rFonts w:cs="Arial"/>
          <w:sz w:val="24"/>
          <w:szCs w:val="24"/>
        </w:rPr>
        <w:t xml:space="preserve"> saying that, for 30% of total fieldwork time on this line, we would need two fieldworkers on board the same tram simultaneously</w:t>
      </w:r>
    </w:p>
    <w:p w:rsidR="00A229CD" w:rsidRDefault="00A229CD" w:rsidP="00BE6B8B">
      <w:pPr>
        <w:pStyle w:val="ListParagraph"/>
        <w:numPr>
          <w:ilvl w:val="0"/>
          <w:numId w:val="16"/>
        </w:numPr>
        <w:spacing w:line="312" w:lineRule="auto"/>
        <w:rPr>
          <w:rFonts w:cs="Arial"/>
          <w:sz w:val="24"/>
          <w:szCs w:val="24"/>
        </w:rPr>
      </w:pPr>
      <w:r w:rsidRPr="00A229CD">
        <w:rPr>
          <w:rFonts w:cs="Arial"/>
          <w:sz w:val="24"/>
          <w:szCs w:val="24"/>
        </w:rPr>
        <w:t>We then select 15% of all shifts, on which two fieldworkers would work together simultaneously throughout the shift.  At the same time, the same absolute number of shifts would be selected to be removed.  The overall effect would be that 30% of fieldwork would be performed with two people working simultaneously.  The proportion of all fieldwork being performed in this way could be different for each line, but would be proportionate for that line relative to all the others</w:t>
      </w:r>
    </w:p>
    <w:p w:rsidR="00A229CD" w:rsidRDefault="00A229CD" w:rsidP="00BE6B8B">
      <w:pPr>
        <w:pStyle w:val="ListParagraph"/>
        <w:numPr>
          <w:ilvl w:val="0"/>
          <w:numId w:val="16"/>
        </w:numPr>
        <w:spacing w:line="312" w:lineRule="auto"/>
        <w:rPr>
          <w:rFonts w:cs="Arial"/>
          <w:sz w:val="24"/>
          <w:szCs w:val="24"/>
        </w:rPr>
      </w:pPr>
      <w:r w:rsidRPr="00A229CD">
        <w:rPr>
          <w:rFonts w:cs="Arial"/>
          <w:sz w:val="24"/>
          <w:szCs w:val="24"/>
        </w:rPr>
        <w:t>The process for selecting which shifts on which to double up the fieldwork, and which to remove, would also be systematic: they would be selected with probability proportional to the percentage journey time where doubled-up fieldwork would be desired, in the same way that tram services themselves are selected for inclusion in the sample in the first place</w:t>
      </w:r>
    </w:p>
    <w:p w:rsidR="00A229CD" w:rsidRDefault="00A229CD" w:rsidP="004C0A08">
      <w:pPr>
        <w:pStyle w:val="ListParagraph"/>
        <w:spacing w:line="312" w:lineRule="auto"/>
        <w:ind w:left="709"/>
        <w:rPr>
          <w:rFonts w:cs="Arial"/>
          <w:sz w:val="24"/>
          <w:szCs w:val="24"/>
        </w:rPr>
      </w:pPr>
    </w:p>
    <w:p w:rsidR="00F05863" w:rsidRDefault="00E56810" w:rsidP="004C0A08">
      <w:pPr>
        <w:pStyle w:val="ListParagraph"/>
        <w:spacing w:line="312" w:lineRule="auto"/>
        <w:ind w:left="709"/>
        <w:rPr>
          <w:rFonts w:cs="Arial"/>
          <w:sz w:val="24"/>
          <w:szCs w:val="24"/>
        </w:rPr>
      </w:pPr>
      <w:r>
        <w:rPr>
          <w:rFonts w:cs="Arial"/>
          <w:sz w:val="24"/>
          <w:szCs w:val="24"/>
        </w:rPr>
        <w:t xml:space="preserve">When the double-tram shift selection approach was carried out as above, it resulted in </w:t>
      </w:r>
      <w:r w:rsidR="00F05863">
        <w:rPr>
          <w:rFonts w:cs="Arial"/>
          <w:sz w:val="24"/>
          <w:szCs w:val="24"/>
        </w:rPr>
        <w:t>eleven shifts</w:t>
      </w:r>
      <w:r>
        <w:rPr>
          <w:rFonts w:cs="Arial"/>
          <w:sz w:val="24"/>
          <w:szCs w:val="24"/>
        </w:rPr>
        <w:t xml:space="preserve"> being a</w:t>
      </w:r>
      <w:r w:rsidR="00F05863">
        <w:rPr>
          <w:rFonts w:cs="Arial"/>
          <w:sz w:val="24"/>
          <w:szCs w:val="24"/>
        </w:rPr>
        <w:t>ppropriate for two interviewers:</w:t>
      </w:r>
    </w:p>
    <w:p w:rsidR="00E56810" w:rsidRDefault="00F05863" w:rsidP="00BE6B8B">
      <w:pPr>
        <w:pStyle w:val="ListParagraph"/>
        <w:numPr>
          <w:ilvl w:val="0"/>
          <w:numId w:val="24"/>
        </w:numPr>
        <w:spacing w:line="312" w:lineRule="auto"/>
        <w:rPr>
          <w:rFonts w:cs="Arial"/>
          <w:sz w:val="24"/>
          <w:szCs w:val="24"/>
        </w:rPr>
      </w:pPr>
      <w:r>
        <w:rPr>
          <w:rFonts w:cs="Arial"/>
          <w:sz w:val="24"/>
          <w:szCs w:val="24"/>
        </w:rPr>
        <w:t>4 shifts on the Altrincham route</w:t>
      </w:r>
    </w:p>
    <w:p w:rsidR="00F05863" w:rsidRDefault="00F05863" w:rsidP="00BE6B8B">
      <w:pPr>
        <w:pStyle w:val="ListParagraph"/>
        <w:numPr>
          <w:ilvl w:val="0"/>
          <w:numId w:val="24"/>
        </w:numPr>
        <w:spacing w:line="312" w:lineRule="auto"/>
        <w:rPr>
          <w:rFonts w:cs="Arial"/>
          <w:sz w:val="24"/>
          <w:szCs w:val="24"/>
        </w:rPr>
      </w:pPr>
      <w:r>
        <w:rPr>
          <w:rFonts w:cs="Arial"/>
          <w:sz w:val="24"/>
          <w:szCs w:val="24"/>
        </w:rPr>
        <w:t>4 on the Bury route</w:t>
      </w:r>
    </w:p>
    <w:p w:rsidR="00F05863" w:rsidRDefault="00F05863" w:rsidP="00BE6B8B">
      <w:pPr>
        <w:pStyle w:val="ListParagraph"/>
        <w:numPr>
          <w:ilvl w:val="0"/>
          <w:numId w:val="24"/>
        </w:numPr>
        <w:spacing w:line="312" w:lineRule="auto"/>
        <w:rPr>
          <w:rFonts w:cs="Arial"/>
          <w:sz w:val="24"/>
          <w:szCs w:val="24"/>
        </w:rPr>
      </w:pPr>
      <w:r>
        <w:rPr>
          <w:rFonts w:cs="Arial"/>
          <w:sz w:val="24"/>
          <w:szCs w:val="24"/>
        </w:rPr>
        <w:t>2 on the East Didsbury route</w:t>
      </w:r>
    </w:p>
    <w:p w:rsidR="00F05863" w:rsidRDefault="00F05863" w:rsidP="00BE6B8B">
      <w:pPr>
        <w:pStyle w:val="ListParagraph"/>
        <w:numPr>
          <w:ilvl w:val="0"/>
          <w:numId w:val="24"/>
        </w:numPr>
        <w:spacing w:line="312" w:lineRule="auto"/>
        <w:rPr>
          <w:rFonts w:cs="Arial"/>
          <w:sz w:val="24"/>
          <w:szCs w:val="24"/>
        </w:rPr>
      </w:pPr>
      <w:r>
        <w:rPr>
          <w:rFonts w:cs="Arial"/>
          <w:sz w:val="24"/>
          <w:szCs w:val="24"/>
        </w:rPr>
        <w:t>1 on the Rochdale route</w:t>
      </w:r>
    </w:p>
    <w:p w:rsidR="005C7513" w:rsidRDefault="005C7513" w:rsidP="004C0A08">
      <w:pPr>
        <w:pStyle w:val="ListParagraph"/>
        <w:spacing w:line="312" w:lineRule="auto"/>
        <w:ind w:left="1440"/>
        <w:rPr>
          <w:rFonts w:cs="Arial"/>
          <w:sz w:val="24"/>
          <w:szCs w:val="24"/>
        </w:rPr>
      </w:pPr>
    </w:p>
    <w:p w:rsidR="00A945BC" w:rsidRDefault="00F8095F" w:rsidP="00BE6B8B">
      <w:pPr>
        <w:pStyle w:val="ListParagraph"/>
        <w:numPr>
          <w:ilvl w:val="0"/>
          <w:numId w:val="12"/>
        </w:numPr>
        <w:spacing w:line="312" w:lineRule="auto"/>
        <w:rPr>
          <w:rFonts w:cs="Arial"/>
          <w:sz w:val="24"/>
          <w:szCs w:val="24"/>
        </w:rPr>
      </w:pPr>
      <w:r>
        <w:rPr>
          <w:rFonts w:cs="Arial"/>
          <w:sz w:val="24"/>
          <w:szCs w:val="24"/>
        </w:rPr>
        <w:t xml:space="preserve">On </w:t>
      </w:r>
      <w:r w:rsidR="00495D7B">
        <w:rPr>
          <w:rFonts w:cs="Arial"/>
          <w:sz w:val="24"/>
          <w:szCs w:val="24"/>
        </w:rPr>
        <w:t>almost all routes</w:t>
      </w:r>
      <w:r>
        <w:rPr>
          <w:rFonts w:cs="Arial"/>
          <w:sz w:val="24"/>
          <w:szCs w:val="24"/>
        </w:rPr>
        <w:t xml:space="preserve">, </w:t>
      </w:r>
      <w:r w:rsidR="00495D7B">
        <w:rPr>
          <w:rFonts w:cs="Arial"/>
          <w:sz w:val="24"/>
          <w:szCs w:val="24"/>
        </w:rPr>
        <w:t>additional ‘t</w:t>
      </w:r>
      <w:r w:rsidR="00A945BC" w:rsidRPr="00924C25">
        <w:rPr>
          <w:rFonts w:cs="Arial"/>
          <w:sz w:val="24"/>
          <w:szCs w:val="24"/>
        </w:rPr>
        <w:t>op up</w:t>
      </w:r>
      <w:r w:rsidR="00495D7B">
        <w:rPr>
          <w:rFonts w:cs="Arial"/>
          <w:sz w:val="24"/>
          <w:szCs w:val="24"/>
        </w:rPr>
        <w:t>’</w:t>
      </w:r>
      <w:r w:rsidR="00A945BC" w:rsidRPr="00924C25">
        <w:rPr>
          <w:rFonts w:cs="Arial"/>
          <w:sz w:val="24"/>
          <w:szCs w:val="24"/>
        </w:rPr>
        <w:t xml:space="preserve"> </w:t>
      </w:r>
      <w:r w:rsidR="00495D7B">
        <w:rPr>
          <w:rFonts w:cs="Arial"/>
          <w:sz w:val="24"/>
          <w:szCs w:val="24"/>
        </w:rPr>
        <w:t xml:space="preserve">fieldwork was needed </w:t>
      </w:r>
      <w:r w:rsidR="00A945BC" w:rsidRPr="00924C25">
        <w:rPr>
          <w:rFonts w:cs="Arial"/>
          <w:sz w:val="24"/>
          <w:szCs w:val="24"/>
        </w:rPr>
        <w:t>to ensure that targets had a good chance of being met</w:t>
      </w:r>
      <w:r w:rsidR="00495D7B">
        <w:rPr>
          <w:rFonts w:cs="Arial"/>
          <w:sz w:val="24"/>
          <w:szCs w:val="24"/>
        </w:rPr>
        <w:t>, where the strike rate was lower than expected</w:t>
      </w:r>
      <w:r w:rsidR="005C7513">
        <w:rPr>
          <w:rFonts w:cs="Arial"/>
          <w:sz w:val="24"/>
          <w:szCs w:val="24"/>
        </w:rPr>
        <w:t xml:space="preserve">.  </w:t>
      </w:r>
      <w:r w:rsidR="00495D7B">
        <w:rPr>
          <w:rFonts w:cs="Arial"/>
          <w:sz w:val="24"/>
          <w:szCs w:val="24"/>
        </w:rPr>
        <w:t xml:space="preserve">Extra shifts were added throughout the fieldwork period based on its productivity up to that point.  In total, </w:t>
      </w:r>
      <w:r w:rsidR="00F05863">
        <w:rPr>
          <w:rFonts w:cs="Arial"/>
          <w:sz w:val="24"/>
          <w:szCs w:val="24"/>
        </w:rPr>
        <w:t>37</w:t>
      </w:r>
      <w:r w:rsidR="00E56810">
        <w:rPr>
          <w:rFonts w:cs="Arial"/>
          <w:sz w:val="24"/>
          <w:szCs w:val="24"/>
        </w:rPr>
        <w:t xml:space="preserve"> </w:t>
      </w:r>
      <w:r w:rsidR="00495D7B">
        <w:rPr>
          <w:rFonts w:cs="Arial"/>
          <w:sz w:val="24"/>
          <w:szCs w:val="24"/>
        </w:rPr>
        <w:t xml:space="preserve">top up shifts were conducted on top of an original </w:t>
      </w:r>
      <w:r w:rsidR="00F05863">
        <w:rPr>
          <w:rFonts w:cs="Arial"/>
          <w:sz w:val="24"/>
          <w:szCs w:val="24"/>
        </w:rPr>
        <w:t>357</w:t>
      </w:r>
      <w:r w:rsidR="00495D7B">
        <w:rPr>
          <w:rFonts w:cs="Arial"/>
          <w:sz w:val="24"/>
          <w:szCs w:val="24"/>
        </w:rPr>
        <w:t>.</w:t>
      </w:r>
      <w:r w:rsidR="00AE7D98">
        <w:rPr>
          <w:rFonts w:cs="Arial"/>
          <w:sz w:val="24"/>
          <w:szCs w:val="24"/>
        </w:rPr>
        <w:t xml:space="preserve">  The only </w:t>
      </w:r>
      <w:r w:rsidR="00F05863">
        <w:rPr>
          <w:rFonts w:cs="Arial"/>
          <w:sz w:val="24"/>
          <w:szCs w:val="24"/>
        </w:rPr>
        <w:t>networks</w:t>
      </w:r>
      <w:r w:rsidR="00AE7D98">
        <w:rPr>
          <w:rFonts w:cs="Arial"/>
          <w:sz w:val="24"/>
          <w:szCs w:val="24"/>
        </w:rPr>
        <w:t xml:space="preserve"> which did not require any top up fieldwork were </w:t>
      </w:r>
      <w:r w:rsidR="00E56810">
        <w:rPr>
          <w:rFonts w:cs="Arial"/>
          <w:sz w:val="24"/>
          <w:szCs w:val="24"/>
        </w:rPr>
        <w:t xml:space="preserve">Blackpool, </w:t>
      </w:r>
      <w:r w:rsidR="00F05863">
        <w:rPr>
          <w:rFonts w:cs="Arial"/>
          <w:sz w:val="24"/>
          <w:szCs w:val="24"/>
        </w:rPr>
        <w:t>Nottingham</w:t>
      </w:r>
      <w:r w:rsidR="00E56810">
        <w:rPr>
          <w:rFonts w:cs="Arial"/>
          <w:sz w:val="24"/>
          <w:szCs w:val="24"/>
        </w:rPr>
        <w:t xml:space="preserve"> and Sheffield</w:t>
      </w:r>
      <w:r w:rsidR="00AE7D98">
        <w:rPr>
          <w:rFonts w:cs="Arial"/>
          <w:sz w:val="24"/>
          <w:szCs w:val="24"/>
        </w:rPr>
        <w:t>.</w:t>
      </w:r>
      <w:r w:rsidR="00495D7B">
        <w:rPr>
          <w:rFonts w:cs="Arial"/>
          <w:sz w:val="24"/>
          <w:szCs w:val="24"/>
        </w:rPr>
        <w:t xml:space="preserve">  </w:t>
      </w:r>
    </w:p>
    <w:p w:rsidR="005C7513" w:rsidRPr="00924C25" w:rsidRDefault="005C7513" w:rsidP="004C0A08">
      <w:pPr>
        <w:pStyle w:val="ListParagraph"/>
        <w:spacing w:line="312" w:lineRule="auto"/>
        <w:rPr>
          <w:rFonts w:cs="Arial"/>
          <w:sz w:val="24"/>
          <w:szCs w:val="24"/>
        </w:rPr>
      </w:pPr>
    </w:p>
    <w:p w:rsidR="00497487" w:rsidRDefault="00576F1B" w:rsidP="00BE6B8B">
      <w:pPr>
        <w:pStyle w:val="ListParagraph"/>
        <w:numPr>
          <w:ilvl w:val="0"/>
          <w:numId w:val="12"/>
        </w:numPr>
        <w:spacing w:line="312" w:lineRule="auto"/>
        <w:rPr>
          <w:rFonts w:cs="Arial"/>
          <w:sz w:val="24"/>
          <w:szCs w:val="24"/>
        </w:rPr>
      </w:pPr>
      <w:r w:rsidRPr="00924C25">
        <w:rPr>
          <w:rFonts w:cs="Arial"/>
          <w:sz w:val="24"/>
          <w:szCs w:val="24"/>
        </w:rPr>
        <w:t xml:space="preserve">Once travelling on the selected </w:t>
      </w:r>
      <w:r w:rsidR="00B04A9F" w:rsidRPr="00924C25">
        <w:rPr>
          <w:rFonts w:cs="Arial"/>
          <w:sz w:val="24"/>
          <w:szCs w:val="24"/>
        </w:rPr>
        <w:t>tram</w:t>
      </w:r>
      <w:r w:rsidRPr="00924C25">
        <w:rPr>
          <w:rFonts w:cs="Arial"/>
          <w:sz w:val="24"/>
          <w:szCs w:val="24"/>
        </w:rPr>
        <w:t xml:space="preserve"> services, fieldworkers approach</w:t>
      </w:r>
      <w:r w:rsidR="00D92665" w:rsidRPr="00924C25">
        <w:rPr>
          <w:rFonts w:cs="Arial"/>
          <w:sz w:val="24"/>
          <w:szCs w:val="24"/>
        </w:rPr>
        <w:t>ed</w:t>
      </w:r>
      <w:r w:rsidRPr="00924C25">
        <w:rPr>
          <w:rFonts w:cs="Arial"/>
          <w:sz w:val="24"/>
          <w:szCs w:val="24"/>
        </w:rPr>
        <w:t xml:space="preserve"> all passengers (except those </w:t>
      </w:r>
      <w:r w:rsidR="00EC3FB7">
        <w:rPr>
          <w:rFonts w:cs="Arial"/>
          <w:sz w:val="24"/>
          <w:szCs w:val="24"/>
        </w:rPr>
        <w:t xml:space="preserve">apparently </w:t>
      </w:r>
      <w:r w:rsidRPr="00924C25">
        <w:rPr>
          <w:rFonts w:cs="Arial"/>
          <w:sz w:val="24"/>
          <w:szCs w:val="24"/>
        </w:rPr>
        <w:t>under 16</w:t>
      </w:r>
      <w:r w:rsidR="005E1079">
        <w:rPr>
          <w:rFonts w:cs="Arial"/>
          <w:sz w:val="24"/>
          <w:szCs w:val="24"/>
        </w:rPr>
        <w:t xml:space="preserve"> years of age</w:t>
      </w:r>
      <w:r w:rsidRPr="00924C25">
        <w:rPr>
          <w:rFonts w:cs="Arial"/>
          <w:sz w:val="24"/>
          <w:szCs w:val="24"/>
        </w:rPr>
        <w:t xml:space="preserve">) as </w:t>
      </w:r>
      <w:r w:rsidR="00137856" w:rsidRPr="00924C25">
        <w:rPr>
          <w:rFonts w:cs="Arial"/>
          <w:sz w:val="24"/>
          <w:szCs w:val="24"/>
        </w:rPr>
        <w:t xml:space="preserve">soon as possible after </w:t>
      </w:r>
      <w:r w:rsidRPr="00924C25">
        <w:rPr>
          <w:rFonts w:cs="Arial"/>
          <w:sz w:val="24"/>
          <w:szCs w:val="24"/>
        </w:rPr>
        <w:t>they board</w:t>
      </w:r>
      <w:r w:rsidR="00D92665" w:rsidRPr="00924C25">
        <w:rPr>
          <w:rFonts w:cs="Arial"/>
          <w:sz w:val="24"/>
          <w:szCs w:val="24"/>
        </w:rPr>
        <w:t>ed</w:t>
      </w:r>
      <w:r w:rsidRPr="00924C25">
        <w:rPr>
          <w:rFonts w:cs="Arial"/>
          <w:sz w:val="24"/>
          <w:szCs w:val="24"/>
        </w:rPr>
        <w:t xml:space="preserve">, to offer them a </w:t>
      </w:r>
      <w:r w:rsidR="00452DE7" w:rsidRPr="00924C25">
        <w:rPr>
          <w:rFonts w:cs="Arial"/>
          <w:sz w:val="24"/>
          <w:szCs w:val="24"/>
        </w:rPr>
        <w:t xml:space="preserve">paper </w:t>
      </w:r>
      <w:r w:rsidRPr="00924C25">
        <w:rPr>
          <w:rFonts w:cs="Arial"/>
          <w:sz w:val="24"/>
          <w:szCs w:val="24"/>
        </w:rPr>
        <w:t>questionnaire</w:t>
      </w:r>
      <w:r w:rsidR="00A945BC" w:rsidRPr="00924C25">
        <w:rPr>
          <w:rFonts w:cs="Arial"/>
          <w:sz w:val="24"/>
          <w:szCs w:val="24"/>
        </w:rPr>
        <w:t xml:space="preserve"> or the opportunity to provide an email address to which a link to an online version could be sent</w:t>
      </w:r>
      <w:r w:rsidRPr="00924C25">
        <w:rPr>
          <w:rFonts w:cs="Arial"/>
          <w:sz w:val="24"/>
          <w:szCs w:val="24"/>
        </w:rPr>
        <w:t xml:space="preserve">; </w:t>
      </w:r>
      <w:proofErr w:type="gramStart"/>
      <w:r w:rsidRPr="00924C25">
        <w:rPr>
          <w:rFonts w:cs="Arial"/>
          <w:sz w:val="24"/>
          <w:szCs w:val="24"/>
        </w:rPr>
        <w:t>thus</w:t>
      </w:r>
      <w:proofErr w:type="gramEnd"/>
      <w:r w:rsidRPr="00924C25">
        <w:rPr>
          <w:rFonts w:cs="Arial"/>
          <w:sz w:val="24"/>
          <w:szCs w:val="24"/>
        </w:rPr>
        <w:t xml:space="preserve"> all passengers</w:t>
      </w:r>
      <w:r w:rsidR="00267AED" w:rsidRPr="00924C25">
        <w:rPr>
          <w:rFonts w:cs="Arial"/>
          <w:sz w:val="24"/>
          <w:szCs w:val="24"/>
        </w:rPr>
        <w:t xml:space="preserve"> over 16</w:t>
      </w:r>
      <w:r w:rsidRPr="00924C25">
        <w:rPr>
          <w:rFonts w:cs="Arial"/>
          <w:sz w:val="24"/>
          <w:szCs w:val="24"/>
        </w:rPr>
        <w:t xml:space="preserve"> ha</w:t>
      </w:r>
      <w:r w:rsidR="00D12182">
        <w:rPr>
          <w:rFonts w:cs="Arial"/>
          <w:sz w:val="24"/>
          <w:szCs w:val="24"/>
        </w:rPr>
        <w:t>d</w:t>
      </w:r>
      <w:r w:rsidRPr="00924C25">
        <w:rPr>
          <w:rFonts w:cs="Arial"/>
          <w:sz w:val="24"/>
          <w:szCs w:val="24"/>
        </w:rPr>
        <w:t xml:space="preserve"> the opportunity to be included in the sample</w:t>
      </w:r>
      <w:r w:rsidR="005E1079">
        <w:rPr>
          <w:rFonts w:cs="Arial"/>
          <w:sz w:val="24"/>
          <w:szCs w:val="24"/>
        </w:rPr>
        <w:t>.</w:t>
      </w:r>
      <w:r w:rsidR="00DC4A72" w:rsidRPr="00924C25">
        <w:rPr>
          <w:rFonts w:cs="Arial"/>
          <w:sz w:val="24"/>
          <w:szCs w:val="24"/>
        </w:rPr>
        <w:t xml:space="preserve"> (</w:t>
      </w:r>
      <w:r w:rsidR="005E1079">
        <w:rPr>
          <w:rFonts w:cs="Arial"/>
          <w:sz w:val="24"/>
          <w:szCs w:val="24"/>
        </w:rPr>
        <w:t>I</w:t>
      </w:r>
      <w:r w:rsidR="00DC4A72" w:rsidRPr="00924C25">
        <w:rPr>
          <w:rFonts w:cs="Arial"/>
          <w:sz w:val="24"/>
          <w:szCs w:val="24"/>
        </w:rPr>
        <w:t xml:space="preserve">nterviewing </w:t>
      </w:r>
      <w:r w:rsidR="005E1079">
        <w:rPr>
          <w:rFonts w:cs="Arial"/>
          <w:sz w:val="24"/>
          <w:szCs w:val="24"/>
        </w:rPr>
        <w:t xml:space="preserve">those </w:t>
      </w:r>
      <w:r w:rsidR="00DC4A72" w:rsidRPr="00924C25">
        <w:rPr>
          <w:rFonts w:cs="Arial"/>
          <w:sz w:val="24"/>
          <w:szCs w:val="24"/>
        </w:rPr>
        <w:t>under 16 requires consent from a responsible adult</w:t>
      </w:r>
      <w:r w:rsidR="005E1079">
        <w:rPr>
          <w:rFonts w:cs="Arial"/>
          <w:sz w:val="24"/>
          <w:szCs w:val="24"/>
        </w:rPr>
        <w:t>.</w:t>
      </w:r>
      <w:r w:rsidR="00DC4A72" w:rsidRPr="00924C25">
        <w:rPr>
          <w:rFonts w:cs="Arial"/>
          <w:sz w:val="24"/>
          <w:szCs w:val="24"/>
        </w:rPr>
        <w:t>)</w:t>
      </w:r>
    </w:p>
    <w:p w:rsidR="00525633" w:rsidRDefault="00525633" w:rsidP="00E04608">
      <w:pPr>
        <w:jc w:val="left"/>
        <w:rPr>
          <w:rFonts w:cs="Arial"/>
          <w:sz w:val="24"/>
          <w:szCs w:val="24"/>
        </w:rPr>
      </w:pPr>
    </w:p>
    <w:p w:rsidR="002650D9" w:rsidRDefault="002650D9" w:rsidP="00E04608">
      <w:pPr>
        <w:jc w:val="left"/>
        <w:rPr>
          <w:rFonts w:cs="Arial"/>
          <w:sz w:val="24"/>
          <w:szCs w:val="24"/>
        </w:rPr>
      </w:pPr>
    </w:p>
    <w:p w:rsidR="002650D9" w:rsidRDefault="002650D9" w:rsidP="00E04608">
      <w:pPr>
        <w:jc w:val="left"/>
        <w:rPr>
          <w:rFonts w:cs="Arial"/>
          <w:sz w:val="24"/>
          <w:szCs w:val="24"/>
        </w:rPr>
      </w:pPr>
    </w:p>
    <w:p w:rsidR="00525633" w:rsidRDefault="00525633" w:rsidP="00525633">
      <w:pPr>
        <w:pStyle w:val="Heading2"/>
      </w:pPr>
      <w:bookmarkStart w:id="18" w:name="_Toc510774315"/>
      <w:r>
        <w:t>The amended sampling approach for Glasgow</w:t>
      </w:r>
      <w:bookmarkEnd w:id="18"/>
    </w:p>
    <w:p w:rsidR="00525633" w:rsidRDefault="00525633" w:rsidP="00525633">
      <w:pPr>
        <w:rPr>
          <w:sz w:val="24"/>
          <w:szCs w:val="24"/>
        </w:rPr>
      </w:pPr>
      <w:r w:rsidRPr="00525633">
        <w:rPr>
          <w:sz w:val="24"/>
          <w:szCs w:val="24"/>
        </w:rPr>
        <w:t xml:space="preserve">Due to the nature of the Glasgow Subway network being quite different to that of a traditional tram network, the sampling process was </w:t>
      </w:r>
      <w:proofErr w:type="gramStart"/>
      <w:r w:rsidRPr="00525633">
        <w:rPr>
          <w:sz w:val="24"/>
          <w:szCs w:val="24"/>
        </w:rPr>
        <w:t>reviewed with this in mind</w:t>
      </w:r>
      <w:proofErr w:type="gramEnd"/>
      <w:r w:rsidRPr="00525633">
        <w:rPr>
          <w:sz w:val="24"/>
          <w:szCs w:val="24"/>
        </w:rPr>
        <w:t xml:space="preserve">. </w:t>
      </w:r>
      <w:r w:rsidR="00D27BF0">
        <w:rPr>
          <w:sz w:val="24"/>
          <w:szCs w:val="24"/>
        </w:rPr>
        <w:t xml:space="preserve">The network consists of a circular route of 15 stations, with Subways running both clockwise and anti-clockwise. </w:t>
      </w:r>
      <w:r>
        <w:rPr>
          <w:sz w:val="24"/>
          <w:szCs w:val="24"/>
        </w:rPr>
        <w:t xml:space="preserve">The operator </w:t>
      </w:r>
      <w:r w:rsidR="00D27BF0">
        <w:rPr>
          <w:sz w:val="24"/>
          <w:szCs w:val="24"/>
        </w:rPr>
        <w:t>was</w:t>
      </w:r>
      <w:r>
        <w:rPr>
          <w:sz w:val="24"/>
          <w:szCs w:val="24"/>
        </w:rPr>
        <w:t xml:space="preserve"> able to provide annual passenger boarding data which showed that a section of 6 Subway stations accounted for a large proportion of passenger journeys</w:t>
      </w:r>
      <w:r w:rsidR="00D27BF0">
        <w:rPr>
          <w:sz w:val="24"/>
          <w:szCs w:val="24"/>
        </w:rPr>
        <w:t>:</w:t>
      </w:r>
    </w:p>
    <w:p w:rsidR="00916368" w:rsidRDefault="00916368" w:rsidP="00916368">
      <w:pPr>
        <w:jc w:val="left"/>
        <w:rPr>
          <w:rFonts w:cs="Arial"/>
          <w:i/>
          <w:sz w:val="20"/>
          <w:szCs w:val="24"/>
        </w:rPr>
      </w:pPr>
    </w:p>
    <w:p w:rsidR="00916368" w:rsidRPr="00916368" w:rsidRDefault="00916368" w:rsidP="00916368">
      <w:pPr>
        <w:jc w:val="left"/>
        <w:rPr>
          <w:rFonts w:cs="Arial"/>
          <w:sz w:val="24"/>
          <w:szCs w:val="24"/>
        </w:rPr>
      </w:pPr>
      <w:r>
        <w:rPr>
          <w:rFonts w:cs="Arial"/>
          <w:i/>
          <w:sz w:val="20"/>
          <w:szCs w:val="24"/>
        </w:rPr>
        <w:t>Table</w:t>
      </w:r>
      <w:r w:rsidRPr="00E271B5">
        <w:rPr>
          <w:rFonts w:cs="Arial"/>
          <w:i/>
          <w:sz w:val="20"/>
          <w:szCs w:val="24"/>
        </w:rPr>
        <w:t xml:space="preserve"> </w:t>
      </w:r>
      <w:r w:rsidR="00D27BF0">
        <w:rPr>
          <w:rFonts w:cs="Arial"/>
          <w:i/>
          <w:sz w:val="20"/>
          <w:szCs w:val="24"/>
        </w:rPr>
        <w:t>4</w:t>
      </w:r>
      <w:r w:rsidR="00ED63FB">
        <w:rPr>
          <w:rFonts w:cs="Arial"/>
          <w:i/>
          <w:sz w:val="20"/>
          <w:szCs w:val="24"/>
        </w:rPr>
        <w:t>a</w:t>
      </w:r>
      <w:r w:rsidRPr="00E271B5">
        <w:rPr>
          <w:rFonts w:cs="Arial"/>
          <w:i/>
          <w:sz w:val="20"/>
          <w:szCs w:val="24"/>
        </w:rPr>
        <w:t>:</w:t>
      </w:r>
      <w:r>
        <w:rPr>
          <w:rFonts w:cs="Arial"/>
          <w:i/>
          <w:sz w:val="20"/>
          <w:szCs w:val="24"/>
        </w:rPr>
        <w:t xml:space="preserve"> </w:t>
      </w:r>
      <w:r w:rsidR="00D27BF0">
        <w:rPr>
          <w:rFonts w:cs="Arial"/>
          <w:i/>
          <w:sz w:val="20"/>
          <w:szCs w:val="24"/>
        </w:rPr>
        <w:t xml:space="preserve">Glasgow Subway annual passenger </w:t>
      </w:r>
      <w:proofErr w:type="spellStart"/>
      <w:r w:rsidR="00D27BF0">
        <w:rPr>
          <w:rFonts w:cs="Arial"/>
          <w:i/>
          <w:sz w:val="20"/>
          <w:szCs w:val="24"/>
        </w:rPr>
        <w:t>boardings</w:t>
      </w:r>
      <w:proofErr w:type="spellEnd"/>
      <w:r w:rsidR="00D27BF0">
        <w:rPr>
          <w:rFonts w:cs="Arial"/>
          <w:i/>
          <w:sz w:val="20"/>
          <w:szCs w:val="24"/>
        </w:rPr>
        <w:t xml:space="preserve"> </w:t>
      </w:r>
    </w:p>
    <w:tbl>
      <w:tblPr>
        <w:tblStyle w:val="TableGrid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5"/>
        <w:gridCol w:w="2310"/>
      </w:tblGrid>
      <w:tr w:rsidR="00916368" w:rsidRPr="0044188B" w:rsidTr="00D27BF0">
        <w:trPr>
          <w:jc w:val="center"/>
        </w:trPr>
        <w:tc>
          <w:tcPr>
            <w:tcW w:w="2665" w:type="dxa"/>
            <w:shd w:val="clear" w:color="auto" w:fill="ED1C24"/>
            <w:vAlign w:val="center"/>
          </w:tcPr>
          <w:p w:rsidR="00916368" w:rsidRPr="00D74400" w:rsidRDefault="00916368" w:rsidP="00916368">
            <w:pPr>
              <w:spacing w:before="40" w:after="40" w:line="240" w:lineRule="auto"/>
              <w:jc w:val="left"/>
              <w:rPr>
                <w:b/>
                <w:color w:val="FFFFFF"/>
                <w:sz w:val="22"/>
              </w:rPr>
            </w:pPr>
            <w:r>
              <w:rPr>
                <w:b/>
                <w:color w:val="FFFFFF"/>
                <w:sz w:val="22"/>
              </w:rPr>
              <w:t>Station</w:t>
            </w:r>
          </w:p>
        </w:tc>
        <w:tc>
          <w:tcPr>
            <w:tcW w:w="2310" w:type="dxa"/>
            <w:shd w:val="clear" w:color="auto" w:fill="ED1C24"/>
            <w:vAlign w:val="center"/>
          </w:tcPr>
          <w:p w:rsidR="00916368" w:rsidRPr="00D74400" w:rsidRDefault="00916368" w:rsidP="00916368">
            <w:pPr>
              <w:spacing w:before="40" w:after="40" w:line="240" w:lineRule="auto"/>
              <w:jc w:val="center"/>
              <w:rPr>
                <w:rFonts w:cs="Arial"/>
                <w:b/>
                <w:color w:val="FFFFFF" w:themeColor="background1"/>
                <w:sz w:val="22"/>
                <w:szCs w:val="24"/>
              </w:rPr>
            </w:pPr>
            <w:r>
              <w:rPr>
                <w:rFonts w:cs="Arial"/>
                <w:b/>
                <w:color w:val="FFFFFF" w:themeColor="background1"/>
                <w:sz w:val="22"/>
                <w:szCs w:val="24"/>
              </w:rPr>
              <w:t xml:space="preserve">Annual passenger </w:t>
            </w:r>
            <w:proofErr w:type="spellStart"/>
            <w:r>
              <w:rPr>
                <w:rFonts w:cs="Arial"/>
                <w:b/>
                <w:color w:val="FFFFFF" w:themeColor="background1"/>
                <w:sz w:val="22"/>
                <w:szCs w:val="24"/>
              </w:rPr>
              <w:t>boardings</w:t>
            </w:r>
            <w:proofErr w:type="spellEnd"/>
            <w:r>
              <w:rPr>
                <w:rFonts w:cs="Arial"/>
                <w:b/>
                <w:color w:val="FFFFFF" w:themeColor="background1"/>
                <w:sz w:val="22"/>
                <w:szCs w:val="24"/>
              </w:rPr>
              <w:t xml:space="preserve"> (%)</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proofErr w:type="spellStart"/>
            <w:r w:rsidRPr="00916368">
              <w:rPr>
                <w:sz w:val="22"/>
              </w:rPr>
              <w:t>Partick</w:t>
            </w:r>
            <w:proofErr w:type="spellEnd"/>
          </w:p>
        </w:tc>
        <w:tc>
          <w:tcPr>
            <w:tcW w:w="2310" w:type="dxa"/>
            <w:vAlign w:val="bottom"/>
          </w:tcPr>
          <w:p w:rsidR="00916368" w:rsidRPr="00916368" w:rsidRDefault="00916368" w:rsidP="00916368">
            <w:pPr>
              <w:spacing w:before="80" w:after="40" w:line="240" w:lineRule="auto"/>
              <w:jc w:val="center"/>
              <w:rPr>
                <w:sz w:val="22"/>
              </w:rPr>
            </w:pPr>
            <w:r w:rsidRPr="00916368">
              <w:rPr>
                <w:sz w:val="22"/>
              </w:rPr>
              <w:t>7%</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proofErr w:type="spellStart"/>
            <w:r w:rsidRPr="00916368">
              <w:rPr>
                <w:sz w:val="22"/>
              </w:rPr>
              <w:t>Kelvinhall</w:t>
            </w:r>
            <w:proofErr w:type="spellEnd"/>
          </w:p>
        </w:tc>
        <w:tc>
          <w:tcPr>
            <w:tcW w:w="2310" w:type="dxa"/>
            <w:vAlign w:val="bottom"/>
          </w:tcPr>
          <w:p w:rsidR="00916368" w:rsidRPr="00916368" w:rsidRDefault="00916368" w:rsidP="00916368">
            <w:pPr>
              <w:spacing w:before="80" w:after="40" w:line="240" w:lineRule="auto"/>
              <w:jc w:val="center"/>
              <w:rPr>
                <w:sz w:val="22"/>
              </w:rPr>
            </w:pPr>
            <w:r w:rsidRPr="00916368">
              <w:rPr>
                <w:sz w:val="22"/>
              </w:rPr>
              <w:t>5%</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r w:rsidRPr="00916368">
              <w:rPr>
                <w:sz w:val="22"/>
              </w:rPr>
              <w:t>Hillhead</w:t>
            </w:r>
          </w:p>
        </w:tc>
        <w:tc>
          <w:tcPr>
            <w:tcW w:w="2310" w:type="dxa"/>
            <w:vAlign w:val="bottom"/>
          </w:tcPr>
          <w:p w:rsidR="00916368" w:rsidRPr="00916368" w:rsidRDefault="00916368" w:rsidP="00916368">
            <w:pPr>
              <w:spacing w:before="80" w:after="40" w:line="240" w:lineRule="auto"/>
              <w:jc w:val="center"/>
              <w:rPr>
                <w:sz w:val="22"/>
                <w:highlight w:val="yellow"/>
              </w:rPr>
            </w:pPr>
            <w:r w:rsidRPr="00916368">
              <w:rPr>
                <w:sz w:val="22"/>
                <w:highlight w:val="yellow"/>
              </w:rPr>
              <w:t>14%</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proofErr w:type="spellStart"/>
            <w:r w:rsidRPr="00916368">
              <w:rPr>
                <w:sz w:val="22"/>
              </w:rPr>
              <w:t>Kelvinbridge</w:t>
            </w:r>
            <w:proofErr w:type="spellEnd"/>
          </w:p>
        </w:tc>
        <w:tc>
          <w:tcPr>
            <w:tcW w:w="2310" w:type="dxa"/>
            <w:vAlign w:val="bottom"/>
          </w:tcPr>
          <w:p w:rsidR="00916368" w:rsidRPr="00916368" w:rsidRDefault="00916368" w:rsidP="00916368">
            <w:pPr>
              <w:spacing w:before="80" w:after="40" w:line="240" w:lineRule="auto"/>
              <w:jc w:val="center"/>
              <w:rPr>
                <w:sz w:val="22"/>
                <w:highlight w:val="yellow"/>
              </w:rPr>
            </w:pPr>
            <w:r w:rsidRPr="00916368">
              <w:rPr>
                <w:sz w:val="22"/>
                <w:highlight w:val="yellow"/>
              </w:rPr>
              <w:t>8%</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r w:rsidRPr="00916368">
              <w:rPr>
                <w:sz w:val="22"/>
              </w:rPr>
              <w:t>St Georges X</w:t>
            </w:r>
          </w:p>
        </w:tc>
        <w:tc>
          <w:tcPr>
            <w:tcW w:w="2310" w:type="dxa"/>
            <w:vAlign w:val="bottom"/>
          </w:tcPr>
          <w:p w:rsidR="00916368" w:rsidRPr="00916368" w:rsidRDefault="00916368" w:rsidP="00916368">
            <w:pPr>
              <w:spacing w:before="80" w:after="40" w:line="240" w:lineRule="auto"/>
              <w:jc w:val="center"/>
              <w:rPr>
                <w:sz w:val="22"/>
                <w:highlight w:val="yellow"/>
              </w:rPr>
            </w:pPr>
            <w:r w:rsidRPr="00916368">
              <w:rPr>
                <w:sz w:val="22"/>
                <w:highlight w:val="yellow"/>
              </w:rPr>
              <w:t>4%</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proofErr w:type="spellStart"/>
            <w:r w:rsidRPr="00916368">
              <w:rPr>
                <w:sz w:val="22"/>
              </w:rPr>
              <w:t>Cowcaddens</w:t>
            </w:r>
            <w:proofErr w:type="spellEnd"/>
          </w:p>
        </w:tc>
        <w:tc>
          <w:tcPr>
            <w:tcW w:w="2310" w:type="dxa"/>
            <w:vAlign w:val="bottom"/>
          </w:tcPr>
          <w:p w:rsidR="00916368" w:rsidRPr="00916368" w:rsidRDefault="00916368" w:rsidP="00916368">
            <w:pPr>
              <w:spacing w:before="80" w:after="40" w:line="240" w:lineRule="auto"/>
              <w:jc w:val="center"/>
              <w:rPr>
                <w:sz w:val="22"/>
                <w:highlight w:val="yellow"/>
              </w:rPr>
            </w:pPr>
            <w:r w:rsidRPr="00916368">
              <w:rPr>
                <w:sz w:val="22"/>
                <w:highlight w:val="yellow"/>
              </w:rPr>
              <w:t>4%</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r w:rsidRPr="00916368">
              <w:rPr>
                <w:sz w:val="22"/>
              </w:rPr>
              <w:t>Buchanan</w:t>
            </w:r>
          </w:p>
        </w:tc>
        <w:tc>
          <w:tcPr>
            <w:tcW w:w="2310" w:type="dxa"/>
            <w:vAlign w:val="bottom"/>
          </w:tcPr>
          <w:p w:rsidR="00916368" w:rsidRPr="00916368" w:rsidRDefault="00916368" w:rsidP="00916368">
            <w:pPr>
              <w:spacing w:before="80" w:after="40" w:line="240" w:lineRule="auto"/>
              <w:jc w:val="center"/>
              <w:rPr>
                <w:sz w:val="22"/>
                <w:highlight w:val="yellow"/>
              </w:rPr>
            </w:pPr>
            <w:r w:rsidRPr="00916368">
              <w:rPr>
                <w:sz w:val="22"/>
                <w:highlight w:val="yellow"/>
              </w:rPr>
              <w:t>19%</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r w:rsidRPr="00916368">
              <w:rPr>
                <w:sz w:val="22"/>
              </w:rPr>
              <w:t>St Enoch</w:t>
            </w:r>
          </w:p>
        </w:tc>
        <w:tc>
          <w:tcPr>
            <w:tcW w:w="2310" w:type="dxa"/>
            <w:vAlign w:val="bottom"/>
          </w:tcPr>
          <w:p w:rsidR="00916368" w:rsidRPr="00916368" w:rsidDel="009D7805" w:rsidRDefault="00916368" w:rsidP="00916368">
            <w:pPr>
              <w:spacing w:before="80" w:after="40" w:line="240" w:lineRule="auto"/>
              <w:jc w:val="center"/>
              <w:rPr>
                <w:sz w:val="22"/>
                <w:highlight w:val="yellow"/>
              </w:rPr>
            </w:pPr>
            <w:r w:rsidRPr="00916368">
              <w:rPr>
                <w:sz w:val="22"/>
                <w:highlight w:val="yellow"/>
              </w:rPr>
              <w:t>15%</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r w:rsidRPr="00916368">
              <w:rPr>
                <w:sz w:val="22"/>
              </w:rPr>
              <w:t>Bridge St</w:t>
            </w:r>
          </w:p>
        </w:tc>
        <w:tc>
          <w:tcPr>
            <w:tcW w:w="2310" w:type="dxa"/>
            <w:vAlign w:val="bottom"/>
          </w:tcPr>
          <w:p w:rsidR="00916368" w:rsidRPr="00916368" w:rsidRDefault="00916368" w:rsidP="00916368">
            <w:pPr>
              <w:spacing w:before="80" w:after="40" w:line="240" w:lineRule="auto"/>
              <w:jc w:val="center"/>
              <w:rPr>
                <w:sz w:val="22"/>
              </w:rPr>
            </w:pPr>
            <w:r w:rsidRPr="00916368">
              <w:rPr>
                <w:sz w:val="22"/>
              </w:rPr>
              <w:t>3%</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r w:rsidRPr="00916368">
              <w:rPr>
                <w:sz w:val="22"/>
              </w:rPr>
              <w:t>West St</w:t>
            </w:r>
          </w:p>
        </w:tc>
        <w:tc>
          <w:tcPr>
            <w:tcW w:w="2310" w:type="dxa"/>
            <w:vAlign w:val="bottom"/>
          </w:tcPr>
          <w:p w:rsidR="00916368" w:rsidRPr="00916368" w:rsidRDefault="00916368" w:rsidP="00916368">
            <w:pPr>
              <w:spacing w:before="80" w:after="40" w:line="240" w:lineRule="auto"/>
              <w:jc w:val="center"/>
              <w:rPr>
                <w:sz w:val="22"/>
              </w:rPr>
            </w:pPr>
            <w:r w:rsidRPr="00916368">
              <w:rPr>
                <w:sz w:val="22"/>
              </w:rPr>
              <w:t>1%</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r w:rsidRPr="00916368">
              <w:rPr>
                <w:sz w:val="22"/>
              </w:rPr>
              <w:t>Shields Rd</w:t>
            </w:r>
          </w:p>
        </w:tc>
        <w:tc>
          <w:tcPr>
            <w:tcW w:w="2310" w:type="dxa"/>
            <w:vAlign w:val="bottom"/>
          </w:tcPr>
          <w:p w:rsidR="00916368" w:rsidRPr="00916368" w:rsidRDefault="00916368" w:rsidP="00916368">
            <w:pPr>
              <w:spacing w:before="80" w:after="40" w:line="240" w:lineRule="auto"/>
              <w:jc w:val="center"/>
              <w:rPr>
                <w:sz w:val="22"/>
              </w:rPr>
            </w:pPr>
            <w:r w:rsidRPr="00916368">
              <w:rPr>
                <w:sz w:val="22"/>
              </w:rPr>
              <w:t>4%</w:t>
            </w:r>
          </w:p>
        </w:tc>
      </w:tr>
      <w:tr w:rsidR="00916368" w:rsidRPr="0044188B" w:rsidTr="00D27BF0">
        <w:trPr>
          <w:jc w:val="center"/>
        </w:trPr>
        <w:tc>
          <w:tcPr>
            <w:tcW w:w="2665" w:type="dxa"/>
            <w:vAlign w:val="bottom"/>
          </w:tcPr>
          <w:p w:rsidR="00916368" w:rsidRPr="00D74400" w:rsidRDefault="00916368" w:rsidP="00916368">
            <w:pPr>
              <w:spacing w:before="80" w:after="40" w:line="240" w:lineRule="auto"/>
              <w:jc w:val="left"/>
              <w:rPr>
                <w:sz w:val="22"/>
              </w:rPr>
            </w:pPr>
            <w:proofErr w:type="spellStart"/>
            <w:r w:rsidRPr="00916368">
              <w:rPr>
                <w:sz w:val="22"/>
              </w:rPr>
              <w:t>Kinning</w:t>
            </w:r>
            <w:proofErr w:type="spellEnd"/>
            <w:r w:rsidRPr="00916368">
              <w:rPr>
                <w:sz w:val="22"/>
              </w:rPr>
              <w:t xml:space="preserve"> Park</w:t>
            </w:r>
          </w:p>
        </w:tc>
        <w:tc>
          <w:tcPr>
            <w:tcW w:w="2310" w:type="dxa"/>
            <w:vAlign w:val="bottom"/>
          </w:tcPr>
          <w:p w:rsidR="00916368" w:rsidRPr="00916368" w:rsidRDefault="00916368" w:rsidP="00916368">
            <w:pPr>
              <w:spacing w:before="80" w:after="40" w:line="240" w:lineRule="auto"/>
              <w:jc w:val="center"/>
              <w:rPr>
                <w:sz w:val="22"/>
              </w:rPr>
            </w:pPr>
            <w:r w:rsidRPr="00916368">
              <w:rPr>
                <w:sz w:val="22"/>
              </w:rPr>
              <w:t>2%</w:t>
            </w:r>
          </w:p>
        </w:tc>
      </w:tr>
      <w:tr w:rsidR="00916368" w:rsidRPr="0044188B" w:rsidTr="00D27BF0">
        <w:trPr>
          <w:jc w:val="center"/>
        </w:trPr>
        <w:tc>
          <w:tcPr>
            <w:tcW w:w="2665" w:type="dxa"/>
            <w:vAlign w:val="bottom"/>
          </w:tcPr>
          <w:p w:rsidR="00916368" w:rsidRPr="00916368" w:rsidRDefault="00916368" w:rsidP="00916368">
            <w:pPr>
              <w:spacing w:before="80" w:after="40" w:line="240" w:lineRule="auto"/>
              <w:jc w:val="left"/>
              <w:rPr>
                <w:sz w:val="22"/>
              </w:rPr>
            </w:pPr>
            <w:r w:rsidRPr="00916368">
              <w:rPr>
                <w:sz w:val="22"/>
              </w:rPr>
              <w:t>Cessnock</w:t>
            </w:r>
          </w:p>
        </w:tc>
        <w:tc>
          <w:tcPr>
            <w:tcW w:w="2310" w:type="dxa"/>
            <w:vAlign w:val="bottom"/>
          </w:tcPr>
          <w:p w:rsidR="00916368" w:rsidRPr="00916368" w:rsidRDefault="00916368" w:rsidP="00916368">
            <w:pPr>
              <w:spacing w:before="80" w:after="40" w:line="240" w:lineRule="auto"/>
              <w:jc w:val="center"/>
              <w:rPr>
                <w:sz w:val="22"/>
              </w:rPr>
            </w:pPr>
            <w:r w:rsidRPr="00916368">
              <w:rPr>
                <w:sz w:val="22"/>
              </w:rPr>
              <w:t>4%</w:t>
            </w:r>
          </w:p>
        </w:tc>
      </w:tr>
      <w:tr w:rsidR="00916368" w:rsidRPr="0044188B" w:rsidTr="00D27BF0">
        <w:trPr>
          <w:jc w:val="center"/>
        </w:trPr>
        <w:tc>
          <w:tcPr>
            <w:tcW w:w="2665" w:type="dxa"/>
            <w:vAlign w:val="bottom"/>
          </w:tcPr>
          <w:p w:rsidR="00916368" w:rsidRPr="00916368" w:rsidRDefault="00916368" w:rsidP="00916368">
            <w:pPr>
              <w:spacing w:before="80" w:after="40" w:line="240" w:lineRule="auto"/>
              <w:jc w:val="left"/>
              <w:rPr>
                <w:sz w:val="22"/>
              </w:rPr>
            </w:pPr>
            <w:r w:rsidRPr="00916368">
              <w:rPr>
                <w:sz w:val="22"/>
              </w:rPr>
              <w:t>Ibrox</w:t>
            </w:r>
          </w:p>
        </w:tc>
        <w:tc>
          <w:tcPr>
            <w:tcW w:w="2310" w:type="dxa"/>
            <w:vAlign w:val="bottom"/>
          </w:tcPr>
          <w:p w:rsidR="00916368" w:rsidRPr="00916368" w:rsidRDefault="00916368" w:rsidP="00916368">
            <w:pPr>
              <w:spacing w:before="80" w:after="40" w:line="240" w:lineRule="auto"/>
              <w:jc w:val="center"/>
              <w:rPr>
                <w:sz w:val="22"/>
              </w:rPr>
            </w:pPr>
            <w:r w:rsidRPr="00916368">
              <w:rPr>
                <w:sz w:val="22"/>
              </w:rPr>
              <w:t>4%</w:t>
            </w:r>
          </w:p>
        </w:tc>
      </w:tr>
      <w:tr w:rsidR="00916368" w:rsidRPr="0044188B" w:rsidTr="00D27BF0">
        <w:trPr>
          <w:jc w:val="center"/>
        </w:trPr>
        <w:tc>
          <w:tcPr>
            <w:tcW w:w="2665" w:type="dxa"/>
            <w:vAlign w:val="bottom"/>
          </w:tcPr>
          <w:p w:rsidR="00916368" w:rsidRPr="00916368" w:rsidRDefault="00916368" w:rsidP="00916368">
            <w:pPr>
              <w:spacing w:before="80" w:after="40" w:line="240" w:lineRule="auto"/>
              <w:jc w:val="left"/>
              <w:rPr>
                <w:sz w:val="22"/>
              </w:rPr>
            </w:pPr>
            <w:proofErr w:type="spellStart"/>
            <w:r w:rsidRPr="00916368">
              <w:rPr>
                <w:sz w:val="22"/>
              </w:rPr>
              <w:t>Govan</w:t>
            </w:r>
            <w:proofErr w:type="spellEnd"/>
          </w:p>
        </w:tc>
        <w:tc>
          <w:tcPr>
            <w:tcW w:w="2310" w:type="dxa"/>
            <w:vAlign w:val="bottom"/>
          </w:tcPr>
          <w:p w:rsidR="00916368" w:rsidRPr="00916368" w:rsidRDefault="00916368" w:rsidP="00916368">
            <w:pPr>
              <w:spacing w:before="80" w:after="40" w:line="240" w:lineRule="auto"/>
              <w:jc w:val="center"/>
              <w:rPr>
                <w:sz w:val="22"/>
              </w:rPr>
            </w:pPr>
            <w:r w:rsidRPr="00916368">
              <w:rPr>
                <w:sz w:val="22"/>
              </w:rPr>
              <w:t>7%</w:t>
            </w:r>
          </w:p>
        </w:tc>
      </w:tr>
    </w:tbl>
    <w:p w:rsidR="00916368" w:rsidRDefault="00916368" w:rsidP="00525633">
      <w:pPr>
        <w:rPr>
          <w:sz w:val="24"/>
          <w:szCs w:val="24"/>
        </w:rPr>
      </w:pPr>
    </w:p>
    <w:p w:rsidR="00D27BF0" w:rsidRDefault="00916368" w:rsidP="00525633">
      <w:pPr>
        <w:rPr>
          <w:sz w:val="24"/>
          <w:szCs w:val="24"/>
        </w:rPr>
      </w:pPr>
      <w:r>
        <w:rPr>
          <w:sz w:val="24"/>
          <w:szCs w:val="24"/>
        </w:rPr>
        <w:t xml:space="preserve">The busy section of the network is highlighted in the table and accounts for 63% of annual </w:t>
      </w:r>
      <w:proofErr w:type="spellStart"/>
      <w:r>
        <w:rPr>
          <w:sz w:val="24"/>
          <w:szCs w:val="24"/>
        </w:rPr>
        <w:t>boardings</w:t>
      </w:r>
      <w:proofErr w:type="spellEnd"/>
      <w:r>
        <w:rPr>
          <w:sz w:val="24"/>
          <w:szCs w:val="24"/>
        </w:rPr>
        <w:t xml:space="preserve"> on the Subway.</w:t>
      </w:r>
      <w:r w:rsidR="00D27BF0">
        <w:rPr>
          <w:sz w:val="24"/>
          <w:szCs w:val="24"/>
        </w:rPr>
        <w:t xml:space="preserve"> Using the traditional TPS sampling process would select all stations evenly, under-representing passengers using these stations. A new approach was therefore used, as described in this section. Whilst it is a small departure from the approach taken for tram networks it was deemed </w:t>
      </w:r>
      <w:r w:rsidR="00ED63FB">
        <w:rPr>
          <w:sz w:val="24"/>
          <w:szCs w:val="24"/>
        </w:rPr>
        <w:t>acceptable due to:</w:t>
      </w:r>
    </w:p>
    <w:p w:rsidR="00ED63FB" w:rsidRDefault="00ED63FB" w:rsidP="00ED63FB">
      <w:pPr>
        <w:pStyle w:val="ListParagraph"/>
        <w:numPr>
          <w:ilvl w:val="0"/>
          <w:numId w:val="36"/>
        </w:numPr>
        <w:rPr>
          <w:sz w:val="24"/>
          <w:szCs w:val="24"/>
        </w:rPr>
      </w:pPr>
      <w:r>
        <w:rPr>
          <w:sz w:val="24"/>
          <w:szCs w:val="24"/>
        </w:rPr>
        <w:t xml:space="preserve">The Subway being a short circular route. </w:t>
      </w:r>
      <w:r w:rsidRPr="00ED63FB">
        <w:rPr>
          <w:sz w:val="24"/>
          <w:szCs w:val="24"/>
        </w:rPr>
        <w:t>Whilst other networks will have busier and quieter tram stops, passengers tend to be on board for longer journeys which enables interviewers to have a longer window to approach them. In Glasgow the potential to miss these people is far greater</w:t>
      </w:r>
    </w:p>
    <w:p w:rsidR="00ED63FB" w:rsidRPr="00ED63FB" w:rsidRDefault="00ED63FB" w:rsidP="00ED63FB">
      <w:pPr>
        <w:pStyle w:val="ListParagraph"/>
        <w:numPr>
          <w:ilvl w:val="0"/>
          <w:numId w:val="36"/>
        </w:numPr>
        <w:rPr>
          <w:sz w:val="24"/>
          <w:szCs w:val="24"/>
        </w:rPr>
      </w:pPr>
      <w:r>
        <w:rPr>
          <w:sz w:val="24"/>
          <w:szCs w:val="24"/>
        </w:rPr>
        <w:t xml:space="preserve">The sampling approach is already adapted to take account of differences in other networks. The approach for Manchester Metrolink is adapted to fit with double </w:t>
      </w:r>
      <w:proofErr w:type="spellStart"/>
      <w:r>
        <w:rPr>
          <w:sz w:val="24"/>
          <w:szCs w:val="24"/>
        </w:rPr>
        <w:t>trams</w:t>
      </w:r>
      <w:proofErr w:type="spellEnd"/>
      <w:r>
        <w:rPr>
          <w:sz w:val="24"/>
          <w:szCs w:val="24"/>
        </w:rPr>
        <w:t xml:space="preserve"> that are operated on the network</w:t>
      </w:r>
    </w:p>
    <w:p w:rsidR="00ED63FB" w:rsidRDefault="00ED63FB" w:rsidP="00525633">
      <w:pPr>
        <w:rPr>
          <w:sz w:val="24"/>
          <w:szCs w:val="24"/>
        </w:rPr>
      </w:pPr>
    </w:p>
    <w:p w:rsidR="00ED63FB" w:rsidRDefault="00ED63FB" w:rsidP="00525633">
      <w:pPr>
        <w:rPr>
          <w:sz w:val="24"/>
          <w:szCs w:val="24"/>
          <w:u w:val="single"/>
        </w:rPr>
      </w:pPr>
      <w:r>
        <w:rPr>
          <w:sz w:val="24"/>
          <w:szCs w:val="24"/>
          <w:u w:val="single"/>
        </w:rPr>
        <w:t>The amended approach used for Glasgow</w:t>
      </w:r>
    </w:p>
    <w:p w:rsidR="00ED63FB" w:rsidRPr="00ED63FB" w:rsidRDefault="00ED63FB" w:rsidP="00ED63FB">
      <w:pPr>
        <w:rPr>
          <w:sz w:val="24"/>
          <w:szCs w:val="24"/>
        </w:rPr>
      </w:pPr>
      <w:r>
        <w:rPr>
          <w:sz w:val="24"/>
          <w:szCs w:val="24"/>
        </w:rPr>
        <w:t xml:space="preserve">It was estimated that 30 shifts would be required to reach the sample size target of 500. </w:t>
      </w:r>
      <w:r w:rsidRPr="00ED63FB">
        <w:rPr>
          <w:sz w:val="24"/>
          <w:szCs w:val="24"/>
        </w:rPr>
        <w:t xml:space="preserve">A ‘normal’ </w:t>
      </w:r>
      <w:r>
        <w:rPr>
          <w:sz w:val="24"/>
          <w:szCs w:val="24"/>
        </w:rPr>
        <w:t xml:space="preserve">TPS </w:t>
      </w:r>
      <w:r w:rsidRPr="00ED63FB">
        <w:rPr>
          <w:sz w:val="24"/>
          <w:szCs w:val="24"/>
        </w:rPr>
        <w:t>shift would make as many laps as possible around the circular network as possible within 3 hours. One lap</w:t>
      </w:r>
      <w:r>
        <w:rPr>
          <w:sz w:val="24"/>
          <w:szCs w:val="24"/>
        </w:rPr>
        <w:t xml:space="preserve"> of the network takes 25 minutes</w:t>
      </w:r>
      <w:r w:rsidRPr="00ED63FB">
        <w:rPr>
          <w:sz w:val="24"/>
          <w:szCs w:val="24"/>
        </w:rPr>
        <w:t xml:space="preserve">, </w:t>
      </w:r>
      <w:r>
        <w:rPr>
          <w:sz w:val="24"/>
          <w:szCs w:val="24"/>
        </w:rPr>
        <w:t xml:space="preserve">meaning </w:t>
      </w:r>
      <w:r w:rsidRPr="00ED63FB">
        <w:rPr>
          <w:sz w:val="24"/>
          <w:szCs w:val="24"/>
        </w:rPr>
        <w:t xml:space="preserve">6 laps </w:t>
      </w:r>
      <w:r>
        <w:rPr>
          <w:sz w:val="24"/>
          <w:szCs w:val="24"/>
        </w:rPr>
        <w:t>were</w:t>
      </w:r>
      <w:r w:rsidRPr="00ED63FB">
        <w:rPr>
          <w:sz w:val="24"/>
          <w:szCs w:val="24"/>
        </w:rPr>
        <w:t xml:space="preserve"> possible within a </w:t>
      </w:r>
      <w:proofErr w:type="gramStart"/>
      <w:r w:rsidRPr="00ED63FB">
        <w:rPr>
          <w:sz w:val="24"/>
          <w:szCs w:val="24"/>
        </w:rPr>
        <w:t>3 hour</w:t>
      </w:r>
      <w:proofErr w:type="gramEnd"/>
      <w:r w:rsidRPr="00ED63FB">
        <w:rPr>
          <w:sz w:val="24"/>
          <w:szCs w:val="24"/>
        </w:rPr>
        <w:t xml:space="preserve"> shift. </w:t>
      </w:r>
    </w:p>
    <w:p w:rsidR="00ED63FB" w:rsidRDefault="00ED63FB" w:rsidP="00ED63FB">
      <w:pPr>
        <w:rPr>
          <w:sz w:val="24"/>
          <w:szCs w:val="24"/>
        </w:rPr>
      </w:pPr>
      <w:r w:rsidRPr="00ED63FB">
        <w:rPr>
          <w:sz w:val="24"/>
          <w:szCs w:val="24"/>
        </w:rPr>
        <w:t xml:space="preserve">If </w:t>
      </w:r>
      <w:r>
        <w:rPr>
          <w:sz w:val="24"/>
          <w:szCs w:val="24"/>
        </w:rPr>
        <w:t>30</w:t>
      </w:r>
      <w:r w:rsidRPr="00ED63FB">
        <w:rPr>
          <w:sz w:val="24"/>
          <w:szCs w:val="24"/>
        </w:rPr>
        <w:t xml:space="preserve"> normal shifts</w:t>
      </w:r>
      <w:r>
        <w:rPr>
          <w:sz w:val="24"/>
          <w:szCs w:val="24"/>
        </w:rPr>
        <w:t xml:space="preserve"> were conducted</w:t>
      </w:r>
      <w:r w:rsidRPr="00ED63FB">
        <w:rPr>
          <w:sz w:val="24"/>
          <w:szCs w:val="24"/>
        </w:rPr>
        <w:t xml:space="preserve">, each station would be passed by an interviewer 180 times (30 shifts x 6 laps). This would result in </w:t>
      </w:r>
      <w:r>
        <w:rPr>
          <w:sz w:val="24"/>
          <w:szCs w:val="24"/>
        </w:rPr>
        <w:t xml:space="preserve">the busy section accounting for 40% of fieldwork (considerably less than 63% of annual </w:t>
      </w:r>
      <w:proofErr w:type="spellStart"/>
      <w:r>
        <w:rPr>
          <w:sz w:val="24"/>
          <w:szCs w:val="24"/>
        </w:rPr>
        <w:t>boardings</w:t>
      </w:r>
      <w:proofErr w:type="spellEnd"/>
      <w:r>
        <w:rPr>
          <w:sz w:val="24"/>
          <w:szCs w:val="24"/>
        </w:rPr>
        <w:t>):</w:t>
      </w:r>
    </w:p>
    <w:p w:rsidR="00ED63FB" w:rsidRDefault="00ED63FB" w:rsidP="00ED63FB">
      <w:pPr>
        <w:jc w:val="left"/>
        <w:rPr>
          <w:rFonts w:cs="Arial"/>
          <w:i/>
          <w:sz w:val="20"/>
          <w:szCs w:val="24"/>
        </w:rPr>
      </w:pPr>
    </w:p>
    <w:p w:rsidR="00ED63FB" w:rsidRPr="00916368" w:rsidRDefault="00ED63FB" w:rsidP="00ED63FB">
      <w:pPr>
        <w:jc w:val="left"/>
        <w:rPr>
          <w:rFonts w:cs="Arial"/>
          <w:sz w:val="24"/>
          <w:szCs w:val="24"/>
        </w:rPr>
      </w:pPr>
      <w:r>
        <w:rPr>
          <w:rFonts w:cs="Arial"/>
          <w:i/>
          <w:sz w:val="20"/>
          <w:szCs w:val="24"/>
        </w:rPr>
        <w:t>Table</w:t>
      </w:r>
      <w:r w:rsidRPr="00E271B5">
        <w:rPr>
          <w:rFonts w:cs="Arial"/>
          <w:i/>
          <w:sz w:val="20"/>
          <w:szCs w:val="24"/>
        </w:rPr>
        <w:t xml:space="preserve"> </w:t>
      </w:r>
      <w:r>
        <w:rPr>
          <w:rFonts w:cs="Arial"/>
          <w:i/>
          <w:sz w:val="20"/>
          <w:szCs w:val="24"/>
        </w:rPr>
        <w:t>4b</w:t>
      </w:r>
      <w:r w:rsidRPr="00E271B5">
        <w:rPr>
          <w:rFonts w:cs="Arial"/>
          <w:i/>
          <w:sz w:val="20"/>
          <w:szCs w:val="24"/>
        </w:rPr>
        <w:t>:</w:t>
      </w:r>
      <w:r>
        <w:rPr>
          <w:rFonts w:cs="Arial"/>
          <w:i/>
          <w:sz w:val="20"/>
          <w:szCs w:val="24"/>
        </w:rPr>
        <w:t xml:space="preserve"> fieldwork distribution in Glasgow using the ‘normal’ TPS process</w:t>
      </w:r>
    </w:p>
    <w:tbl>
      <w:tblPr>
        <w:tblStyle w:val="TableGrid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5"/>
        <w:gridCol w:w="2310"/>
        <w:gridCol w:w="2310"/>
      </w:tblGrid>
      <w:tr w:rsidR="00ED63FB" w:rsidRPr="0044188B" w:rsidTr="00ED63FB">
        <w:trPr>
          <w:jc w:val="center"/>
        </w:trPr>
        <w:tc>
          <w:tcPr>
            <w:tcW w:w="2665" w:type="dxa"/>
            <w:shd w:val="clear" w:color="auto" w:fill="ED1C24"/>
            <w:vAlign w:val="center"/>
          </w:tcPr>
          <w:p w:rsidR="00ED63FB" w:rsidRPr="00D74400" w:rsidRDefault="00ED63FB" w:rsidP="00ED63FB">
            <w:pPr>
              <w:spacing w:before="40" w:after="40" w:line="240" w:lineRule="auto"/>
              <w:jc w:val="center"/>
              <w:rPr>
                <w:b/>
                <w:color w:val="FFFFFF"/>
                <w:sz w:val="22"/>
              </w:rPr>
            </w:pPr>
            <w:r>
              <w:rPr>
                <w:b/>
                <w:color w:val="FFFFFF"/>
                <w:sz w:val="22"/>
              </w:rPr>
              <w:t>Station</w:t>
            </w:r>
          </w:p>
        </w:tc>
        <w:tc>
          <w:tcPr>
            <w:tcW w:w="2310" w:type="dxa"/>
            <w:shd w:val="clear" w:color="auto" w:fill="ED1C24"/>
            <w:vAlign w:val="center"/>
          </w:tcPr>
          <w:p w:rsidR="00ED63FB" w:rsidRPr="00D74400" w:rsidRDefault="00ED63FB" w:rsidP="00ED63FB">
            <w:pPr>
              <w:spacing w:before="40" w:after="40" w:line="240" w:lineRule="auto"/>
              <w:jc w:val="center"/>
              <w:rPr>
                <w:rFonts w:cs="Arial"/>
                <w:b/>
                <w:color w:val="FFFFFF" w:themeColor="background1"/>
                <w:sz w:val="22"/>
                <w:szCs w:val="24"/>
              </w:rPr>
            </w:pPr>
            <w:r>
              <w:rPr>
                <w:rFonts w:cs="Arial"/>
                <w:b/>
                <w:color w:val="FFFFFF" w:themeColor="background1"/>
                <w:sz w:val="22"/>
                <w:szCs w:val="24"/>
              </w:rPr>
              <w:t>Number of times station passed in 30 normal shifts</w:t>
            </w:r>
          </w:p>
        </w:tc>
        <w:tc>
          <w:tcPr>
            <w:tcW w:w="2310" w:type="dxa"/>
            <w:shd w:val="clear" w:color="auto" w:fill="ED1C24"/>
            <w:vAlign w:val="center"/>
          </w:tcPr>
          <w:p w:rsidR="00ED63FB" w:rsidRPr="00ED63FB" w:rsidRDefault="00ED63FB" w:rsidP="00ED63FB">
            <w:pPr>
              <w:spacing w:before="40" w:after="40" w:line="240" w:lineRule="auto"/>
              <w:jc w:val="center"/>
              <w:rPr>
                <w:rFonts w:cs="Arial"/>
                <w:b/>
                <w:color w:val="FFFFFF" w:themeColor="background1"/>
                <w:sz w:val="22"/>
                <w:szCs w:val="22"/>
              </w:rPr>
            </w:pPr>
            <w:r w:rsidRPr="00ED63FB">
              <w:rPr>
                <w:rFonts w:cs="Arial"/>
                <w:b/>
                <w:color w:val="FFFFFF" w:themeColor="background1"/>
                <w:sz w:val="22"/>
                <w:szCs w:val="22"/>
              </w:rPr>
              <w:t>% of fieldwork at each station</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proofErr w:type="spellStart"/>
            <w:r w:rsidRPr="00916368">
              <w:rPr>
                <w:sz w:val="22"/>
              </w:rPr>
              <w:t>Partick</w:t>
            </w:r>
            <w:proofErr w:type="spellEnd"/>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proofErr w:type="spellStart"/>
            <w:r w:rsidRPr="00916368">
              <w:rPr>
                <w:sz w:val="22"/>
              </w:rPr>
              <w:t>Kelvinhall</w:t>
            </w:r>
            <w:proofErr w:type="spellEnd"/>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r w:rsidRPr="00916368">
              <w:rPr>
                <w:sz w:val="22"/>
              </w:rPr>
              <w:t>Hillhead</w:t>
            </w:r>
          </w:p>
        </w:tc>
        <w:tc>
          <w:tcPr>
            <w:tcW w:w="2310" w:type="dxa"/>
            <w:vAlign w:val="bottom"/>
          </w:tcPr>
          <w:p w:rsidR="00ED63FB" w:rsidRPr="00ED63FB" w:rsidRDefault="00ED63FB" w:rsidP="00ED63FB">
            <w:pPr>
              <w:spacing w:before="80" w:after="40" w:line="240" w:lineRule="auto"/>
              <w:jc w:val="center"/>
              <w:rPr>
                <w:sz w:val="22"/>
                <w:highlight w:val="yellow"/>
              </w:rPr>
            </w:pPr>
            <w:r w:rsidRPr="00ED63FB">
              <w:rPr>
                <w:sz w:val="22"/>
                <w:highlight w:val="yellow"/>
              </w:rPr>
              <w:t>180</w:t>
            </w:r>
          </w:p>
        </w:tc>
        <w:tc>
          <w:tcPr>
            <w:tcW w:w="2310" w:type="dxa"/>
          </w:tcPr>
          <w:p w:rsidR="00ED63FB" w:rsidRPr="00ED63FB" w:rsidRDefault="00ED63FB" w:rsidP="00ED63FB">
            <w:pPr>
              <w:spacing w:before="80" w:after="40" w:line="240" w:lineRule="auto"/>
              <w:jc w:val="center"/>
              <w:rPr>
                <w:sz w:val="22"/>
                <w:szCs w:val="22"/>
                <w:highlight w:val="yellow"/>
              </w:rPr>
            </w:pPr>
            <w:r w:rsidRPr="00ED63FB">
              <w:rPr>
                <w:sz w:val="22"/>
                <w:szCs w:val="22"/>
                <w:highlight w:val="yellow"/>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proofErr w:type="spellStart"/>
            <w:r w:rsidRPr="00916368">
              <w:rPr>
                <w:sz w:val="22"/>
              </w:rPr>
              <w:t>Kelvinbridge</w:t>
            </w:r>
            <w:proofErr w:type="spellEnd"/>
          </w:p>
        </w:tc>
        <w:tc>
          <w:tcPr>
            <w:tcW w:w="2310" w:type="dxa"/>
            <w:vAlign w:val="bottom"/>
          </w:tcPr>
          <w:p w:rsidR="00ED63FB" w:rsidRPr="00ED63FB" w:rsidRDefault="00ED63FB" w:rsidP="00ED63FB">
            <w:pPr>
              <w:spacing w:before="80" w:after="40" w:line="240" w:lineRule="auto"/>
              <w:jc w:val="center"/>
              <w:rPr>
                <w:sz w:val="22"/>
                <w:highlight w:val="yellow"/>
              </w:rPr>
            </w:pPr>
            <w:r w:rsidRPr="00ED63FB">
              <w:rPr>
                <w:sz w:val="22"/>
                <w:highlight w:val="yellow"/>
              </w:rPr>
              <w:t>180</w:t>
            </w:r>
          </w:p>
        </w:tc>
        <w:tc>
          <w:tcPr>
            <w:tcW w:w="2310" w:type="dxa"/>
          </w:tcPr>
          <w:p w:rsidR="00ED63FB" w:rsidRPr="00ED63FB" w:rsidRDefault="00ED63FB" w:rsidP="00ED63FB">
            <w:pPr>
              <w:spacing w:before="80" w:after="40" w:line="240" w:lineRule="auto"/>
              <w:jc w:val="center"/>
              <w:rPr>
                <w:sz w:val="22"/>
                <w:szCs w:val="22"/>
                <w:highlight w:val="yellow"/>
              </w:rPr>
            </w:pPr>
            <w:r w:rsidRPr="00ED63FB">
              <w:rPr>
                <w:sz w:val="22"/>
                <w:szCs w:val="22"/>
                <w:highlight w:val="yellow"/>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r w:rsidRPr="00916368">
              <w:rPr>
                <w:sz w:val="22"/>
              </w:rPr>
              <w:t>St Georges X</w:t>
            </w:r>
          </w:p>
        </w:tc>
        <w:tc>
          <w:tcPr>
            <w:tcW w:w="2310" w:type="dxa"/>
            <w:vAlign w:val="bottom"/>
          </w:tcPr>
          <w:p w:rsidR="00ED63FB" w:rsidRPr="00ED63FB" w:rsidRDefault="00ED63FB" w:rsidP="00ED63FB">
            <w:pPr>
              <w:spacing w:before="80" w:after="40" w:line="240" w:lineRule="auto"/>
              <w:jc w:val="center"/>
              <w:rPr>
                <w:sz w:val="22"/>
                <w:highlight w:val="yellow"/>
              </w:rPr>
            </w:pPr>
            <w:r w:rsidRPr="00ED63FB">
              <w:rPr>
                <w:sz w:val="22"/>
                <w:highlight w:val="yellow"/>
              </w:rPr>
              <w:t>180</w:t>
            </w:r>
          </w:p>
        </w:tc>
        <w:tc>
          <w:tcPr>
            <w:tcW w:w="2310" w:type="dxa"/>
          </w:tcPr>
          <w:p w:rsidR="00ED63FB" w:rsidRPr="00ED63FB" w:rsidRDefault="00ED63FB" w:rsidP="00ED63FB">
            <w:pPr>
              <w:spacing w:before="80" w:after="40" w:line="240" w:lineRule="auto"/>
              <w:jc w:val="center"/>
              <w:rPr>
                <w:sz w:val="22"/>
                <w:szCs w:val="22"/>
                <w:highlight w:val="yellow"/>
              </w:rPr>
            </w:pPr>
            <w:r w:rsidRPr="00ED63FB">
              <w:rPr>
                <w:sz w:val="22"/>
                <w:szCs w:val="22"/>
                <w:highlight w:val="yellow"/>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proofErr w:type="spellStart"/>
            <w:r w:rsidRPr="00916368">
              <w:rPr>
                <w:sz w:val="22"/>
              </w:rPr>
              <w:t>Cowcaddens</w:t>
            </w:r>
            <w:proofErr w:type="spellEnd"/>
          </w:p>
        </w:tc>
        <w:tc>
          <w:tcPr>
            <w:tcW w:w="2310" w:type="dxa"/>
            <w:vAlign w:val="bottom"/>
          </w:tcPr>
          <w:p w:rsidR="00ED63FB" w:rsidRPr="00ED63FB" w:rsidRDefault="00ED63FB" w:rsidP="00ED63FB">
            <w:pPr>
              <w:spacing w:before="80" w:after="40" w:line="240" w:lineRule="auto"/>
              <w:jc w:val="center"/>
              <w:rPr>
                <w:sz w:val="22"/>
                <w:highlight w:val="yellow"/>
              </w:rPr>
            </w:pPr>
            <w:r w:rsidRPr="00ED63FB">
              <w:rPr>
                <w:sz w:val="22"/>
                <w:highlight w:val="yellow"/>
              </w:rPr>
              <w:t>180</w:t>
            </w:r>
          </w:p>
        </w:tc>
        <w:tc>
          <w:tcPr>
            <w:tcW w:w="2310" w:type="dxa"/>
          </w:tcPr>
          <w:p w:rsidR="00ED63FB" w:rsidRPr="00ED63FB" w:rsidRDefault="00ED63FB" w:rsidP="00ED63FB">
            <w:pPr>
              <w:spacing w:before="80" w:after="40" w:line="240" w:lineRule="auto"/>
              <w:jc w:val="center"/>
              <w:rPr>
                <w:sz w:val="22"/>
                <w:szCs w:val="22"/>
                <w:highlight w:val="yellow"/>
              </w:rPr>
            </w:pPr>
            <w:r w:rsidRPr="00ED63FB">
              <w:rPr>
                <w:sz w:val="22"/>
                <w:szCs w:val="22"/>
                <w:highlight w:val="yellow"/>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r w:rsidRPr="00916368">
              <w:rPr>
                <w:sz w:val="22"/>
              </w:rPr>
              <w:t>Buchanan</w:t>
            </w:r>
          </w:p>
        </w:tc>
        <w:tc>
          <w:tcPr>
            <w:tcW w:w="2310" w:type="dxa"/>
            <w:vAlign w:val="bottom"/>
          </w:tcPr>
          <w:p w:rsidR="00ED63FB" w:rsidRPr="00ED63FB" w:rsidRDefault="00ED63FB" w:rsidP="00ED63FB">
            <w:pPr>
              <w:spacing w:before="80" w:after="40" w:line="240" w:lineRule="auto"/>
              <w:jc w:val="center"/>
              <w:rPr>
                <w:sz w:val="22"/>
                <w:highlight w:val="yellow"/>
              </w:rPr>
            </w:pPr>
            <w:r w:rsidRPr="00ED63FB">
              <w:rPr>
                <w:sz w:val="22"/>
                <w:highlight w:val="yellow"/>
              </w:rPr>
              <w:t>180</w:t>
            </w:r>
          </w:p>
        </w:tc>
        <w:tc>
          <w:tcPr>
            <w:tcW w:w="2310" w:type="dxa"/>
          </w:tcPr>
          <w:p w:rsidR="00ED63FB" w:rsidRPr="00ED63FB" w:rsidRDefault="00ED63FB" w:rsidP="00ED63FB">
            <w:pPr>
              <w:spacing w:before="80" w:after="40" w:line="240" w:lineRule="auto"/>
              <w:jc w:val="center"/>
              <w:rPr>
                <w:sz w:val="22"/>
                <w:szCs w:val="22"/>
                <w:highlight w:val="yellow"/>
              </w:rPr>
            </w:pPr>
            <w:r w:rsidRPr="00ED63FB">
              <w:rPr>
                <w:sz w:val="22"/>
                <w:szCs w:val="22"/>
                <w:highlight w:val="yellow"/>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r w:rsidRPr="00916368">
              <w:rPr>
                <w:sz w:val="22"/>
              </w:rPr>
              <w:t>St Enoch</w:t>
            </w:r>
          </w:p>
        </w:tc>
        <w:tc>
          <w:tcPr>
            <w:tcW w:w="2310" w:type="dxa"/>
            <w:vAlign w:val="bottom"/>
          </w:tcPr>
          <w:p w:rsidR="00ED63FB" w:rsidRPr="00ED63FB" w:rsidDel="009D7805" w:rsidRDefault="00ED63FB" w:rsidP="00ED63FB">
            <w:pPr>
              <w:spacing w:before="80" w:after="40" w:line="240" w:lineRule="auto"/>
              <w:jc w:val="center"/>
              <w:rPr>
                <w:sz w:val="22"/>
                <w:highlight w:val="yellow"/>
              </w:rPr>
            </w:pPr>
            <w:r w:rsidRPr="00ED63FB">
              <w:rPr>
                <w:sz w:val="22"/>
                <w:highlight w:val="yellow"/>
              </w:rPr>
              <w:t>180</w:t>
            </w:r>
          </w:p>
        </w:tc>
        <w:tc>
          <w:tcPr>
            <w:tcW w:w="2310" w:type="dxa"/>
          </w:tcPr>
          <w:p w:rsidR="00ED63FB" w:rsidRPr="00ED63FB" w:rsidRDefault="00ED63FB" w:rsidP="00ED63FB">
            <w:pPr>
              <w:spacing w:before="80" w:after="40" w:line="240" w:lineRule="auto"/>
              <w:jc w:val="center"/>
              <w:rPr>
                <w:sz w:val="22"/>
                <w:szCs w:val="22"/>
                <w:highlight w:val="yellow"/>
              </w:rPr>
            </w:pPr>
            <w:r w:rsidRPr="00ED63FB">
              <w:rPr>
                <w:sz w:val="22"/>
                <w:szCs w:val="22"/>
                <w:highlight w:val="yellow"/>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r w:rsidRPr="00916368">
              <w:rPr>
                <w:sz w:val="22"/>
              </w:rPr>
              <w:t>Bridge St</w:t>
            </w:r>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r w:rsidRPr="00916368">
              <w:rPr>
                <w:sz w:val="22"/>
              </w:rPr>
              <w:t>West St</w:t>
            </w:r>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r w:rsidRPr="00916368">
              <w:rPr>
                <w:sz w:val="22"/>
              </w:rPr>
              <w:t>Shields Rd</w:t>
            </w:r>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r w:rsidR="00ED63FB" w:rsidRPr="0044188B" w:rsidTr="00ED63FB">
        <w:trPr>
          <w:jc w:val="center"/>
        </w:trPr>
        <w:tc>
          <w:tcPr>
            <w:tcW w:w="2665" w:type="dxa"/>
            <w:vAlign w:val="bottom"/>
          </w:tcPr>
          <w:p w:rsidR="00ED63FB" w:rsidRPr="00D74400" w:rsidRDefault="00ED63FB" w:rsidP="00ED63FB">
            <w:pPr>
              <w:spacing w:before="80" w:after="40" w:line="240" w:lineRule="auto"/>
              <w:jc w:val="left"/>
              <w:rPr>
                <w:sz w:val="22"/>
              </w:rPr>
            </w:pPr>
            <w:proofErr w:type="spellStart"/>
            <w:r w:rsidRPr="00916368">
              <w:rPr>
                <w:sz w:val="22"/>
              </w:rPr>
              <w:t>Kinning</w:t>
            </w:r>
            <w:proofErr w:type="spellEnd"/>
            <w:r w:rsidRPr="00916368">
              <w:rPr>
                <w:sz w:val="22"/>
              </w:rPr>
              <w:t xml:space="preserve"> Park</w:t>
            </w:r>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r w:rsidR="00ED63FB" w:rsidRPr="0044188B" w:rsidTr="00ED63FB">
        <w:trPr>
          <w:jc w:val="center"/>
        </w:trPr>
        <w:tc>
          <w:tcPr>
            <w:tcW w:w="2665" w:type="dxa"/>
            <w:vAlign w:val="bottom"/>
          </w:tcPr>
          <w:p w:rsidR="00ED63FB" w:rsidRPr="00916368" w:rsidRDefault="00ED63FB" w:rsidP="00ED63FB">
            <w:pPr>
              <w:spacing w:before="80" w:after="40" w:line="240" w:lineRule="auto"/>
              <w:jc w:val="left"/>
              <w:rPr>
                <w:sz w:val="22"/>
              </w:rPr>
            </w:pPr>
            <w:r w:rsidRPr="00916368">
              <w:rPr>
                <w:sz w:val="22"/>
              </w:rPr>
              <w:t>Cessnock</w:t>
            </w:r>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r w:rsidR="00ED63FB" w:rsidRPr="0044188B" w:rsidTr="00ED63FB">
        <w:trPr>
          <w:jc w:val="center"/>
        </w:trPr>
        <w:tc>
          <w:tcPr>
            <w:tcW w:w="2665" w:type="dxa"/>
            <w:vAlign w:val="bottom"/>
          </w:tcPr>
          <w:p w:rsidR="00ED63FB" w:rsidRPr="00916368" w:rsidRDefault="00ED63FB" w:rsidP="00ED63FB">
            <w:pPr>
              <w:spacing w:before="80" w:after="40" w:line="240" w:lineRule="auto"/>
              <w:jc w:val="left"/>
              <w:rPr>
                <w:sz w:val="22"/>
              </w:rPr>
            </w:pPr>
            <w:r w:rsidRPr="00916368">
              <w:rPr>
                <w:sz w:val="22"/>
              </w:rPr>
              <w:t>Ibrox</w:t>
            </w:r>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r w:rsidR="00ED63FB" w:rsidRPr="0044188B" w:rsidTr="00ED63FB">
        <w:trPr>
          <w:jc w:val="center"/>
        </w:trPr>
        <w:tc>
          <w:tcPr>
            <w:tcW w:w="2665" w:type="dxa"/>
            <w:vAlign w:val="bottom"/>
          </w:tcPr>
          <w:p w:rsidR="00ED63FB" w:rsidRPr="00916368" w:rsidRDefault="00ED63FB" w:rsidP="00ED63FB">
            <w:pPr>
              <w:spacing w:before="80" w:after="40" w:line="240" w:lineRule="auto"/>
              <w:jc w:val="left"/>
              <w:rPr>
                <w:sz w:val="22"/>
              </w:rPr>
            </w:pPr>
            <w:proofErr w:type="spellStart"/>
            <w:r w:rsidRPr="00916368">
              <w:rPr>
                <w:sz w:val="22"/>
              </w:rPr>
              <w:t>Govan</w:t>
            </w:r>
            <w:proofErr w:type="spellEnd"/>
          </w:p>
        </w:tc>
        <w:tc>
          <w:tcPr>
            <w:tcW w:w="2310" w:type="dxa"/>
            <w:vAlign w:val="bottom"/>
          </w:tcPr>
          <w:p w:rsidR="00ED63FB" w:rsidRPr="00916368" w:rsidRDefault="00ED63FB" w:rsidP="00ED63FB">
            <w:pPr>
              <w:spacing w:before="80" w:after="40" w:line="240" w:lineRule="auto"/>
              <w:jc w:val="center"/>
              <w:rPr>
                <w:sz w:val="22"/>
              </w:rPr>
            </w:pPr>
            <w:r>
              <w:rPr>
                <w:sz w:val="22"/>
              </w:rPr>
              <w:t>180</w:t>
            </w:r>
          </w:p>
        </w:tc>
        <w:tc>
          <w:tcPr>
            <w:tcW w:w="2310" w:type="dxa"/>
          </w:tcPr>
          <w:p w:rsidR="00ED63FB" w:rsidRPr="00ED63FB" w:rsidRDefault="00ED63FB" w:rsidP="00ED63FB">
            <w:pPr>
              <w:spacing w:before="80" w:after="40" w:line="240" w:lineRule="auto"/>
              <w:jc w:val="center"/>
              <w:rPr>
                <w:sz w:val="22"/>
                <w:szCs w:val="22"/>
              </w:rPr>
            </w:pPr>
            <w:r w:rsidRPr="00ED63FB">
              <w:rPr>
                <w:sz w:val="22"/>
                <w:szCs w:val="22"/>
              </w:rPr>
              <w:t>6.7%</w:t>
            </w:r>
          </w:p>
        </w:tc>
      </w:tr>
    </w:tbl>
    <w:p w:rsidR="00ED63FB" w:rsidRDefault="00ED63FB" w:rsidP="00ED63FB">
      <w:pPr>
        <w:rPr>
          <w:sz w:val="24"/>
          <w:szCs w:val="24"/>
        </w:rPr>
      </w:pPr>
    </w:p>
    <w:p w:rsidR="00ED63FB" w:rsidRDefault="00ED63FB" w:rsidP="00ED63FB">
      <w:pPr>
        <w:rPr>
          <w:sz w:val="24"/>
          <w:szCs w:val="24"/>
        </w:rPr>
      </w:pPr>
      <w:r>
        <w:rPr>
          <w:sz w:val="24"/>
          <w:szCs w:val="24"/>
        </w:rPr>
        <w:t>Shifts were instead divided between ‘normal’ and ‘busy’ shifts to redress th</w:t>
      </w:r>
      <w:r w:rsidR="00E92C47">
        <w:rPr>
          <w:sz w:val="24"/>
          <w:szCs w:val="24"/>
        </w:rPr>
        <w:t>e balance of fieldwork across the network:</w:t>
      </w:r>
    </w:p>
    <w:p w:rsidR="00E92C47" w:rsidRDefault="00E92C47" w:rsidP="00E92C47">
      <w:pPr>
        <w:pStyle w:val="ListParagraph"/>
        <w:numPr>
          <w:ilvl w:val="0"/>
          <w:numId w:val="37"/>
        </w:numPr>
        <w:rPr>
          <w:sz w:val="24"/>
          <w:szCs w:val="24"/>
        </w:rPr>
      </w:pPr>
      <w:r>
        <w:rPr>
          <w:sz w:val="24"/>
          <w:szCs w:val="24"/>
        </w:rPr>
        <w:t xml:space="preserve">A ‘normal’ </w:t>
      </w:r>
      <w:proofErr w:type="gramStart"/>
      <w:r>
        <w:rPr>
          <w:sz w:val="24"/>
          <w:szCs w:val="24"/>
        </w:rPr>
        <w:t>3 hour</w:t>
      </w:r>
      <w:proofErr w:type="gramEnd"/>
      <w:r>
        <w:rPr>
          <w:sz w:val="24"/>
          <w:szCs w:val="24"/>
        </w:rPr>
        <w:t xml:space="preserve"> shift would complete 6 laps of the network, covering all stations</w:t>
      </w:r>
    </w:p>
    <w:p w:rsidR="00E92C47" w:rsidRPr="00E92C47" w:rsidRDefault="00E92C47" w:rsidP="00E92C47">
      <w:pPr>
        <w:pStyle w:val="ListParagraph"/>
        <w:numPr>
          <w:ilvl w:val="0"/>
          <w:numId w:val="37"/>
        </w:numPr>
        <w:rPr>
          <w:sz w:val="24"/>
          <w:szCs w:val="24"/>
        </w:rPr>
      </w:pPr>
      <w:r>
        <w:rPr>
          <w:sz w:val="24"/>
          <w:szCs w:val="24"/>
        </w:rPr>
        <w:t>A ‘busy’ shift would cover only the busy stations, with interviewers travelling back and forth between Hillhead and St Enoch for 3 hours. This journey takes approximately 10 minutes meaning interviewers could make 6 return journeys per shift, covering each of the busy stations 12 times per shift</w:t>
      </w:r>
    </w:p>
    <w:p w:rsidR="00ED63FB" w:rsidRDefault="00ED63FB" w:rsidP="00ED63FB">
      <w:pPr>
        <w:rPr>
          <w:sz w:val="24"/>
          <w:szCs w:val="24"/>
        </w:rPr>
      </w:pPr>
    </w:p>
    <w:p w:rsidR="00E92C47" w:rsidRDefault="00E92C47" w:rsidP="00ED63FB">
      <w:pPr>
        <w:rPr>
          <w:sz w:val="24"/>
          <w:szCs w:val="24"/>
        </w:rPr>
      </w:pPr>
      <w:r w:rsidRPr="00E92C47">
        <w:rPr>
          <w:sz w:val="24"/>
          <w:szCs w:val="24"/>
        </w:rPr>
        <w:t>Using trial an</w:t>
      </w:r>
      <w:r w:rsidR="006A5566">
        <w:rPr>
          <w:sz w:val="24"/>
          <w:szCs w:val="24"/>
        </w:rPr>
        <w:t>d</w:t>
      </w:r>
      <w:r w:rsidRPr="00E92C47">
        <w:rPr>
          <w:sz w:val="24"/>
          <w:szCs w:val="24"/>
        </w:rPr>
        <w:t xml:space="preserve"> error </w:t>
      </w:r>
      <w:r>
        <w:rPr>
          <w:sz w:val="24"/>
          <w:szCs w:val="24"/>
        </w:rPr>
        <w:t xml:space="preserve">it was decided that </w:t>
      </w:r>
      <w:r w:rsidRPr="00E92C47">
        <w:rPr>
          <w:sz w:val="24"/>
          <w:szCs w:val="24"/>
        </w:rPr>
        <w:t>17 normal shifts and 13 busy shifts</w:t>
      </w:r>
      <w:r>
        <w:rPr>
          <w:sz w:val="24"/>
          <w:szCs w:val="24"/>
        </w:rPr>
        <w:t xml:space="preserve"> should be conducted, giving the following distribution of fieldwork with 62.8% being conducted at the busy stations:</w:t>
      </w:r>
    </w:p>
    <w:p w:rsidR="00E92C47" w:rsidRDefault="00E92C47" w:rsidP="00ED63FB">
      <w:pPr>
        <w:rPr>
          <w:sz w:val="24"/>
          <w:szCs w:val="24"/>
        </w:rPr>
      </w:pPr>
    </w:p>
    <w:p w:rsidR="00E92C47" w:rsidRPr="00916368" w:rsidRDefault="00E92C47" w:rsidP="00E92C47">
      <w:pPr>
        <w:jc w:val="left"/>
        <w:rPr>
          <w:rFonts w:cs="Arial"/>
          <w:sz w:val="24"/>
          <w:szCs w:val="24"/>
        </w:rPr>
      </w:pPr>
      <w:r>
        <w:rPr>
          <w:rFonts w:cs="Arial"/>
          <w:i/>
          <w:sz w:val="20"/>
          <w:szCs w:val="24"/>
        </w:rPr>
        <w:t>Table</w:t>
      </w:r>
      <w:r w:rsidRPr="00E271B5">
        <w:rPr>
          <w:rFonts w:cs="Arial"/>
          <w:i/>
          <w:sz w:val="20"/>
          <w:szCs w:val="24"/>
        </w:rPr>
        <w:t xml:space="preserve"> </w:t>
      </w:r>
      <w:r>
        <w:rPr>
          <w:rFonts w:cs="Arial"/>
          <w:i/>
          <w:sz w:val="20"/>
          <w:szCs w:val="24"/>
        </w:rPr>
        <w:t>4c</w:t>
      </w:r>
      <w:r w:rsidRPr="00E271B5">
        <w:rPr>
          <w:rFonts w:cs="Arial"/>
          <w:i/>
          <w:sz w:val="20"/>
          <w:szCs w:val="24"/>
        </w:rPr>
        <w:t>:</w:t>
      </w:r>
      <w:r>
        <w:rPr>
          <w:rFonts w:cs="Arial"/>
          <w:i/>
          <w:sz w:val="20"/>
          <w:szCs w:val="24"/>
        </w:rPr>
        <w:t xml:space="preserve"> amended fieldwork distribution in Glasgow </w:t>
      </w:r>
    </w:p>
    <w:tbl>
      <w:tblPr>
        <w:tblStyle w:val="TableGrid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95"/>
        <w:gridCol w:w="1901"/>
        <w:gridCol w:w="1826"/>
        <w:gridCol w:w="1653"/>
        <w:gridCol w:w="1954"/>
      </w:tblGrid>
      <w:tr w:rsidR="00E92C47" w:rsidRPr="00ED63FB" w:rsidTr="00E92C47">
        <w:trPr>
          <w:jc w:val="center"/>
        </w:trPr>
        <w:tc>
          <w:tcPr>
            <w:tcW w:w="2334" w:type="dxa"/>
            <w:shd w:val="clear" w:color="auto" w:fill="ED1C24"/>
            <w:vAlign w:val="center"/>
          </w:tcPr>
          <w:p w:rsidR="00E92C47" w:rsidRPr="00E92C47" w:rsidRDefault="00E92C47" w:rsidP="00E92C47">
            <w:pPr>
              <w:spacing w:before="40" w:after="40" w:line="240" w:lineRule="auto"/>
              <w:jc w:val="center"/>
              <w:rPr>
                <w:b/>
                <w:color w:val="FFFFFF"/>
                <w:sz w:val="22"/>
                <w:szCs w:val="22"/>
              </w:rPr>
            </w:pPr>
          </w:p>
        </w:tc>
        <w:tc>
          <w:tcPr>
            <w:tcW w:w="5529" w:type="dxa"/>
            <w:gridSpan w:val="3"/>
            <w:shd w:val="clear" w:color="auto" w:fill="ED1C24"/>
            <w:vAlign w:val="center"/>
          </w:tcPr>
          <w:p w:rsidR="00E92C47" w:rsidRPr="00E92C47" w:rsidRDefault="00E92C47" w:rsidP="00E92C47">
            <w:pPr>
              <w:spacing w:before="40" w:after="40" w:line="240" w:lineRule="auto"/>
              <w:jc w:val="center"/>
              <w:rPr>
                <w:rFonts w:cs="Arial"/>
                <w:b/>
                <w:color w:val="FFFFFF" w:themeColor="background1"/>
              </w:rPr>
            </w:pPr>
            <w:r w:rsidRPr="00E92C47">
              <w:rPr>
                <w:rFonts w:cs="Arial"/>
                <w:b/>
                <w:color w:val="FFFFFF" w:themeColor="background1"/>
                <w:sz w:val="22"/>
                <w:szCs w:val="22"/>
              </w:rPr>
              <w:t>Number of times station passed</w:t>
            </w:r>
          </w:p>
        </w:tc>
        <w:tc>
          <w:tcPr>
            <w:tcW w:w="1992" w:type="dxa"/>
            <w:shd w:val="clear" w:color="auto" w:fill="ED1C24"/>
            <w:vAlign w:val="center"/>
          </w:tcPr>
          <w:p w:rsidR="00E92C47" w:rsidRPr="00E92C47" w:rsidRDefault="00E92C47" w:rsidP="00E92C47">
            <w:pPr>
              <w:spacing w:before="40" w:after="40" w:line="240" w:lineRule="auto"/>
              <w:jc w:val="center"/>
              <w:rPr>
                <w:rFonts w:cs="Arial"/>
                <w:b/>
                <w:color w:val="FFFFFF" w:themeColor="background1"/>
                <w:sz w:val="22"/>
                <w:szCs w:val="22"/>
              </w:rPr>
            </w:pPr>
          </w:p>
        </w:tc>
      </w:tr>
      <w:tr w:rsidR="00E92C47" w:rsidRPr="00ED63FB" w:rsidTr="00E92C47">
        <w:trPr>
          <w:jc w:val="center"/>
        </w:trPr>
        <w:tc>
          <w:tcPr>
            <w:tcW w:w="2334" w:type="dxa"/>
            <w:shd w:val="clear" w:color="auto" w:fill="ED1C24"/>
            <w:vAlign w:val="center"/>
          </w:tcPr>
          <w:p w:rsidR="00E92C47" w:rsidRPr="00E92C47" w:rsidRDefault="00E92C47" w:rsidP="00E92C47">
            <w:pPr>
              <w:spacing w:before="40" w:after="40" w:line="240" w:lineRule="auto"/>
              <w:jc w:val="center"/>
              <w:rPr>
                <w:b/>
                <w:color w:val="FFFFFF"/>
                <w:sz w:val="22"/>
                <w:szCs w:val="22"/>
              </w:rPr>
            </w:pPr>
            <w:r w:rsidRPr="00E92C47">
              <w:rPr>
                <w:b/>
                <w:color w:val="FFFFFF"/>
                <w:sz w:val="22"/>
                <w:szCs w:val="22"/>
              </w:rPr>
              <w:t>Station</w:t>
            </w:r>
          </w:p>
        </w:tc>
        <w:tc>
          <w:tcPr>
            <w:tcW w:w="1949" w:type="dxa"/>
            <w:shd w:val="clear" w:color="auto" w:fill="ED1C24"/>
            <w:vAlign w:val="center"/>
          </w:tcPr>
          <w:p w:rsidR="00E92C47" w:rsidRPr="00E92C47" w:rsidRDefault="00E92C47" w:rsidP="00E92C47">
            <w:pPr>
              <w:spacing w:before="40" w:after="40" w:line="240" w:lineRule="auto"/>
              <w:jc w:val="center"/>
              <w:rPr>
                <w:rFonts w:cs="Arial"/>
                <w:b/>
                <w:color w:val="FFFFFF" w:themeColor="background1"/>
                <w:sz w:val="22"/>
                <w:szCs w:val="22"/>
              </w:rPr>
            </w:pPr>
            <w:r w:rsidRPr="00E92C47">
              <w:rPr>
                <w:rFonts w:cs="Arial"/>
                <w:b/>
                <w:color w:val="FFFFFF" w:themeColor="background1"/>
                <w:sz w:val="22"/>
                <w:szCs w:val="22"/>
              </w:rPr>
              <w:t>17 normal shifts</w:t>
            </w:r>
          </w:p>
        </w:tc>
        <w:tc>
          <w:tcPr>
            <w:tcW w:w="1878" w:type="dxa"/>
            <w:shd w:val="clear" w:color="auto" w:fill="ED1C24"/>
            <w:vAlign w:val="center"/>
          </w:tcPr>
          <w:p w:rsidR="00E92C47" w:rsidRPr="00E92C47" w:rsidRDefault="00E92C47" w:rsidP="00E92C47">
            <w:pPr>
              <w:spacing w:before="40" w:after="40" w:line="240" w:lineRule="auto"/>
              <w:jc w:val="center"/>
              <w:rPr>
                <w:rFonts w:cs="Arial"/>
                <w:b/>
                <w:color w:val="FFFFFF" w:themeColor="background1"/>
                <w:sz w:val="22"/>
                <w:szCs w:val="22"/>
              </w:rPr>
            </w:pPr>
            <w:r w:rsidRPr="00E92C47">
              <w:rPr>
                <w:rFonts w:cs="Arial"/>
                <w:b/>
                <w:color w:val="FFFFFF" w:themeColor="background1"/>
                <w:sz w:val="22"/>
                <w:szCs w:val="22"/>
              </w:rPr>
              <w:t>13 busy shifts</w:t>
            </w:r>
          </w:p>
        </w:tc>
        <w:tc>
          <w:tcPr>
            <w:tcW w:w="1702" w:type="dxa"/>
            <w:shd w:val="clear" w:color="auto" w:fill="ED1C24"/>
            <w:vAlign w:val="center"/>
          </w:tcPr>
          <w:p w:rsidR="00E92C47" w:rsidRPr="00E92C47" w:rsidRDefault="00E92C47" w:rsidP="00E92C47">
            <w:pPr>
              <w:spacing w:before="40" w:after="40" w:line="240" w:lineRule="auto"/>
              <w:jc w:val="center"/>
              <w:rPr>
                <w:rFonts w:cs="Arial"/>
                <w:b/>
                <w:color w:val="FFFFFF" w:themeColor="background1"/>
              </w:rPr>
            </w:pPr>
            <w:r>
              <w:rPr>
                <w:rFonts w:cs="Arial"/>
                <w:b/>
                <w:color w:val="FFFFFF" w:themeColor="background1"/>
              </w:rPr>
              <w:t>Total</w:t>
            </w:r>
          </w:p>
        </w:tc>
        <w:tc>
          <w:tcPr>
            <w:tcW w:w="1992" w:type="dxa"/>
            <w:shd w:val="clear" w:color="auto" w:fill="ED1C24"/>
            <w:vAlign w:val="center"/>
          </w:tcPr>
          <w:p w:rsidR="00E92C47" w:rsidRPr="00E92C47" w:rsidRDefault="00E92C47" w:rsidP="00E92C47">
            <w:pPr>
              <w:spacing w:before="40" w:after="40" w:line="240" w:lineRule="auto"/>
              <w:jc w:val="center"/>
              <w:rPr>
                <w:rFonts w:cs="Arial"/>
                <w:b/>
                <w:color w:val="FFFFFF" w:themeColor="background1"/>
                <w:sz w:val="22"/>
                <w:szCs w:val="22"/>
              </w:rPr>
            </w:pPr>
            <w:r w:rsidRPr="00E92C47">
              <w:rPr>
                <w:rFonts w:cs="Arial"/>
                <w:b/>
                <w:color w:val="FFFFFF" w:themeColor="background1"/>
                <w:sz w:val="22"/>
                <w:szCs w:val="22"/>
              </w:rPr>
              <w:t>% of fieldwork at each station</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proofErr w:type="spellStart"/>
            <w:r w:rsidRPr="00E92C47">
              <w:rPr>
                <w:sz w:val="22"/>
                <w:szCs w:val="22"/>
              </w:rPr>
              <w:t>Partick</w:t>
            </w:r>
            <w:proofErr w:type="spellEnd"/>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proofErr w:type="spellStart"/>
            <w:r w:rsidRPr="00E92C47">
              <w:rPr>
                <w:sz w:val="22"/>
                <w:szCs w:val="22"/>
              </w:rPr>
              <w:t>Kelvinhall</w:t>
            </w:r>
            <w:proofErr w:type="spellEnd"/>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Hillhead</w:t>
            </w:r>
          </w:p>
        </w:tc>
        <w:tc>
          <w:tcPr>
            <w:tcW w:w="1949" w:type="dxa"/>
            <w:vAlign w:val="bottom"/>
          </w:tcPr>
          <w:p w:rsidR="00E92C47" w:rsidRPr="00E92C47" w:rsidRDefault="00E92C47" w:rsidP="00E92C47">
            <w:pPr>
              <w:spacing w:before="80" w:after="40" w:line="240" w:lineRule="auto"/>
              <w:jc w:val="center"/>
              <w:rPr>
                <w:sz w:val="22"/>
                <w:szCs w:val="22"/>
                <w:highlight w:val="yellow"/>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156</w:t>
            </w:r>
          </w:p>
        </w:tc>
        <w:tc>
          <w:tcPr>
            <w:tcW w:w="1702"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258</w:t>
            </w:r>
          </w:p>
        </w:tc>
        <w:tc>
          <w:tcPr>
            <w:tcW w:w="1992" w:type="dxa"/>
          </w:tcPr>
          <w:p w:rsidR="00E92C47" w:rsidRPr="00E92C47" w:rsidRDefault="00E92C47" w:rsidP="00E92C47">
            <w:pPr>
              <w:spacing w:before="80" w:after="40" w:line="240" w:lineRule="auto"/>
              <w:jc w:val="center"/>
              <w:rPr>
                <w:sz w:val="22"/>
                <w:szCs w:val="22"/>
                <w:highlight w:val="yellow"/>
              </w:rPr>
            </w:pPr>
            <w:r>
              <w:rPr>
                <w:sz w:val="22"/>
                <w:szCs w:val="22"/>
                <w:highlight w:val="yellow"/>
              </w:rPr>
              <w:t>10.5%</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proofErr w:type="spellStart"/>
            <w:r w:rsidRPr="00E92C47">
              <w:rPr>
                <w:sz w:val="22"/>
                <w:szCs w:val="22"/>
              </w:rPr>
              <w:t>Kelvinbridge</w:t>
            </w:r>
            <w:proofErr w:type="spellEnd"/>
          </w:p>
        </w:tc>
        <w:tc>
          <w:tcPr>
            <w:tcW w:w="1949" w:type="dxa"/>
            <w:vAlign w:val="bottom"/>
          </w:tcPr>
          <w:p w:rsidR="00E92C47" w:rsidRPr="00E92C47" w:rsidRDefault="00E92C47" w:rsidP="00E92C47">
            <w:pPr>
              <w:spacing w:before="80" w:after="40" w:line="240" w:lineRule="auto"/>
              <w:jc w:val="center"/>
              <w:rPr>
                <w:sz w:val="22"/>
                <w:szCs w:val="22"/>
                <w:highlight w:val="yellow"/>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156</w:t>
            </w:r>
          </w:p>
        </w:tc>
        <w:tc>
          <w:tcPr>
            <w:tcW w:w="1702"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258</w:t>
            </w:r>
          </w:p>
        </w:tc>
        <w:tc>
          <w:tcPr>
            <w:tcW w:w="1992" w:type="dxa"/>
          </w:tcPr>
          <w:p w:rsidR="00E92C47" w:rsidRPr="00E92C47" w:rsidRDefault="00E92C47" w:rsidP="00E92C47">
            <w:pPr>
              <w:spacing w:before="80" w:after="40" w:line="240" w:lineRule="auto"/>
              <w:jc w:val="center"/>
              <w:rPr>
                <w:sz w:val="22"/>
                <w:szCs w:val="22"/>
                <w:highlight w:val="yellow"/>
              </w:rPr>
            </w:pPr>
            <w:r>
              <w:rPr>
                <w:sz w:val="22"/>
                <w:szCs w:val="22"/>
                <w:highlight w:val="yellow"/>
              </w:rPr>
              <w:t>10.5%</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St Georges X</w:t>
            </w:r>
          </w:p>
        </w:tc>
        <w:tc>
          <w:tcPr>
            <w:tcW w:w="1949" w:type="dxa"/>
            <w:vAlign w:val="bottom"/>
          </w:tcPr>
          <w:p w:rsidR="00E92C47" w:rsidRPr="00E92C47" w:rsidRDefault="00E92C47" w:rsidP="00E92C47">
            <w:pPr>
              <w:spacing w:before="80" w:after="40" w:line="240" w:lineRule="auto"/>
              <w:jc w:val="center"/>
              <w:rPr>
                <w:sz w:val="22"/>
                <w:szCs w:val="22"/>
                <w:highlight w:val="yellow"/>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156</w:t>
            </w:r>
          </w:p>
        </w:tc>
        <w:tc>
          <w:tcPr>
            <w:tcW w:w="1702"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258</w:t>
            </w:r>
          </w:p>
        </w:tc>
        <w:tc>
          <w:tcPr>
            <w:tcW w:w="1992" w:type="dxa"/>
          </w:tcPr>
          <w:p w:rsidR="00E92C47" w:rsidRPr="00E92C47" w:rsidRDefault="00E92C47" w:rsidP="00E92C47">
            <w:pPr>
              <w:spacing w:before="80" w:after="40" w:line="240" w:lineRule="auto"/>
              <w:jc w:val="center"/>
              <w:rPr>
                <w:sz w:val="22"/>
                <w:szCs w:val="22"/>
                <w:highlight w:val="yellow"/>
              </w:rPr>
            </w:pPr>
            <w:r>
              <w:rPr>
                <w:sz w:val="22"/>
                <w:szCs w:val="22"/>
                <w:highlight w:val="yellow"/>
              </w:rPr>
              <w:t>10.5%</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proofErr w:type="spellStart"/>
            <w:r w:rsidRPr="00E92C47">
              <w:rPr>
                <w:sz w:val="22"/>
                <w:szCs w:val="22"/>
              </w:rPr>
              <w:t>Cowcaddens</w:t>
            </w:r>
            <w:proofErr w:type="spellEnd"/>
          </w:p>
        </w:tc>
        <w:tc>
          <w:tcPr>
            <w:tcW w:w="1949" w:type="dxa"/>
            <w:vAlign w:val="bottom"/>
          </w:tcPr>
          <w:p w:rsidR="00E92C47" w:rsidRPr="00E92C47" w:rsidRDefault="00E92C47" w:rsidP="00E92C47">
            <w:pPr>
              <w:spacing w:before="80" w:after="40" w:line="240" w:lineRule="auto"/>
              <w:jc w:val="center"/>
              <w:rPr>
                <w:sz w:val="22"/>
                <w:szCs w:val="22"/>
                <w:highlight w:val="yellow"/>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156</w:t>
            </w:r>
          </w:p>
        </w:tc>
        <w:tc>
          <w:tcPr>
            <w:tcW w:w="1702"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258</w:t>
            </w:r>
          </w:p>
        </w:tc>
        <w:tc>
          <w:tcPr>
            <w:tcW w:w="1992" w:type="dxa"/>
          </w:tcPr>
          <w:p w:rsidR="00E92C47" w:rsidRPr="00E92C47" w:rsidRDefault="00E92C47" w:rsidP="00E92C47">
            <w:pPr>
              <w:spacing w:before="80" w:after="40" w:line="240" w:lineRule="auto"/>
              <w:jc w:val="center"/>
              <w:rPr>
                <w:sz w:val="22"/>
                <w:szCs w:val="22"/>
                <w:highlight w:val="yellow"/>
              </w:rPr>
            </w:pPr>
            <w:r>
              <w:rPr>
                <w:sz w:val="22"/>
                <w:szCs w:val="22"/>
                <w:highlight w:val="yellow"/>
              </w:rPr>
              <w:t>10.5%</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Buchanan</w:t>
            </w:r>
          </w:p>
        </w:tc>
        <w:tc>
          <w:tcPr>
            <w:tcW w:w="1949" w:type="dxa"/>
            <w:vAlign w:val="bottom"/>
          </w:tcPr>
          <w:p w:rsidR="00E92C47" w:rsidRPr="00E92C47" w:rsidRDefault="00E92C47" w:rsidP="00E92C47">
            <w:pPr>
              <w:spacing w:before="80" w:after="40" w:line="240" w:lineRule="auto"/>
              <w:jc w:val="center"/>
              <w:rPr>
                <w:sz w:val="22"/>
                <w:szCs w:val="22"/>
                <w:highlight w:val="yellow"/>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156</w:t>
            </w:r>
          </w:p>
        </w:tc>
        <w:tc>
          <w:tcPr>
            <w:tcW w:w="1702"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258</w:t>
            </w:r>
          </w:p>
        </w:tc>
        <w:tc>
          <w:tcPr>
            <w:tcW w:w="1992" w:type="dxa"/>
          </w:tcPr>
          <w:p w:rsidR="00E92C47" w:rsidRPr="00E92C47" w:rsidRDefault="00E92C47" w:rsidP="00E92C47">
            <w:pPr>
              <w:spacing w:before="80" w:after="40" w:line="240" w:lineRule="auto"/>
              <w:jc w:val="center"/>
              <w:rPr>
                <w:sz w:val="22"/>
                <w:szCs w:val="22"/>
                <w:highlight w:val="yellow"/>
              </w:rPr>
            </w:pPr>
            <w:r>
              <w:rPr>
                <w:sz w:val="22"/>
                <w:szCs w:val="22"/>
                <w:highlight w:val="yellow"/>
              </w:rPr>
              <w:t>10.5%</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St Enoch</w:t>
            </w:r>
          </w:p>
        </w:tc>
        <w:tc>
          <w:tcPr>
            <w:tcW w:w="1949" w:type="dxa"/>
            <w:vAlign w:val="bottom"/>
          </w:tcPr>
          <w:p w:rsidR="00E92C47" w:rsidRPr="00E92C47" w:rsidDel="009D7805" w:rsidRDefault="00E92C47" w:rsidP="00E92C47">
            <w:pPr>
              <w:spacing w:before="80" w:after="40" w:line="240" w:lineRule="auto"/>
              <w:jc w:val="center"/>
              <w:rPr>
                <w:sz w:val="22"/>
                <w:szCs w:val="22"/>
                <w:highlight w:val="yellow"/>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156</w:t>
            </w:r>
          </w:p>
        </w:tc>
        <w:tc>
          <w:tcPr>
            <w:tcW w:w="1702" w:type="dxa"/>
          </w:tcPr>
          <w:p w:rsidR="00E92C47" w:rsidRPr="00E92C47" w:rsidRDefault="00E92C47" w:rsidP="00E92C47">
            <w:pPr>
              <w:spacing w:before="80" w:after="40" w:line="240" w:lineRule="auto"/>
              <w:jc w:val="center"/>
              <w:rPr>
                <w:sz w:val="22"/>
                <w:szCs w:val="22"/>
                <w:highlight w:val="yellow"/>
              </w:rPr>
            </w:pPr>
            <w:r w:rsidRPr="00E92C47">
              <w:rPr>
                <w:sz w:val="22"/>
                <w:szCs w:val="22"/>
                <w:highlight w:val="yellow"/>
              </w:rPr>
              <w:t>258</w:t>
            </w:r>
          </w:p>
        </w:tc>
        <w:tc>
          <w:tcPr>
            <w:tcW w:w="1992" w:type="dxa"/>
          </w:tcPr>
          <w:p w:rsidR="00E92C47" w:rsidRPr="00E92C47" w:rsidRDefault="00E92C47" w:rsidP="00E92C47">
            <w:pPr>
              <w:spacing w:before="80" w:after="40" w:line="240" w:lineRule="auto"/>
              <w:jc w:val="center"/>
              <w:rPr>
                <w:sz w:val="22"/>
                <w:szCs w:val="22"/>
                <w:highlight w:val="yellow"/>
              </w:rPr>
            </w:pPr>
            <w:r>
              <w:rPr>
                <w:sz w:val="22"/>
                <w:szCs w:val="22"/>
                <w:highlight w:val="yellow"/>
              </w:rPr>
              <w:t>10.5%</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Bridge St</w:t>
            </w:r>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West St</w:t>
            </w:r>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Shields Rd</w:t>
            </w:r>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proofErr w:type="spellStart"/>
            <w:r w:rsidRPr="00E92C47">
              <w:rPr>
                <w:sz w:val="22"/>
                <w:szCs w:val="22"/>
              </w:rPr>
              <w:t>Kinning</w:t>
            </w:r>
            <w:proofErr w:type="spellEnd"/>
            <w:r w:rsidRPr="00E92C47">
              <w:rPr>
                <w:sz w:val="22"/>
                <w:szCs w:val="22"/>
              </w:rPr>
              <w:t xml:space="preserve"> Park</w:t>
            </w:r>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Cessnock</w:t>
            </w:r>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r w:rsidRPr="00E92C47">
              <w:rPr>
                <w:sz w:val="22"/>
                <w:szCs w:val="22"/>
              </w:rPr>
              <w:t>Ibrox</w:t>
            </w:r>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r w:rsidR="00E92C47" w:rsidRPr="00ED63FB" w:rsidTr="00E92C47">
        <w:trPr>
          <w:jc w:val="center"/>
        </w:trPr>
        <w:tc>
          <w:tcPr>
            <w:tcW w:w="2334" w:type="dxa"/>
            <w:vAlign w:val="bottom"/>
          </w:tcPr>
          <w:p w:rsidR="00E92C47" w:rsidRPr="00E92C47" w:rsidRDefault="00E92C47" w:rsidP="00E92C47">
            <w:pPr>
              <w:spacing w:before="80" w:after="40" w:line="240" w:lineRule="auto"/>
              <w:jc w:val="left"/>
              <w:rPr>
                <w:sz w:val="22"/>
                <w:szCs w:val="22"/>
              </w:rPr>
            </w:pPr>
            <w:proofErr w:type="spellStart"/>
            <w:r w:rsidRPr="00E92C47">
              <w:rPr>
                <w:sz w:val="22"/>
                <w:szCs w:val="22"/>
              </w:rPr>
              <w:t>Govan</w:t>
            </w:r>
            <w:proofErr w:type="spellEnd"/>
          </w:p>
        </w:tc>
        <w:tc>
          <w:tcPr>
            <w:tcW w:w="1949" w:type="dxa"/>
            <w:vAlign w:val="bottom"/>
          </w:tcPr>
          <w:p w:rsidR="00E92C47" w:rsidRPr="00E92C47" w:rsidRDefault="00E92C47" w:rsidP="00E92C47">
            <w:pPr>
              <w:spacing w:before="80" w:after="40" w:line="240" w:lineRule="auto"/>
              <w:jc w:val="center"/>
              <w:rPr>
                <w:sz w:val="22"/>
                <w:szCs w:val="22"/>
              </w:rPr>
            </w:pPr>
            <w:r w:rsidRPr="00E92C47">
              <w:rPr>
                <w:sz w:val="22"/>
                <w:szCs w:val="22"/>
              </w:rPr>
              <w:t>102</w:t>
            </w:r>
          </w:p>
        </w:tc>
        <w:tc>
          <w:tcPr>
            <w:tcW w:w="1878" w:type="dxa"/>
          </w:tcPr>
          <w:p w:rsidR="00E92C47" w:rsidRPr="00E92C47" w:rsidRDefault="00E92C47" w:rsidP="00E92C47">
            <w:pPr>
              <w:spacing w:before="80" w:after="40" w:line="240" w:lineRule="auto"/>
              <w:jc w:val="center"/>
              <w:rPr>
                <w:sz w:val="22"/>
                <w:szCs w:val="22"/>
              </w:rPr>
            </w:pPr>
            <w:r>
              <w:rPr>
                <w:sz w:val="22"/>
                <w:szCs w:val="22"/>
              </w:rPr>
              <w:t>n/a</w:t>
            </w:r>
          </w:p>
        </w:tc>
        <w:tc>
          <w:tcPr>
            <w:tcW w:w="1702" w:type="dxa"/>
          </w:tcPr>
          <w:p w:rsidR="00E92C47" w:rsidRPr="00E92C47" w:rsidRDefault="00E92C47" w:rsidP="00E92C47">
            <w:pPr>
              <w:spacing w:before="80" w:after="40" w:line="240" w:lineRule="auto"/>
              <w:jc w:val="center"/>
              <w:rPr>
                <w:sz w:val="22"/>
                <w:szCs w:val="22"/>
              </w:rPr>
            </w:pPr>
            <w:r w:rsidRPr="00E92C47">
              <w:rPr>
                <w:sz w:val="22"/>
                <w:szCs w:val="22"/>
              </w:rPr>
              <w:t>102</w:t>
            </w:r>
          </w:p>
        </w:tc>
        <w:tc>
          <w:tcPr>
            <w:tcW w:w="1992" w:type="dxa"/>
          </w:tcPr>
          <w:p w:rsidR="00E92C47" w:rsidRPr="00E92C47" w:rsidRDefault="00E92C47" w:rsidP="00E92C47">
            <w:pPr>
              <w:spacing w:before="80" w:after="40" w:line="240" w:lineRule="auto"/>
              <w:jc w:val="center"/>
              <w:rPr>
                <w:sz w:val="22"/>
                <w:szCs w:val="22"/>
              </w:rPr>
            </w:pPr>
            <w:r w:rsidRPr="00E92C47">
              <w:rPr>
                <w:sz w:val="22"/>
                <w:szCs w:val="22"/>
              </w:rPr>
              <w:t>4.1%</w:t>
            </w:r>
          </w:p>
        </w:tc>
      </w:tr>
    </w:tbl>
    <w:p w:rsidR="00E92C47" w:rsidRDefault="00E92C47" w:rsidP="00ED63FB">
      <w:pPr>
        <w:rPr>
          <w:sz w:val="24"/>
          <w:szCs w:val="24"/>
        </w:rPr>
      </w:pPr>
    </w:p>
    <w:p w:rsidR="00E92C47" w:rsidRDefault="00981FF1" w:rsidP="00ED63FB">
      <w:pPr>
        <w:rPr>
          <w:sz w:val="24"/>
          <w:szCs w:val="24"/>
        </w:rPr>
      </w:pPr>
      <w:r>
        <w:rPr>
          <w:sz w:val="24"/>
          <w:szCs w:val="24"/>
        </w:rPr>
        <w:t xml:space="preserve">13 shifts were therefore converted to ‘busy’ shifts. This was done in a way that maintained as much balance within the sample as possible. </w:t>
      </w:r>
      <w:r w:rsidRPr="00981FF1">
        <w:rPr>
          <w:sz w:val="24"/>
          <w:szCs w:val="24"/>
        </w:rPr>
        <w:t xml:space="preserve">There </w:t>
      </w:r>
      <w:r>
        <w:rPr>
          <w:sz w:val="24"/>
          <w:szCs w:val="24"/>
        </w:rPr>
        <w:t>were</w:t>
      </w:r>
      <w:r w:rsidRPr="00981FF1">
        <w:rPr>
          <w:sz w:val="24"/>
          <w:szCs w:val="24"/>
        </w:rPr>
        <w:t xml:space="preserve"> two ways that </w:t>
      </w:r>
      <w:r>
        <w:rPr>
          <w:sz w:val="24"/>
          <w:szCs w:val="24"/>
        </w:rPr>
        <w:t>shifts could have been converted</w:t>
      </w:r>
      <w:r w:rsidRPr="00981FF1">
        <w:rPr>
          <w:sz w:val="24"/>
          <w:szCs w:val="24"/>
        </w:rPr>
        <w:t>:</w:t>
      </w:r>
    </w:p>
    <w:p w:rsidR="00981FF1" w:rsidRPr="00981FF1" w:rsidRDefault="00981FF1" w:rsidP="00981FF1">
      <w:pPr>
        <w:pStyle w:val="ListParagraph"/>
        <w:numPr>
          <w:ilvl w:val="0"/>
          <w:numId w:val="39"/>
        </w:numPr>
        <w:rPr>
          <w:sz w:val="24"/>
          <w:szCs w:val="24"/>
        </w:rPr>
      </w:pPr>
      <w:r w:rsidRPr="00981FF1">
        <w:rPr>
          <w:sz w:val="24"/>
          <w:szCs w:val="24"/>
        </w:rPr>
        <w:t xml:space="preserve">Convert peak time shifts to busy shifts, on the assumption that the higher passenger loadings in the busy section </w:t>
      </w:r>
      <w:r>
        <w:rPr>
          <w:sz w:val="24"/>
          <w:szCs w:val="24"/>
        </w:rPr>
        <w:t>were</w:t>
      </w:r>
      <w:r w:rsidRPr="00981FF1">
        <w:rPr>
          <w:sz w:val="24"/>
          <w:szCs w:val="24"/>
        </w:rPr>
        <w:t xml:space="preserve"> driven mainly by peak time travel</w:t>
      </w:r>
    </w:p>
    <w:p w:rsidR="0026535C" w:rsidRPr="00981FF1" w:rsidRDefault="00981FF1" w:rsidP="00981FF1">
      <w:pPr>
        <w:pStyle w:val="ListParagraph"/>
        <w:numPr>
          <w:ilvl w:val="0"/>
          <w:numId w:val="39"/>
        </w:numPr>
        <w:rPr>
          <w:sz w:val="24"/>
          <w:szCs w:val="24"/>
        </w:rPr>
      </w:pPr>
      <w:r w:rsidRPr="00981FF1">
        <w:rPr>
          <w:sz w:val="24"/>
          <w:szCs w:val="24"/>
        </w:rPr>
        <w:t xml:space="preserve">Convert shifts from across all dayparts (including </w:t>
      </w:r>
      <w:proofErr w:type="spellStart"/>
      <w:r w:rsidRPr="00981FF1">
        <w:rPr>
          <w:sz w:val="24"/>
          <w:szCs w:val="24"/>
        </w:rPr>
        <w:t>offpeak</w:t>
      </w:r>
      <w:proofErr w:type="spellEnd"/>
      <w:r w:rsidRPr="00981FF1">
        <w:rPr>
          <w:sz w:val="24"/>
          <w:szCs w:val="24"/>
        </w:rPr>
        <w:t xml:space="preserve"> and weekend) since the passenger loadings </w:t>
      </w:r>
      <w:r>
        <w:rPr>
          <w:sz w:val="24"/>
          <w:szCs w:val="24"/>
        </w:rPr>
        <w:t xml:space="preserve">were not available for </w:t>
      </w:r>
      <w:r w:rsidRPr="00981FF1">
        <w:rPr>
          <w:sz w:val="24"/>
          <w:szCs w:val="24"/>
        </w:rPr>
        <w:t xml:space="preserve">different times of day. This would mean that adjustments </w:t>
      </w:r>
      <w:r>
        <w:rPr>
          <w:sz w:val="24"/>
          <w:szCs w:val="24"/>
        </w:rPr>
        <w:t>were</w:t>
      </w:r>
      <w:r w:rsidRPr="00981FF1">
        <w:rPr>
          <w:sz w:val="24"/>
          <w:szCs w:val="24"/>
        </w:rPr>
        <w:t xml:space="preserve"> aimed at maintaining the profile of ‘busy’ shifts as close as possible to the profile of all shifts (and the patronage figures provided by </w:t>
      </w:r>
      <w:r>
        <w:rPr>
          <w:sz w:val="24"/>
          <w:szCs w:val="24"/>
        </w:rPr>
        <w:t>the network</w:t>
      </w:r>
      <w:r w:rsidRPr="00981FF1">
        <w:rPr>
          <w:sz w:val="24"/>
          <w:szCs w:val="24"/>
        </w:rPr>
        <w:t>)</w:t>
      </w:r>
    </w:p>
    <w:p w:rsidR="00981FF1" w:rsidRPr="00981FF1" w:rsidRDefault="00981FF1" w:rsidP="00981FF1">
      <w:pPr>
        <w:rPr>
          <w:sz w:val="24"/>
          <w:szCs w:val="24"/>
        </w:rPr>
      </w:pPr>
      <w:r w:rsidRPr="00981FF1">
        <w:rPr>
          <w:sz w:val="24"/>
          <w:szCs w:val="24"/>
        </w:rPr>
        <w:t xml:space="preserve">The drawback of option 1 </w:t>
      </w:r>
      <w:r>
        <w:rPr>
          <w:sz w:val="24"/>
          <w:szCs w:val="24"/>
        </w:rPr>
        <w:t>was</w:t>
      </w:r>
      <w:r w:rsidRPr="00981FF1">
        <w:rPr>
          <w:sz w:val="24"/>
          <w:szCs w:val="24"/>
        </w:rPr>
        <w:t xml:space="preserve"> that there were only 5 AM peak shifts and 6 PM peak shifts to start with. Converting 13 shifts with a concentration on peak would </w:t>
      </w:r>
      <w:r>
        <w:rPr>
          <w:sz w:val="24"/>
          <w:szCs w:val="24"/>
        </w:rPr>
        <w:t>have meant</w:t>
      </w:r>
      <w:r w:rsidRPr="00981FF1">
        <w:rPr>
          <w:sz w:val="24"/>
          <w:szCs w:val="24"/>
        </w:rPr>
        <w:t xml:space="preserve"> that all peak shifts would be conducted within the busy section, with no coverage of the rest of the network at busy times. </w:t>
      </w:r>
    </w:p>
    <w:p w:rsidR="00981FF1" w:rsidRPr="00981FF1" w:rsidRDefault="00981FF1" w:rsidP="00981FF1">
      <w:pPr>
        <w:rPr>
          <w:sz w:val="24"/>
          <w:szCs w:val="24"/>
        </w:rPr>
      </w:pPr>
    </w:p>
    <w:p w:rsidR="00981FF1" w:rsidRDefault="00981FF1" w:rsidP="00981FF1">
      <w:pPr>
        <w:rPr>
          <w:sz w:val="24"/>
          <w:szCs w:val="24"/>
        </w:rPr>
      </w:pPr>
      <w:r>
        <w:rPr>
          <w:sz w:val="24"/>
          <w:szCs w:val="24"/>
        </w:rPr>
        <w:t>A</w:t>
      </w:r>
      <w:r w:rsidRPr="00981FF1">
        <w:rPr>
          <w:sz w:val="24"/>
          <w:szCs w:val="24"/>
        </w:rPr>
        <w:t xml:space="preserve"> middle ground approach</w:t>
      </w:r>
      <w:r>
        <w:rPr>
          <w:sz w:val="24"/>
          <w:szCs w:val="24"/>
        </w:rPr>
        <w:t xml:space="preserve"> was therefore used</w:t>
      </w:r>
      <w:r w:rsidRPr="00981FF1">
        <w:rPr>
          <w:sz w:val="24"/>
          <w:szCs w:val="24"/>
        </w:rPr>
        <w:t>:</w:t>
      </w:r>
    </w:p>
    <w:p w:rsidR="00981FF1" w:rsidRPr="00981FF1" w:rsidRDefault="00981FF1" w:rsidP="00981FF1">
      <w:pPr>
        <w:pStyle w:val="ListParagraph"/>
        <w:numPr>
          <w:ilvl w:val="0"/>
          <w:numId w:val="40"/>
        </w:numPr>
        <w:rPr>
          <w:sz w:val="24"/>
          <w:szCs w:val="24"/>
        </w:rPr>
      </w:pPr>
      <w:r w:rsidRPr="00981FF1">
        <w:rPr>
          <w:sz w:val="24"/>
          <w:szCs w:val="24"/>
        </w:rPr>
        <w:t>13 shifts were identified to convert to busy shifts, across all times of day/day of week</w:t>
      </w:r>
    </w:p>
    <w:p w:rsidR="00981FF1" w:rsidRPr="00981FF1" w:rsidRDefault="00981FF1" w:rsidP="00981FF1">
      <w:pPr>
        <w:pStyle w:val="ListParagraph"/>
        <w:numPr>
          <w:ilvl w:val="0"/>
          <w:numId w:val="40"/>
        </w:numPr>
        <w:rPr>
          <w:sz w:val="24"/>
          <w:szCs w:val="24"/>
        </w:rPr>
      </w:pPr>
      <w:r w:rsidRPr="00981FF1">
        <w:rPr>
          <w:sz w:val="24"/>
          <w:szCs w:val="24"/>
        </w:rPr>
        <w:t xml:space="preserve">Identified shifts were: 2 x AM peak, 3 x PM peak, 5 x </w:t>
      </w:r>
      <w:proofErr w:type="spellStart"/>
      <w:r w:rsidRPr="00981FF1">
        <w:rPr>
          <w:sz w:val="24"/>
          <w:szCs w:val="24"/>
        </w:rPr>
        <w:t>offpeak</w:t>
      </w:r>
      <w:proofErr w:type="spellEnd"/>
      <w:r w:rsidRPr="00981FF1">
        <w:rPr>
          <w:sz w:val="24"/>
          <w:szCs w:val="24"/>
        </w:rPr>
        <w:t xml:space="preserve"> and 3 x weekend. This was the closest match to the patronage profile </w:t>
      </w:r>
      <w:r>
        <w:rPr>
          <w:sz w:val="24"/>
          <w:szCs w:val="24"/>
        </w:rPr>
        <w:t>of the network</w:t>
      </w:r>
    </w:p>
    <w:p w:rsidR="00981FF1" w:rsidRDefault="00981FF1" w:rsidP="00981FF1">
      <w:pPr>
        <w:pStyle w:val="ListParagraph"/>
        <w:numPr>
          <w:ilvl w:val="0"/>
          <w:numId w:val="40"/>
        </w:numPr>
        <w:rPr>
          <w:sz w:val="24"/>
          <w:szCs w:val="24"/>
        </w:rPr>
      </w:pPr>
      <w:r w:rsidRPr="00981FF1">
        <w:rPr>
          <w:sz w:val="24"/>
          <w:szCs w:val="24"/>
        </w:rPr>
        <w:t>Only the AM peak and PM peak shifts (5 in total) were converted to be busy section shifts.</w:t>
      </w:r>
      <w:r>
        <w:rPr>
          <w:sz w:val="24"/>
          <w:szCs w:val="24"/>
        </w:rPr>
        <w:t xml:space="preserve"> </w:t>
      </w:r>
      <w:r w:rsidRPr="00981FF1">
        <w:rPr>
          <w:sz w:val="24"/>
          <w:szCs w:val="24"/>
        </w:rPr>
        <w:t>This result</w:t>
      </w:r>
      <w:r>
        <w:rPr>
          <w:sz w:val="24"/>
          <w:szCs w:val="24"/>
        </w:rPr>
        <w:t>ed</w:t>
      </w:r>
      <w:r w:rsidRPr="00981FF1">
        <w:rPr>
          <w:sz w:val="24"/>
          <w:szCs w:val="24"/>
        </w:rPr>
        <w:t xml:space="preserve"> in: </w:t>
      </w:r>
    </w:p>
    <w:p w:rsidR="00981FF1" w:rsidRPr="00981FF1" w:rsidRDefault="00981FF1" w:rsidP="00981FF1">
      <w:pPr>
        <w:pStyle w:val="ListParagraph"/>
        <w:numPr>
          <w:ilvl w:val="1"/>
          <w:numId w:val="40"/>
        </w:numPr>
        <w:rPr>
          <w:sz w:val="24"/>
          <w:szCs w:val="24"/>
        </w:rPr>
      </w:pPr>
      <w:r w:rsidRPr="00981FF1">
        <w:rPr>
          <w:sz w:val="24"/>
          <w:szCs w:val="24"/>
        </w:rPr>
        <w:t xml:space="preserve">All </w:t>
      </w:r>
      <w:proofErr w:type="spellStart"/>
      <w:r w:rsidRPr="00981FF1">
        <w:rPr>
          <w:sz w:val="24"/>
          <w:szCs w:val="24"/>
        </w:rPr>
        <w:t>offpeak</w:t>
      </w:r>
      <w:proofErr w:type="spellEnd"/>
      <w:r w:rsidRPr="00981FF1">
        <w:rPr>
          <w:sz w:val="24"/>
          <w:szCs w:val="24"/>
        </w:rPr>
        <w:t xml:space="preserve"> and weekend shifts being conducted over the whole network</w:t>
      </w:r>
    </w:p>
    <w:p w:rsidR="00981FF1" w:rsidRPr="00981FF1" w:rsidRDefault="00981FF1" w:rsidP="00981FF1">
      <w:pPr>
        <w:pStyle w:val="ListParagraph"/>
        <w:numPr>
          <w:ilvl w:val="1"/>
          <w:numId w:val="40"/>
        </w:numPr>
        <w:rPr>
          <w:sz w:val="24"/>
          <w:szCs w:val="24"/>
        </w:rPr>
      </w:pPr>
      <w:r w:rsidRPr="00981FF1">
        <w:rPr>
          <w:sz w:val="24"/>
          <w:szCs w:val="24"/>
        </w:rPr>
        <w:t>3 out of 5 AM peak shifts being conducted over the whole network; the remaining 2 being conducted between Hillhead and St Enoch</w:t>
      </w:r>
    </w:p>
    <w:p w:rsidR="00981FF1" w:rsidRPr="00981FF1" w:rsidRDefault="00981FF1" w:rsidP="00981FF1">
      <w:pPr>
        <w:pStyle w:val="ListParagraph"/>
        <w:numPr>
          <w:ilvl w:val="1"/>
          <w:numId w:val="40"/>
        </w:numPr>
        <w:rPr>
          <w:sz w:val="24"/>
          <w:szCs w:val="24"/>
        </w:rPr>
      </w:pPr>
      <w:r w:rsidRPr="00981FF1">
        <w:rPr>
          <w:sz w:val="24"/>
          <w:szCs w:val="24"/>
        </w:rPr>
        <w:t>3 out of 6 PM peak shifts being conducted over the whole network; the remaining 3 being conducted between Hillhead and St Enoch</w:t>
      </w:r>
    </w:p>
    <w:p w:rsidR="00981FF1" w:rsidRDefault="00981FF1" w:rsidP="00981FF1">
      <w:pPr>
        <w:rPr>
          <w:sz w:val="24"/>
          <w:szCs w:val="24"/>
        </w:rPr>
      </w:pPr>
    </w:p>
    <w:p w:rsidR="00981FF1" w:rsidRDefault="00981FF1" w:rsidP="00981FF1">
      <w:pPr>
        <w:rPr>
          <w:sz w:val="24"/>
          <w:szCs w:val="24"/>
        </w:rPr>
      </w:pPr>
      <w:r w:rsidRPr="00981FF1">
        <w:rPr>
          <w:sz w:val="24"/>
          <w:szCs w:val="24"/>
        </w:rPr>
        <w:t xml:space="preserve">This </w:t>
      </w:r>
      <w:r>
        <w:rPr>
          <w:sz w:val="24"/>
          <w:szCs w:val="24"/>
        </w:rPr>
        <w:t>was deemed to be</w:t>
      </w:r>
      <w:r w:rsidRPr="00981FF1">
        <w:rPr>
          <w:sz w:val="24"/>
          <w:szCs w:val="24"/>
        </w:rPr>
        <w:t xml:space="preserve"> a more sensible approach that </w:t>
      </w:r>
      <w:r>
        <w:rPr>
          <w:sz w:val="24"/>
          <w:szCs w:val="24"/>
        </w:rPr>
        <w:t>took</w:t>
      </w:r>
      <w:r w:rsidRPr="00981FF1">
        <w:rPr>
          <w:sz w:val="24"/>
          <w:szCs w:val="24"/>
        </w:rPr>
        <w:t xml:space="preserve"> the busy section into account but also ensure</w:t>
      </w:r>
      <w:r>
        <w:rPr>
          <w:sz w:val="24"/>
          <w:szCs w:val="24"/>
        </w:rPr>
        <w:t>d</w:t>
      </w:r>
      <w:r w:rsidRPr="00981FF1">
        <w:rPr>
          <w:sz w:val="24"/>
          <w:szCs w:val="24"/>
        </w:rPr>
        <w:t xml:space="preserve"> good coverage of the network at different times of the day</w:t>
      </w:r>
      <w:r>
        <w:rPr>
          <w:sz w:val="24"/>
          <w:szCs w:val="24"/>
        </w:rPr>
        <w:t>.</w:t>
      </w:r>
    </w:p>
    <w:p w:rsidR="00981FF1" w:rsidRPr="00525633" w:rsidRDefault="00981FF1" w:rsidP="00981FF1">
      <w:pPr>
        <w:rPr>
          <w:sz w:val="24"/>
          <w:szCs w:val="24"/>
        </w:rPr>
      </w:pPr>
    </w:p>
    <w:p w:rsidR="00576F1B" w:rsidRPr="00924C25" w:rsidRDefault="00576F1B" w:rsidP="00E04608">
      <w:pPr>
        <w:pStyle w:val="Heading2"/>
        <w:spacing w:after="0" w:line="360" w:lineRule="auto"/>
        <w:rPr>
          <w:rFonts w:cs="Arial"/>
          <w:szCs w:val="24"/>
        </w:rPr>
      </w:pPr>
      <w:bookmarkStart w:id="19" w:name="_Toc510774316"/>
      <w:r w:rsidRPr="00924C25">
        <w:rPr>
          <w:rFonts w:cs="Arial"/>
          <w:szCs w:val="24"/>
        </w:rPr>
        <w:t>Weighting</w:t>
      </w:r>
      <w:bookmarkEnd w:id="19"/>
    </w:p>
    <w:p w:rsidR="005624D6" w:rsidRDefault="00C64F21" w:rsidP="004C0A08">
      <w:pPr>
        <w:spacing w:line="312" w:lineRule="auto"/>
        <w:rPr>
          <w:rFonts w:cs="Arial"/>
          <w:sz w:val="24"/>
          <w:szCs w:val="24"/>
        </w:rPr>
      </w:pPr>
      <w:r>
        <w:rPr>
          <w:rFonts w:cs="Arial"/>
          <w:sz w:val="24"/>
          <w:szCs w:val="24"/>
        </w:rPr>
        <w:t>The final survey d</w:t>
      </w:r>
      <w:r w:rsidR="00AB76F8" w:rsidRPr="00924C25">
        <w:rPr>
          <w:rFonts w:cs="Arial"/>
          <w:sz w:val="24"/>
          <w:szCs w:val="24"/>
        </w:rPr>
        <w:t xml:space="preserve">ata </w:t>
      </w:r>
      <w:r>
        <w:rPr>
          <w:rFonts w:cs="Arial"/>
          <w:sz w:val="24"/>
          <w:szCs w:val="24"/>
        </w:rPr>
        <w:t>w</w:t>
      </w:r>
      <w:r w:rsidR="00432DEF" w:rsidRPr="00924C25">
        <w:rPr>
          <w:rFonts w:cs="Arial"/>
          <w:sz w:val="24"/>
          <w:szCs w:val="24"/>
        </w:rPr>
        <w:t xml:space="preserve">as </w:t>
      </w:r>
      <w:r w:rsidR="00AB76F8" w:rsidRPr="00924C25">
        <w:rPr>
          <w:rFonts w:cs="Arial"/>
          <w:sz w:val="24"/>
          <w:szCs w:val="24"/>
        </w:rPr>
        <w:t>weighted to correct for imbalance in response rate by age</w:t>
      </w:r>
      <w:r w:rsidR="001077A6" w:rsidRPr="00924C25">
        <w:rPr>
          <w:rFonts w:cs="Arial"/>
          <w:sz w:val="24"/>
          <w:szCs w:val="24"/>
        </w:rPr>
        <w:t xml:space="preserve"> and gender</w:t>
      </w:r>
      <w:r>
        <w:rPr>
          <w:rFonts w:cs="Arial"/>
          <w:sz w:val="24"/>
          <w:szCs w:val="24"/>
        </w:rPr>
        <w:t>, and by day</w:t>
      </w:r>
      <w:r w:rsidR="002B29D1">
        <w:rPr>
          <w:rFonts w:cs="Arial"/>
          <w:sz w:val="24"/>
          <w:szCs w:val="24"/>
        </w:rPr>
        <w:t>-</w:t>
      </w:r>
      <w:r>
        <w:rPr>
          <w:rFonts w:cs="Arial"/>
          <w:sz w:val="24"/>
          <w:szCs w:val="24"/>
        </w:rPr>
        <w:t>part.</w:t>
      </w:r>
      <w:r w:rsidR="005624D6">
        <w:rPr>
          <w:rFonts w:cs="Arial"/>
          <w:sz w:val="24"/>
          <w:szCs w:val="24"/>
        </w:rPr>
        <w:t xml:space="preserve">  This weighting </w:t>
      </w:r>
      <w:r w:rsidR="001A5B83">
        <w:rPr>
          <w:rFonts w:cs="Arial"/>
          <w:sz w:val="24"/>
          <w:szCs w:val="24"/>
        </w:rPr>
        <w:t xml:space="preserve">was </w:t>
      </w:r>
      <w:r w:rsidR="005624D6">
        <w:rPr>
          <w:rFonts w:cs="Arial"/>
          <w:sz w:val="24"/>
          <w:szCs w:val="24"/>
        </w:rPr>
        <w:t xml:space="preserve">applied within each of the fourteen sampled </w:t>
      </w:r>
      <w:r w:rsidR="00097AC7">
        <w:rPr>
          <w:rFonts w:cs="Arial"/>
          <w:sz w:val="24"/>
          <w:szCs w:val="24"/>
        </w:rPr>
        <w:t xml:space="preserve">tram </w:t>
      </w:r>
      <w:r w:rsidR="005624D6">
        <w:rPr>
          <w:rFonts w:cs="Arial"/>
          <w:sz w:val="24"/>
          <w:szCs w:val="24"/>
        </w:rPr>
        <w:t xml:space="preserve">lines, in order that results </w:t>
      </w:r>
      <w:r w:rsidR="001A5B83">
        <w:rPr>
          <w:rFonts w:cs="Arial"/>
          <w:sz w:val="24"/>
          <w:szCs w:val="24"/>
        </w:rPr>
        <w:t xml:space="preserve">were </w:t>
      </w:r>
      <w:r w:rsidR="005624D6">
        <w:rPr>
          <w:rFonts w:cs="Arial"/>
          <w:sz w:val="24"/>
          <w:szCs w:val="24"/>
        </w:rPr>
        <w:t>representative at line level (</w:t>
      </w:r>
      <w:r w:rsidR="00A06AC9">
        <w:rPr>
          <w:rFonts w:cs="Arial"/>
          <w:sz w:val="24"/>
          <w:szCs w:val="24"/>
        </w:rPr>
        <w:t>rather</w:t>
      </w:r>
      <w:r w:rsidR="005624D6">
        <w:rPr>
          <w:rFonts w:cs="Arial"/>
          <w:sz w:val="24"/>
          <w:szCs w:val="24"/>
        </w:rPr>
        <w:t xml:space="preserve"> than at overall network level, where a network is divided into several lines).  </w:t>
      </w:r>
    </w:p>
    <w:p w:rsidR="005624D6" w:rsidRDefault="005624D6" w:rsidP="004C0A08">
      <w:pPr>
        <w:spacing w:line="312" w:lineRule="auto"/>
        <w:rPr>
          <w:rFonts w:cs="Arial"/>
          <w:sz w:val="24"/>
          <w:szCs w:val="24"/>
        </w:rPr>
      </w:pPr>
    </w:p>
    <w:p w:rsidR="00C85156" w:rsidRDefault="005624D6" w:rsidP="004C0A08">
      <w:pPr>
        <w:spacing w:line="312" w:lineRule="auto"/>
        <w:rPr>
          <w:rFonts w:cs="Arial"/>
          <w:sz w:val="24"/>
          <w:szCs w:val="24"/>
        </w:rPr>
      </w:pPr>
      <w:r>
        <w:rPr>
          <w:rFonts w:cs="Arial"/>
          <w:sz w:val="24"/>
          <w:szCs w:val="24"/>
        </w:rPr>
        <w:t xml:space="preserve">The lines </w:t>
      </w:r>
      <w:r w:rsidR="001A5B83">
        <w:rPr>
          <w:rFonts w:cs="Arial"/>
          <w:sz w:val="24"/>
          <w:szCs w:val="24"/>
        </w:rPr>
        <w:t xml:space="preserve">were </w:t>
      </w:r>
      <w:r>
        <w:rPr>
          <w:rFonts w:cs="Arial"/>
          <w:sz w:val="24"/>
          <w:szCs w:val="24"/>
        </w:rPr>
        <w:t xml:space="preserve">also weighted appropriately within each network, and each network </w:t>
      </w:r>
      <w:r w:rsidR="001A5B83">
        <w:rPr>
          <w:rFonts w:cs="Arial"/>
          <w:sz w:val="24"/>
          <w:szCs w:val="24"/>
        </w:rPr>
        <w:t xml:space="preserve">was </w:t>
      </w:r>
      <w:r>
        <w:rPr>
          <w:rFonts w:cs="Arial"/>
          <w:sz w:val="24"/>
          <w:szCs w:val="24"/>
        </w:rPr>
        <w:t>weighted appropriately within a total survey dataset so that in any ‘All Networks’ results, each network contribute</w:t>
      </w:r>
      <w:r w:rsidR="001A5B83">
        <w:rPr>
          <w:rFonts w:cs="Arial"/>
          <w:sz w:val="24"/>
          <w:szCs w:val="24"/>
        </w:rPr>
        <w:t>d</w:t>
      </w:r>
      <w:r>
        <w:rPr>
          <w:rFonts w:cs="Arial"/>
          <w:sz w:val="24"/>
          <w:szCs w:val="24"/>
        </w:rPr>
        <w:t xml:space="preserve"> to the results in relative proportion to the number of </w:t>
      </w:r>
      <w:r w:rsidR="00C85156">
        <w:rPr>
          <w:rFonts w:cs="Arial"/>
          <w:sz w:val="24"/>
          <w:szCs w:val="24"/>
        </w:rPr>
        <w:t xml:space="preserve">passenger journeys it carries. </w:t>
      </w:r>
    </w:p>
    <w:p w:rsidR="00C85156" w:rsidRDefault="00C85156" w:rsidP="004C0A08">
      <w:pPr>
        <w:spacing w:line="312" w:lineRule="auto"/>
        <w:rPr>
          <w:rFonts w:cs="Arial"/>
          <w:sz w:val="24"/>
          <w:szCs w:val="24"/>
        </w:rPr>
      </w:pPr>
    </w:p>
    <w:p w:rsidR="005624D6" w:rsidRDefault="00C85156" w:rsidP="004C0A08">
      <w:pPr>
        <w:spacing w:line="312" w:lineRule="auto"/>
        <w:rPr>
          <w:rFonts w:cs="Arial"/>
          <w:sz w:val="24"/>
          <w:szCs w:val="24"/>
        </w:rPr>
      </w:pPr>
      <w:r>
        <w:rPr>
          <w:rFonts w:cs="Arial"/>
          <w:sz w:val="24"/>
          <w:szCs w:val="24"/>
        </w:rPr>
        <w:t xml:space="preserve">Glasgow Subway was weighted in isolation such that the Glasgow passenger journeys were excluded from </w:t>
      </w:r>
      <w:r w:rsidR="000129D4">
        <w:rPr>
          <w:rFonts w:cs="Arial"/>
          <w:sz w:val="24"/>
          <w:szCs w:val="24"/>
        </w:rPr>
        <w:t xml:space="preserve">the ‘All Networks’ total. This is the only change to the weighting process in 2017. </w:t>
      </w:r>
    </w:p>
    <w:p w:rsidR="001A5B83" w:rsidRDefault="001A5B83" w:rsidP="004C0A08">
      <w:pPr>
        <w:spacing w:line="312" w:lineRule="auto"/>
        <w:rPr>
          <w:rFonts w:cs="Arial"/>
          <w:sz w:val="24"/>
          <w:szCs w:val="24"/>
        </w:rPr>
      </w:pPr>
    </w:p>
    <w:p w:rsidR="00566A70" w:rsidRDefault="005624D6" w:rsidP="004C0A08">
      <w:pPr>
        <w:spacing w:line="312" w:lineRule="auto"/>
        <w:rPr>
          <w:rFonts w:cs="Arial"/>
          <w:sz w:val="24"/>
          <w:szCs w:val="24"/>
        </w:rPr>
      </w:pPr>
      <w:r>
        <w:rPr>
          <w:rFonts w:cs="Arial"/>
          <w:sz w:val="24"/>
          <w:szCs w:val="24"/>
        </w:rPr>
        <w:t>The sources for each of the weights, and the process for each, are described below.</w:t>
      </w:r>
    </w:p>
    <w:p w:rsidR="001A5B83" w:rsidRPr="00924C25" w:rsidRDefault="001A5B83" w:rsidP="004C0A08">
      <w:pPr>
        <w:spacing w:line="312" w:lineRule="auto"/>
        <w:rPr>
          <w:rFonts w:cs="Arial"/>
          <w:sz w:val="24"/>
          <w:szCs w:val="24"/>
        </w:rPr>
      </w:pPr>
    </w:p>
    <w:p w:rsidR="006552CA" w:rsidRDefault="002B29D1" w:rsidP="004C0A08">
      <w:pPr>
        <w:pStyle w:val="Heading3"/>
        <w:spacing w:after="0"/>
        <w:rPr>
          <w:rFonts w:cs="Arial"/>
          <w:szCs w:val="24"/>
        </w:rPr>
      </w:pPr>
      <w:bookmarkStart w:id="20" w:name="_Toc510774317"/>
      <w:r>
        <w:rPr>
          <w:rFonts w:cs="Arial"/>
          <w:szCs w:val="24"/>
        </w:rPr>
        <w:t>Demographic and day-part</w:t>
      </w:r>
      <w:r w:rsidR="00A06AC9">
        <w:rPr>
          <w:rFonts w:cs="Arial"/>
          <w:szCs w:val="24"/>
        </w:rPr>
        <w:t xml:space="preserve"> weights</w:t>
      </w:r>
      <w:bookmarkEnd w:id="20"/>
    </w:p>
    <w:p w:rsidR="00A06AC9" w:rsidRDefault="00A06AC9" w:rsidP="004C0A08">
      <w:pPr>
        <w:spacing w:line="312" w:lineRule="auto"/>
        <w:rPr>
          <w:rFonts w:cs="Arial"/>
          <w:sz w:val="24"/>
          <w:szCs w:val="24"/>
        </w:rPr>
      </w:pPr>
      <w:r w:rsidRPr="00A06AC9">
        <w:rPr>
          <w:rFonts w:cs="Arial"/>
          <w:sz w:val="24"/>
          <w:szCs w:val="24"/>
        </w:rPr>
        <w:t xml:space="preserve">No known source of information exists to detail the demographic of journeys by age and gender consistently for each </w:t>
      </w:r>
      <w:r w:rsidR="001A5B83">
        <w:rPr>
          <w:rFonts w:cs="Arial"/>
          <w:sz w:val="24"/>
          <w:szCs w:val="24"/>
        </w:rPr>
        <w:t>network</w:t>
      </w:r>
      <w:r w:rsidRPr="00A06AC9">
        <w:rPr>
          <w:rFonts w:cs="Arial"/>
          <w:sz w:val="24"/>
          <w:szCs w:val="24"/>
        </w:rPr>
        <w:t xml:space="preserve">; </w:t>
      </w:r>
      <w:proofErr w:type="gramStart"/>
      <w:r w:rsidRPr="00A06AC9">
        <w:rPr>
          <w:rFonts w:cs="Arial"/>
          <w:sz w:val="24"/>
          <w:szCs w:val="24"/>
        </w:rPr>
        <w:t>therefore</w:t>
      </w:r>
      <w:proofErr w:type="gramEnd"/>
      <w:r w:rsidRPr="00A06AC9">
        <w:rPr>
          <w:rFonts w:cs="Arial"/>
          <w:sz w:val="24"/>
          <w:szCs w:val="24"/>
        </w:rPr>
        <w:t xml:space="preserve"> this information </w:t>
      </w:r>
      <w:r w:rsidR="001A5B83">
        <w:rPr>
          <w:rFonts w:cs="Arial"/>
          <w:sz w:val="24"/>
          <w:szCs w:val="24"/>
        </w:rPr>
        <w:t>was</w:t>
      </w:r>
      <w:r w:rsidR="001A5B83" w:rsidRPr="00A06AC9">
        <w:rPr>
          <w:rFonts w:cs="Arial"/>
          <w:sz w:val="24"/>
          <w:szCs w:val="24"/>
        </w:rPr>
        <w:t xml:space="preserve"> </w:t>
      </w:r>
      <w:r w:rsidRPr="00A06AC9">
        <w:rPr>
          <w:rFonts w:cs="Arial"/>
          <w:sz w:val="24"/>
          <w:szCs w:val="24"/>
        </w:rPr>
        <w:t xml:space="preserve">collected </w:t>
      </w:r>
      <w:r w:rsidR="001A5B83">
        <w:rPr>
          <w:rFonts w:cs="Arial"/>
          <w:sz w:val="24"/>
          <w:szCs w:val="24"/>
        </w:rPr>
        <w:t>during</w:t>
      </w:r>
      <w:r w:rsidR="001A5B83" w:rsidRPr="00A06AC9">
        <w:rPr>
          <w:rFonts w:cs="Arial"/>
          <w:sz w:val="24"/>
          <w:szCs w:val="24"/>
        </w:rPr>
        <w:t xml:space="preserve"> </w:t>
      </w:r>
      <w:r w:rsidRPr="00A06AC9">
        <w:rPr>
          <w:rFonts w:cs="Arial"/>
          <w:sz w:val="24"/>
          <w:szCs w:val="24"/>
        </w:rPr>
        <w:t>the fieldwork</w:t>
      </w:r>
      <w:r>
        <w:rPr>
          <w:rFonts w:cs="Arial"/>
          <w:sz w:val="24"/>
          <w:szCs w:val="24"/>
        </w:rPr>
        <w:t xml:space="preserve"> via ‘passenger counts’</w:t>
      </w:r>
      <w:r w:rsidRPr="00A06AC9">
        <w:rPr>
          <w:rFonts w:cs="Arial"/>
          <w:sz w:val="24"/>
          <w:szCs w:val="24"/>
        </w:rPr>
        <w:t>.</w:t>
      </w:r>
      <w:r w:rsidR="002B29D1">
        <w:rPr>
          <w:rFonts w:cs="Arial"/>
          <w:sz w:val="24"/>
          <w:szCs w:val="24"/>
        </w:rPr>
        <w:t xml:space="preserve"> </w:t>
      </w:r>
      <w:r w:rsidRPr="00A06AC9">
        <w:rPr>
          <w:rFonts w:cs="Arial"/>
          <w:sz w:val="24"/>
          <w:szCs w:val="24"/>
        </w:rPr>
        <w:t xml:space="preserve">  </w:t>
      </w:r>
    </w:p>
    <w:p w:rsidR="00A06AC9" w:rsidRDefault="00A06AC9" w:rsidP="004C0A08">
      <w:pPr>
        <w:spacing w:line="312" w:lineRule="auto"/>
        <w:rPr>
          <w:rFonts w:cs="Arial"/>
          <w:sz w:val="24"/>
          <w:szCs w:val="24"/>
        </w:rPr>
      </w:pPr>
    </w:p>
    <w:p w:rsidR="008E29CE" w:rsidRDefault="008E29CE" w:rsidP="004C0A08">
      <w:pPr>
        <w:spacing w:line="312" w:lineRule="auto"/>
        <w:rPr>
          <w:rFonts w:cs="Arial"/>
          <w:sz w:val="24"/>
          <w:szCs w:val="24"/>
        </w:rPr>
      </w:pPr>
      <w:r>
        <w:rPr>
          <w:rFonts w:cs="Arial"/>
          <w:sz w:val="24"/>
          <w:szCs w:val="24"/>
        </w:rPr>
        <w:t>Passenger counts were completed during each interviewer shift to establish a passenger profile with which to weight the data. They were conducted as follows:</w:t>
      </w:r>
    </w:p>
    <w:p w:rsidR="00A06AC9" w:rsidRPr="008E29CE" w:rsidRDefault="00A06AC9" w:rsidP="004C0A08">
      <w:pPr>
        <w:spacing w:line="312" w:lineRule="auto"/>
        <w:rPr>
          <w:rFonts w:cs="Arial"/>
          <w:sz w:val="24"/>
          <w:szCs w:val="24"/>
        </w:rPr>
      </w:pPr>
    </w:p>
    <w:p w:rsidR="00005BC2" w:rsidRPr="00924C25" w:rsidRDefault="00005BC2" w:rsidP="00BE6B8B">
      <w:pPr>
        <w:pStyle w:val="ListParagraph"/>
        <w:numPr>
          <w:ilvl w:val="0"/>
          <w:numId w:val="14"/>
        </w:numPr>
        <w:spacing w:line="312" w:lineRule="auto"/>
        <w:rPr>
          <w:rFonts w:cs="Arial"/>
          <w:sz w:val="24"/>
          <w:szCs w:val="24"/>
        </w:rPr>
      </w:pPr>
      <w:r w:rsidRPr="00924C25">
        <w:rPr>
          <w:rFonts w:cs="Arial"/>
          <w:sz w:val="24"/>
          <w:szCs w:val="24"/>
        </w:rPr>
        <w:t xml:space="preserve">Passenger counts were undertaken twice during the shift to record passenger characteristics (gender and observable age). </w:t>
      </w:r>
      <w:r>
        <w:rPr>
          <w:rFonts w:cs="Arial"/>
          <w:sz w:val="24"/>
          <w:szCs w:val="24"/>
        </w:rPr>
        <w:t xml:space="preserve">For Blackpool, </w:t>
      </w:r>
      <w:r w:rsidR="000129D4">
        <w:rPr>
          <w:rFonts w:cs="Arial"/>
          <w:sz w:val="24"/>
          <w:szCs w:val="24"/>
        </w:rPr>
        <w:t xml:space="preserve">Glasgow, </w:t>
      </w:r>
      <w:r w:rsidR="00AB215D">
        <w:rPr>
          <w:rFonts w:cs="Arial"/>
          <w:sz w:val="24"/>
          <w:szCs w:val="24"/>
        </w:rPr>
        <w:t>Midland Metro</w:t>
      </w:r>
      <w:r>
        <w:rPr>
          <w:rFonts w:cs="Arial"/>
          <w:sz w:val="24"/>
          <w:szCs w:val="24"/>
        </w:rPr>
        <w:t>, Nottingham and Sheffield t</w:t>
      </w:r>
      <w:r w:rsidRPr="00924C25">
        <w:rPr>
          <w:rFonts w:cs="Arial"/>
          <w:sz w:val="24"/>
          <w:szCs w:val="24"/>
        </w:rPr>
        <w:t>he fieldworker was given times at which to start these counts:</w:t>
      </w:r>
    </w:p>
    <w:p w:rsidR="00005BC2" w:rsidRDefault="00005BC2" w:rsidP="00BE6B8B">
      <w:pPr>
        <w:pStyle w:val="ListParagraph"/>
        <w:numPr>
          <w:ilvl w:val="1"/>
          <w:numId w:val="14"/>
        </w:numPr>
        <w:spacing w:line="312" w:lineRule="auto"/>
        <w:rPr>
          <w:rFonts w:cs="Arial"/>
          <w:sz w:val="24"/>
          <w:szCs w:val="24"/>
        </w:rPr>
      </w:pPr>
      <w:r w:rsidRPr="00924C25">
        <w:rPr>
          <w:rFonts w:cs="Arial"/>
          <w:sz w:val="24"/>
          <w:szCs w:val="24"/>
        </w:rPr>
        <w:t xml:space="preserve">After 20 minutes </w:t>
      </w:r>
    </w:p>
    <w:p w:rsidR="00005BC2" w:rsidRPr="00924C25" w:rsidRDefault="00005BC2" w:rsidP="00BE6B8B">
      <w:pPr>
        <w:pStyle w:val="ListParagraph"/>
        <w:numPr>
          <w:ilvl w:val="1"/>
          <w:numId w:val="14"/>
        </w:numPr>
        <w:spacing w:line="312" w:lineRule="auto"/>
        <w:rPr>
          <w:rFonts w:cs="Arial"/>
          <w:sz w:val="24"/>
          <w:szCs w:val="24"/>
        </w:rPr>
      </w:pPr>
      <w:r>
        <w:rPr>
          <w:rFonts w:cs="Arial"/>
          <w:sz w:val="24"/>
          <w:szCs w:val="24"/>
        </w:rPr>
        <w:t xml:space="preserve">After </w:t>
      </w:r>
      <w:r w:rsidRPr="00924C25">
        <w:rPr>
          <w:rFonts w:cs="Arial"/>
          <w:sz w:val="24"/>
          <w:szCs w:val="24"/>
        </w:rPr>
        <w:t>two hours 40 minutes</w:t>
      </w:r>
    </w:p>
    <w:p w:rsidR="00005BC2" w:rsidRDefault="00005BC2" w:rsidP="00BE6B8B">
      <w:pPr>
        <w:pStyle w:val="ListParagraph"/>
        <w:numPr>
          <w:ilvl w:val="0"/>
          <w:numId w:val="14"/>
        </w:numPr>
        <w:spacing w:line="312" w:lineRule="auto"/>
        <w:rPr>
          <w:rFonts w:cs="Arial"/>
          <w:sz w:val="24"/>
          <w:szCs w:val="24"/>
        </w:rPr>
      </w:pPr>
      <w:r>
        <w:rPr>
          <w:rFonts w:cs="Arial"/>
          <w:sz w:val="24"/>
          <w:szCs w:val="24"/>
        </w:rPr>
        <w:t>In most cases this ensured one count on an outward journey and one count on an inward journey. For Manchester, due to the high number of shifts, interviewers were given times that ensured one outward and one inward count</w:t>
      </w:r>
    </w:p>
    <w:p w:rsidR="00273038" w:rsidRDefault="00005BC2" w:rsidP="00BE6B8B">
      <w:pPr>
        <w:pStyle w:val="ListParagraph"/>
        <w:numPr>
          <w:ilvl w:val="0"/>
          <w:numId w:val="14"/>
        </w:numPr>
        <w:spacing w:line="312" w:lineRule="auto"/>
        <w:rPr>
          <w:rFonts w:cs="Arial"/>
          <w:sz w:val="24"/>
          <w:szCs w:val="24"/>
        </w:rPr>
      </w:pPr>
      <w:r w:rsidRPr="00924C25">
        <w:rPr>
          <w:rFonts w:cs="Arial"/>
          <w:sz w:val="24"/>
          <w:szCs w:val="24"/>
        </w:rPr>
        <w:t>If necessary, these times were varied to ensure the time coincided with the fieldworker being on board the tram</w:t>
      </w:r>
    </w:p>
    <w:p w:rsidR="00273038" w:rsidRPr="00273038" w:rsidRDefault="00273038" w:rsidP="00BE6B8B">
      <w:pPr>
        <w:pStyle w:val="ListParagraph"/>
        <w:numPr>
          <w:ilvl w:val="0"/>
          <w:numId w:val="14"/>
        </w:numPr>
        <w:spacing w:line="312" w:lineRule="auto"/>
        <w:rPr>
          <w:rFonts w:cs="Arial"/>
          <w:sz w:val="24"/>
          <w:szCs w:val="24"/>
        </w:rPr>
      </w:pPr>
      <w:r w:rsidRPr="00273038">
        <w:rPr>
          <w:rFonts w:cs="Arial"/>
          <w:sz w:val="24"/>
          <w:szCs w:val="24"/>
        </w:rPr>
        <w:t>In</w:t>
      </w:r>
      <w:r>
        <w:rPr>
          <w:rFonts w:cs="Arial"/>
          <w:sz w:val="24"/>
          <w:szCs w:val="24"/>
        </w:rPr>
        <w:t xml:space="preserve"> a few cases, </w:t>
      </w:r>
      <w:r w:rsidRPr="00273038">
        <w:rPr>
          <w:rFonts w:cs="Arial"/>
          <w:sz w:val="24"/>
          <w:szCs w:val="24"/>
        </w:rPr>
        <w:t>where the tram was too busy to undertake a count</w:t>
      </w:r>
      <w:r>
        <w:rPr>
          <w:rFonts w:cs="Arial"/>
          <w:sz w:val="24"/>
          <w:szCs w:val="24"/>
        </w:rPr>
        <w:t xml:space="preserve"> at peak times, </w:t>
      </w:r>
      <w:r w:rsidRPr="00273038">
        <w:rPr>
          <w:rFonts w:cs="Arial"/>
          <w:sz w:val="24"/>
          <w:szCs w:val="24"/>
        </w:rPr>
        <w:t>estimates of passenger numbers were made</w:t>
      </w:r>
      <w:r>
        <w:rPr>
          <w:rFonts w:cs="Arial"/>
          <w:sz w:val="24"/>
          <w:szCs w:val="24"/>
        </w:rPr>
        <w:t xml:space="preserve">.  </w:t>
      </w:r>
      <w:r w:rsidRPr="00273038">
        <w:rPr>
          <w:rFonts w:cs="Arial"/>
          <w:sz w:val="24"/>
          <w:szCs w:val="24"/>
        </w:rPr>
        <w:t xml:space="preserve">– </w:t>
      </w:r>
      <w:r w:rsidR="001A5B83">
        <w:rPr>
          <w:rFonts w:cs="Arial"/>
          <w:sz w:val="24"/>
          <w:szCs w:val="24"/>
        </w:rPr>
        <w:t>s</w:t>
      </w:r>
      <w:r w:rsidR="001A5B83" w:rsidRPr="00273038">
        <w:rPr>
          <w:rFonts w:cs="Arial"/>
          <w:sz w:val="24"/>
          <w:szCs w:val="24"/>
        </w:rPr>
        <w:t>ee</w:t>
      </w:r>
      <w:r w:rsidR="001A5B83">
        <w:rPr>
          <w:rFonts w:cs="Arial"/>
          <w:sz w:val="24"/>
          <w:szCs w:val="24"/>
        </w:rPr>
        <w:t xml:space="preserve"> </w:t>
      </w:r>
      <w:r w:rsidRPr="00273038">
        <w:rPr>
          <w:rFonts w:cs="Arial"/>
          <w:sz w:val="24"/>
          <w:szCs w:val="24"/>
        </w:rPr>
        <w:t>below for more details on this).</w:t>
      </w:r>
    </w:p>
    <w:p w:rsidR="002B29D1" w:rsidRDefault="00005BC2" w:rsidP="00BE6B8B">
      <w:pPr>
        <w:pStyle w:val="ListParagraph"/>
        <w:numPr>
          <w:ilvl w:val="0"/>
          <w:numId w:val="14"/>
        </w:numPr>
        <w:spacing w:line="312" w:lineRule="auto"/>
        <w:rPr>
          <w:rFonts w:cs="Arial"/>
          <w:sz w:val="24"/>
          <w:szCs w:val="24"/>
        </w:rPr>
      </w:pPr>
      <w:r w:rsidRPr="00924C25">
        <w:rPr>
          <w:rFonts w:cs="Arial"/>
          <w:sz w:val="24"/>
          <w:szCs w:val="24"/>
        </w:rPr>
        <w:t xml:space="preserve">The data produced by the counts </w:t>
      </w:r>
      <w:r w:rsidR="00273038">
        <w:rPr>
          <w:rFonts w:cs="Arial"/>
          <w:sz w:val="24"/>
          <w:szCs w:val="24"/>
        </w:rPr>
        <w:t>was</w:t>
      </w:r>
      <w:r w:rsidRPr="00924C25">
        <w:rPr>
          <w:rFonts w:cs="Arial"/>
          <w:sz w:val="24"/>
          <w:szCs w:val="24"/>
        </w:rPr>
        <w:t xml:space="preserve"> used to weight responses to a more </w:t>
      </w:r>
      <w:r w:rsidR="0039569F">
        <w:rPr>
          <w:rFonts w:cs="Arial"/>
          <w:sz w:val="24"/>
          <w:szCs w:val="24"/>
        </w:rPr>
        <w:t>representative</w:t>
      </w:r>
      <w:r w:rsidR="0039569F" w:rsidRPr="00924C25">
        <w:rPr>
          <w:rFonts w:cs="Arial"/>
          <w:sz w:val="24"/>
          <w:szCs w:val="24"/>
        </w:rPr>
        <w:t xml:space="preserve"> </w:t>
      </w:r>
      <w:r w:rsidRPr="00924C25">
        <w:rPr>
          <w:rFonts w:cs="Arial"/>
          <w:sz w:val="24"/>
          <w:szCs w:val="24"/>
        </w:rPr>
        <w:t>gender and age profile</w:t>
      </w:r>
      <w:r w:rsidR="00273038">
        <w:rPr>
          <w:rFonts w:cs="Arial"/>
          <w:sz w:val="24"/>
          <w:szCs w:val="24"/>
        </w:rPr>
        <w:t xml:space="preserve"> for each line</w:t>
      </w:r>
      <w:r w:rsidRPr="00924C25">
        <w:rPr>
          <w:rFonts w:cs="Arial"/>
          <w:sz w:val="24"/>
          <w:szCs w:val="24"/>
        </w:rPr>
        <w:t xml:space="preserve">. </w:t>
      </w:r>
      <w:r w:rsidR="002B29D1">
        <w:rPr>
          <w:rFonts w:cs="Arial"/>
          <w:sz w:val="24"/>
          <w:szCs w:val="24"/>
        </w:rPr>
        <w:t>The time at which passenger counts took place was recorded, meaning that an age and gender profile wa</w:t>
      </w:r>
      <w:r w:rsidR="002B29D1" w:rsidRPr="002B29D1">
        <w:rPr>
          <w:rFonts w:cs="Arial"/>
          <w:sz w:val="24"/>
          <w:szCs w:val="24"/>
        </w:rPr>
        <w:t xml:space="preserve">s </w:t>
      </w:r>
      <w:proofErr w:type="gramStart"/>
      <w:r w:rsidR="002B29D1" w:rsidRPr="002B29D1">
        <w:rPr>
          <w:rFonts w:cs="Arial"/>
          <w:sz w:val="24"/>
          <w:szCs w:val="24"/>
        </w:rPr>
        <w:t>actually created</w:t>
      </w:r>
      <w:proofErr w:type="gramEnd"/>
      <w:r w:rsidR="002B29D1" w:rsidRPr="002B29D1">
        <w:rPr>
          <w:rFonts w:cs="Arial"/>
          <w:sz w:val="24"/>
          <w:szCs w:val="24"/>
        </w:rPr>
        <w:t xml:space="preserve"> for each day-part, within each line.</w:t>
      </w:r>
      <w:r w:rsidR="002B29D1">
        <w:rPr>
          <w:rFonts w:cs="Arial"/>
          <w:sz w:val="24"/>
          <w:szCs w:val="24"/>
        </w:rPr>
        <w:t xml:space="preserve">  In 2013 and 2014 the day-parts were: ‘weekday peak’, ‘weekday off-peak’ and ‘weekend’.  </w:t>
      </w:r>
      <w:r w:rsidR="000129D4">
        <w:rPr>
          <w:rFonts w:cs="Arial"/>
          <w:sz w:val="24"/>
          <w:szCs w:val="24"/>
        </w:rPr>
        <w:t>From</w:t>
      </w:r>
      <w:r w:rsidR="002B29D1">
        <w:rPr>
          <w:rFonts w:cs="Arial"/>
          <w:sz w:val="24"/>
          <w:szCs w:val="24"/>
        </w:rPr>
        <w:t xml:space="preserve"> 2015</w:t>
      </w:r>
      <w:r w:rsidR="000129D4">
        <w:rPr>
          <w:rFonts w:cs="Arial"/>
          <w:sz w:val="24"/>
          <w:szCs w:val="24"/>
        </w:rPr>
        <w:t xml:space="preserve"> </w:t>
      </w:r>
      <w:proofErr w:type="gramStart"/>
      <w:r w:rsidR="000129D4">
        <w:rPr>
          <w:rFonts w:cs="Arial"/>
          <w:sz w:val="24"/>
          <w:szCs w:val="24"/>
        </w:rPr>
        <w:t>onwards</w:t>
      </w:r>
      <w:proofErr w:type="gramEnd"/>
      <w:r w:rsidR="002B29D1">
        <w:rPr>
          <w:rFonts w:cs="Arial"/>
          <w:sz w:val="24"/>
          <w:szCs w:val="24"/>
        </w:rPr>
        <w:t xml:space="preserve"> the peak day-part was split in two to provide ‘weekday morning peak’ and ‘weekday evening peak’.</w:t>
      </w:r>
    </w:p>
    <w:p w:rsidR="004F26A8" w:rsidRPr="002B29D1" w:rsidRDefault="004F26A8" w:rsidP="00BE6B8B">
      <w:pPr>
        <w:pStyle w:val="ListParagraph"/>
        <w:numPr>
          <w:ilvl w:val="0"/>
          <w:numId w:val="14"/>
        </w:numPr>
        <w:spacing w:line="312" w:lineRule="auto"/>
        <w:rPr>
          <w:rFonts w:cs="Arial"/>
          <w:sz w:val="24"/>
          <w:szCs w:val="24"/>
        </w:rPr>
      </w:pPr>
      <w:r>
        <w:rPr>
          <w:rFonts w:cs="Arial"/>
          <w:sz w:val="24"/>
          <w:szCs w:val="24"/>
        </w:rPr>
        <w:t>Profiles by age were recorded in three bands: 16-25, 26-59 and 60+.</w:t>
      </w:r>
    </w:p>
    <w:p w:rsidR="00005BC2" w:rsidRDefault="00005BC2" w:rsidP="00BE6B8B">
      <w:pPr>
        <w:pStyle w:val="ListParagraph"/>
        <w:numPr>
          <w:ilvl w:val="0"/>
          <w:numId w:val="14"/>
        </w:numPr>
        <w:spacing w:line="312" w:lineRule="auto"/>
        <w:rPr>
          <w:rFonts w:cs="Arial"/>
          <w:sz w:val="24"/>
          <w:szCs w:val="24"/>
        </w:rPr>
      </w:pPr>
      <w:r>
        <w:rPr>
          <w:rFonts w:cs="Arial"/>
          <w:sz w:val="24"/>
          <w:szCs w:val="24"/>
        </w:rPr>
        <w:t>The passenger counts</w:t>
      </w:r>
      <w:r w:rsidRPr="00924C25">
        <w:rPr>
          <w:rFonts w:cs="Arial"/>
          <w:sz w:val="24"/>
          <w:szCs w:val="24"/>
        </w:rPr>
        <w:t xml:space="preserve"> were used to compile the weighting matrix</w:t>
      </w:r>
      <w:r w:rsidR="00273038">
        <w:rPr>
          <w:rFonts w:cs="Arial"/>
          <w:sz w:val="24"/>
          <w:szCs w:val="24"/>
        </w:rPr>
        <w:t xml:space="preserve"> (shown in section </w:t>
      </w:r>
      <w:r w:rsidR="00525633">
        <w:rPr>
          <w:rFonts w:cs="Arial"/>
          <w:sz w:val="24"/>
          <w:szCs w:val="24"/>
        </w:rPr>
        <w:t>4.5</w:t>
      </w:r>
      <w:r w:rsidR="00F53E56">
        <w:rPr>
          <w:rFonts w:cs="Arial"/>
          <w:sz w:val="24"/>
          <w:szCs w:val="24"/>
        </w:rPr>
        <w:t>.3</w:t>
      </w:r>
      <w:r w:rsidR="00273038">
        <w:rPr>
          <w:rFonts w:cs="Arial"/>
          <w:sz w:val="24"/>
          <w:szCs w:val="24"/>
        </w:rPr>
        <w:t>)</w:t>
      </w:r>
      <w:r w:rsidRPr="00924C25">
        <w:rPr>
          <w:rFonts w:cs="Arial"/>
          <w:sz w:val="24"/>
          <w:szCs w:val="24"/>
        </w:rPr>
        <w:t xml:space="preserve"> used at the data analysis stage</w:t>
      </w:r>
      <w:r w:rsidR="00273038">
        <w:rPr>
          <w:rFonts w:cs="Arial"/>
          <w:sz w:val="24"/>
          <w:szCs w:val="24"/>
        </w:rPr>
        <w:t>.</w:t>
      </w:r>
      <w:r w:rsidRPr="00924C25">
        <w:rPr>
          <w:rFonts w:cs="Arial"/>
          <w:sz w:val="24"/>
          <w:szCs w:val="24"/>
        </w:rPr>
        <w:t xml:space="preserve"> </w:t>
      </w:r>
    </w:p>
    <w:p w:rsidR="00005BC2" w:rsidRDefault="00005BC2" w:rsidP="004C0A08">
      <w:pPr>
        <w:spacing w:line="312" w:lineRule="auto"/>
        <w:rPr>
          <w:rFonts w:cs="Arial"/>
          <w:sz w:val="24"/>
          <w:szCs w:val="24"/>
        </w:rPr>
      </w:pPr>
    </w:p>
    <w:p w:rsidR="005B25CB" w:rsidRPr="00B4374F" w:rsidRDefault="00A917F6" w:rsidP="004C0A08">
      <w:pPr>
        <w:spacing w:line="312" w:lineRule="auto"/>
        <w:rPr>
          <w:rFonts w:cs="Arial"/>
          <w:sz w:val="24"/>
          <w:szCs w:val="24"/>
        </w:rPr>
      </w:pPr>
      <w:r w:rsidRPr="00B4374F">
        <w:rPr>
          <w:rFonts w:cs="Arial"/>
          <w:sz w:val="24"/>
          <w:szCs w:val="24"/>
        </w:rPr>
        <w:t xml:space="preserve">Of the total </w:t>
      </w:r>
      <w:r w:rsidR="00A506C2">
        <w:rPr>
          <w:rFonts w:cs="Arial"/>
          <w:sz w:val="24"/>
          <w:szCs w:val="24"/>
        </w:rPr>
        <w:t>810</w:t>
      </w:r>
      <w:r w:rsidR="00A31FBA" w:rsidRPr="00B4374F">
        <w:rPr>
          <w:rFonts w:cs="Arial"/>
          <w:sz w:val="24"/>
          <w:szCs w:val="24"/>
        </w:rPr>
        <w:t xml:space="preserve"> </w:t>
      </w:r>
      <w:r w:rsidRPr="00B4374F">
        <w:rPr>
          <w:rFonts w:cs="Arial"/>
          <w:sz w:val="24"/>
          <w:szCs w:val="24"/>
        </w:rPr>
        <w:t xml:space="preserve">planned passenger counts, </w:t>
      </w:r>
      <w:r w:rsidR="00A506C2">
        <w:rPr>
          <w:rFonts w:cs="Arial"/>
          <w:sz w:val="24"/>
          <w:szCs w:val="24"/>
        </w:rPr>
        <w:t>667</w:t>
      </w:r>
      <w:r w:rsidR="00A31FBA">
        <w:rPr>
          <w:rFonts w:cs="Arial"/>
          <w:sz w:val="24"/>
          <w:szCs w:val="24"/>
        </w:rPr>
        <w:t xml:space="preserve"> </w:t>
      </w:r>
      <w:r w:rsidRPr="00B4374F">
        <w:rPr>
          <w:rFonts w:cs="Arial"/>
          <w:sz w:val="24"/>
          <w:szCs w:val="24"/>
        </w:rPr>
        <w:t>were completed</w:t>
      </w:r>
      <w:r w:rsidR="00B4374F">
        <w:rPr>
          <w:rFonts w:cs="Arial"/>
          <w:sz w:val="24"/>
          <w:szCs w:val="24"/>
        </w:rPr>
        <w:t xml:space="preserve"> and used to inform the weighting</w:t>
      </w:r>
      <w:r w:rsidRPr="00B4374F">
        <w:rPr>
          <w:rFonts w:cs="Arial"/>
          <w:sz w:val="24"/>
          <w:szCs w:val="24"/>
        </w:rPr>
        <w:t xml:space="preserve">. There were </w:t>
      </w:r>
      <w:r w:rsidR="00A506C2">
        <w:rPr>
          <w:rFonts w:cs="Arial"/>
          <w:sz w:val="24"/>
          <w:szCs w:val="24"/>
        </w:rPr>
        <w:t>143</w:t>
      </w:r>
      <w:r w:rsidR="00B4374F" w:rsidRPr="00B4374F">
        <w:rPr>
          <w:rFonts w:cs="Arial"/>
          <w:sz w:val="24"/>
          <w:szCs w:val="24"/>
        </w:rPr>
        <w:t xml:space="preserve"> </w:t>
      </w:r>
      <w:r w:rsidRPr="00B4374F">
        <w:rPr>
          <w:rFonts w:cs="Arial"/>
          <w:sz w:val="24"/>
          <w:szCs w:val="24"/>
        </w:rPr>
        <w:t>passenger counts that were not completed</w:t>
      </w:r>
      <w:r w:rsidR="00B4374F">
        <w:rPr>
          <w:rFonts w:cs="Arial"/>
          <w:sz w:val="24"/>
          <w:szCs w:val="24"/>
        </w:rPr>
        <w:t xml:space="preserve"> or not used to inform the weighting</w:t>
      </w:r>
      <w:r w:rsidR="003423BA" w:rsidRPr="00B4374F">
        <w:rPr>
          <w:rFonts w:cs="Arial"/>
          <w:sz w:val="24"/>
          <w:szCs w:val="24"/>
        </w:rPr>
        <w:t>:</w:t>
      </w:r>
    </w:p>
    <w:p w:rsidR="005B25CB" w:rsidRPr="00B4374F" w:rsidRDefault="00A506C2" w:rsidP="00BE6B8B">
      <w:pPr>
        <w:pStyle w:val="ListParagraph"/>
        <w:numPr>
          <w:ilvl w:val="0"/>
          <w:numId w:val="13"/>
        </w:numPr>
        <w:spacing w:line="312" w:lineRule="auto"/>
        <w:rPr>
          <w:rFonts w:cs="Arial"/>
          <w:sz w:val="24"/>
          <w:szCs w:val="24"/>
        </w:rPr>
      </w:pPr>
      <w:r>
        <w:rPr>
          <w:rFonts w:cs="Arial"/>
          <w:sz w:val="24"/>
          <w:szCs w:val="24"/>
        </w:rPr>
        <w:t>63</w:t>
      </w:r>
      <w:r w:rsidR="00A31FBA" w:rsidRPr="00B4374F">
        <w:rPr>
          <w:rFonts w:cs="Arial"/>
          <w:sz w:val="24"/>
          <w:szCs w:val="24"/>
        </w:rPr>
        <w:t xml:space="preserve"> </w:t>
      </w:r>
      <w:r w:rsidR="005B25CB" w:rsidRPr="00B4374F">
        <w:rPr>
          <w:rFonts w:cs="Arial"/>
          <w:sz w:val="24"/>
          <w:szCs w:val="24"/>
        </w:rPr>
        <w:t>of these were at off</w:t>
      </w:r>
      <w:r w:rsidR="00B4374F">
        <w:rPr>
          <w:rFonts w:cs="Arial"/>
          <w:sz w:val="24"/>
          <w:szCs w:val="24"/>
        </w:rPr>
        <w:t>-</w:t>
      </w:r>
      <w:r w:rsidR="005B25CB" w:rsidRPr="00B4374F">
        <w:rPr>
          <w:rFonts w:cs="Arial"/>
          <w:sz w:val="24"/>
          <w:szCs w:val="24"/>
        </w:rPr>
        <w:t xml:space="preserve">peak times and it was assumed </w:t>
      </w:r>
      <w:r w:rsidR="002B29D1" w:rsidRPr="00B4374F">
        <w:rPr>
          <w:rFonts w:cs="Arial"/>
          <w:sz w:val="24"/>
          <w:szCs w:val="24"/>
        </w:rPr>
        <w:t xml:space="preserve">the total </w:t>
      </w:r>
      <w:r w:rsidR="005B25CB" w:rsidRPr="00B4374F">
        <w:rPr>
          <w:rFonts w:cs="Arial"/>
          <w:sz w:val="24"/>
          <w:szCs w:val="24"/>
        </w:rPr>
        <w:t xml:space="preserve">counts </w:t>
      </w:r>
      <w:r w:rsidR="002B29D1" w:rsidRPr="00B4374F">
        <w:rPr>
          <w:rFonts w:cs="Arial"/>
          <w:sz w:val="24"/>
          <w:szCs w:val="24"/>
        </w:rPr>
        <w:t xml:space="preserve">and demographic profile of passengers </w:t>
      </w:r>
      <w:r w:rsidR="005B25CB" w:rsidRPr="00B4374F">
        <w:rPr>
          <w:rFonts w:cs="Arial"/>
          <w:sz w:val="24"/>
          <w:szCs w:val="24"/>
        </w:rPr>
        <w:t xml:space="preserve">on these shifts would have been the same as the average for that route and </w:t>
      </w:r>
      <w:r w:rsidR="00C94483" w:rsidRPr="00B4374F">
        <w:rPr>
          <w:rFonts w:cs="Arial"/>
          <w:sz w:val="24"/>
          <w:szCs w:val="24"/>
        </w:rPr>
        <w:t xml:space="preserve">time of </w:t>
      </w:r>
      <w:r w:rsidR="005B25CB" w:rsidRPr="00B4374F">
        <w:rPr>
          <w:rFonts w:cs="Arial"/>
          <w:sz w:val="24"/>
          <w:szCs w:val="24"/>
        </w:rPr>
        <w:t>day</w:t>
      </w:r>
    </w:p>
    <w:p w:rsidR="00367B98" w:rsidRDefault="00A506C2" w:rsidP="00BE6B8B">
      <w:pPr>
        <w:pStyle w:val="ListParagraph"/>
        <w:numPr>
          <w:ilvl w:val="0"/>
          <w:numId w:val="13"/>
        </w:numPr>
        <w:spacing w:line="312" w:lineRule="auto"/>
        <w:rPr>
          <w:rFonts w:cs="Arial"/>
          <w:sz w:val="24"/>
          <w:szCs w:val="24"/>
        </w:rPr>
      </w:pPr>
      <w:r>
        <w:rPr>
          <w:rFonts w:cs="Arial"/>
          <w:sz w:val="24"/>
          <w:szCs w:val="24"/>
        </w:rPr>
        <w:t>48</w:t>
      </w:r>
      <w:r w:rsidR="00A31FBA" w:rsidRPr="00B4374F">
        <w:rPr>
          <w:rFonts w:cs="Arial"/>
          <w:sz w:val="24"/>
          <w:szCs w:val="24"/>
        </w:rPr>
        <w:t xml:space="preserve"> </w:t>
      </w:r>
      <w:r w:rsidR="005B25CB" w:rsidRPr="00B4374F">
        <w:rPr>
          <w:rFonts w:cs="Arial"/>
          <w:sz w:val="24"/>
          <w:szCs w:val="24"/>
        </w:rPr>
        <w:t xml:space="preserve">were in peak hours when the tram was </w:t>
      </w:r>
      <w:proofErr w:type="gramStart"/>
      <w:r w:rsidR="005B25CB" w:rsidRPr="00B4374F">
        <w:rPr>
          <w:rFonts w:cs="Arial"/>
          <w:sz w:val="24"/>
          <w:szCs w:val="24"/>
        </w:rPr>
        <w:t>full</w:t>
      </w:r>
      <w:proofErr w:type="gramEnd"/>
      <w:r w:rsidR="005B25CB" w:rsidRPr="00B4374F">
        <w:rPr>
          <w:rFonts w:cs="Arial"/>
          <w:sz w:val="24"/>
          <w:szCs w:val="24"/>
        </w:rPr>
        <w:t xml:space="preserve"> and this prevented the fieldworker moving around the tram to effect the count; in these cases we could not assume that the count was the same as the average for the route</w:t>
      </w:r>
      <w:r w:rsidR="003A59B1" w:rsidRPr="00B4374F">
        <w:rPr>
          <w:rFonts w:cs="Arial"/>
          <w:sz w:val="24"/>
          <w:szCs w:val="24"/>
        </w:rPr>
        <w:t>.</w:t>
      </w:r>
      <w:r w:rsidR="005B25CB" w:rsidRPr="00B4374F">
        <w:rPr>
          <w:rFonts w:cs="Arial"/>
          <w:sz w:val="24"/>
          <w:szCs w:val="24"/>
        </w:rPr>
        <w:t xml:space="preserve"> </w:t>
      </w:r>
      <w:r w:rsidR="003A59B1" w:rsidRPr="00B4374F">
        <w:rPr>
          <w:rFonts w:cs="Arial"/>
          <w:sz w:val="24"/>
          <w:szCs w:val="24"/>
        </w:rPr>
        <w:t>In</w:t>
      </w:r>
      <w:r w:rsidR="00A864D8" w:rsidRPr="00B4374F">
        <w:rPr>
          <w:rFonts w:cs="Arial"/>
          <w:sz w:val="24"/>
          <w:szCs w:val="24"/>
        </w:rPr>
        <w:t xml:space="preserve"> th</w:t>
      </w:r>
      <w:r w:rsidR="00A864D8" w:rsidRPr="00367B98">
        <w:rPr>
          <w:rFonts w:cs="Arial"/>
          <w:sz w:val="24"/>
          <w:szCs w:val="24"/>
        </w:rPr>
        <w:t>e first full wave of the TPS,</w:t>
      </w:r>
      <w:r w:rsidR="003A59B1" w:rsidRPr="00367B98">
        <w:rPr>
          <w:rFonts w:cs="Arial"/>
          <w:sz w:val="24"/>
          <w:szCs w:val="24"/>
        </w:rPr>
        <w:t xml:space="preserve"> </w:t>
      </w:r>
      <w:r w:rsidR="00A864D8" w:rsidRPr="00367B98">
        <w:rPr>
          <w:rFonts w:cs="Arial"/>
          <w:sz w:val="24"/>
          <w:szCs w:val="24"/>
        </w:rPr>
        <w:t>A</w:t>
      </w:r>
      <w:r w:rsidR="003A59B1" w:rsidRPr="00367B98">
        <w:rPr>
          <w:rFonts w:cs="Arial"/>
          <w:sz w:val="24"/>
          <w:szCs w:val="24"/>
        </w:rPr>
        <w:t>utumn 2013</w:t>
      </w:r>
      <w:r w:rsidR="00A864D8" w:rsidRPr="00367B98">
        <w:rPr>
          <w:rFonts w:cs="Arial"/>
          <w:sz w:val="24"/>
          <w:szCs w:val="24"/>
        </w:rPr>
        <w:t>,</w:t>
      </w:r>
      <w:r w:rsidR="003A59B1" w:rsidRPr="00367B98">
        <w:rPr>
          <w:rFonts w:cs="Arial"/>
          <w:sz w:val="24"/>
          <w:szCs w:val="24"/>
        </w:rPr>
        <w:t xml:space="preserve"> we investigated an appropriate assumption to use for these missing counts and found that using the crush capacity</w:t>
      </w:r>
      <w:r w:rsidR="00A864D8" w:rsidRPr="00367B98">
        <w:rPr>
          <w:rFonts w:cs="Arial"/>
          <w:sz w:val="24"/>
          <w:szCs w:val="24"/>
        </w:rPr>
        <w:t xml:space="preserve"> </w:t>
      </w:r>
      <w:r w:rsidR="003A59B1" w:rsidRPr="00367B98">
        <w:rPr>
          <w:rFonts w:cs="Arial"/>
          <w:sz w:val="24"/>
          <w:szCs w:val="24"/>
        </w:rPr>
        <w:t>of the tram</w:t>
      </w:r>
      <w:r w:rsidR="00A864D8" w:rsidRPr="00367B98">
        <w:rPr>
          <w:rFonts w:cs="Arial"/>
          <w:sz w:val="24"/>
          <w:szCs w:val="24"/>
        </w:rPr>
        <w:t>s (which can be provided by operators)</w:t>
      </w:r>
      <w:r w:rsidR="003A59B1" w:rsidRPr="00367B98">
        <w:rPr>
          <w:rFonts w:cs="Arial"/>
          <w:sz w:val="24"/>
          <w:szCs w:val="24"/>
        </w:rPr>
        <w:t xml:space="preserve"> in place of missin</w:t>
      </w:r>
      <w:r w:rsidR="00D911C4" w:rsidRPr="00367B98">
        <w:rPr>
          <w:rFonts w:cs="Arial"/>
          <w:sz w:val="24"/>
          <w:szCs w:val="24"/>
        </w:rPr>
        <w:t>g counts was the best approach.</w:t>
      </w:r>
      <w:r w:rsidR="00A864D8" w:rsidRPr="00367B98">
        <w:rPr>
          <w:rFonts w:cs="Arial"/>
          <w:sz w:val="24"/>
          <w:szCs w:val="24"/>
        </w:rPr>
        <w:t xml:space="preserve">  This approach was further verified in Autumn 2014</w:t>
      </w:r>
      <w:r w:rsidR="006A5566">
        <w:rPr>
          <w:rFonts w:cs="Arial"/>
          <w:sz w:val="24"/>
          <w:szCs w:val="24"/>
        </w:rPr>
        <w:t>,</w:t>
      </w:r>
      <w:r w:rsidR="00A864D8" w:rsidRPr="00367B98">
        <w:rPr>
          <w:rFonts w:cs="Arial"/>
          <w:sz w:val="24"/>
          <w:szCs w:val="24"/>
        </w:rPr>
        <w:t xml:space="preserve"> </w:t>
      </w:r>
      <w:r w:rsidR="00A31FBA">
        <w:rPr>
          <w:rFonts w:cs="Arial"/>
          <w:sz w:val="24"/>
          <w:szCs w:val="24"/>
        </w:rPr>
        <w:t>Autumn 2015</w:t>
      </w:r>
      <w:r w:rsidR="006A5566">
        <w:rPr>
          <w:rFonts w:cs="Arial"/>
          <w:sz w:val="24"/>
          <w:szCs w:val="24"/>
        </w:rPr>
        <w:t xml:space="preserve"> and Autumn 2016</w:t>
      </w:r>
      <w:r w:rsidR="00A31FBA">
        <w:rPr>
          <w:rFonts w:cs="Arial"/>
          <w:sz w:val="24"/>
          <w:szCs w:val="24"/>
        </w:rPr>
        <w:t xml:space="preserve"> </w:t>
      </w:r>
      <w:r w:rsidR="00A864D8" w:rsidRPr="00367B98">
        <w:rPr>
          <w:rFonts w:cs="Arial"/>
          <w:sz w:val="24"/>
          <w:szCs w:val="24"/>
        </w:rPr>
        <w:t xml:space="preserve">and was therefore </w:t>
      </w:r>
      <w:r w:rsidR="002B29D1" w:rsidRPr="00367B98">
        <w:rPr>
          <w:rFonts w:cs="Arial"/>
          <w:sz w:val="24"/>
          <w:szCs w:val="24"/>
        </w:rPr>
        <w:t xml:space="preserve">also </w:t>
      </w:r>
      <w:r w:rsidR="00A864D8" w:rsidRPr="00367B98">
        <w:rPr>
          <w:rFonts w:cs="Arial"/>
          <w:sz w:val="24"/>
          <w:szCs w:val="24"/>
        </w:rPr>
        <w:t xml:space="preserve">used </w:t>
      </w:r>
      <w:r>
        <w:rPr>
          <w:rFonts w:cs="Arial"/>
          <w:sz w:val="24"/>
          <w:szCs w:val="24"/>
        </w:rPr>
        <w:t>this wave</w:t>
      </w:r>
      <w:r w:rsidR="00A864D8" w:rsidRPr="00367B98">
        <w:rPr>
          <w:rFonts w:cs="Arial"/>
          <w:sz w:val="24"/>
          <w:szCs w:val="24"/>
        </w:rPr>
        <w:t>.</w:t>
      </w:r>
      <w:r w:rsidR="002B29D1" w:rsidRPr="00367B98">
        <w:rPr>
          <w:rFonts w:cs="Arial"/>
          <w:sz w:val="24"/>
          <w:szCs w:val="24"/>
        </w:rPr>
        <w:t xml:space="preserve">  </w:t>
      </w:r>
      <w:r w:rsidR="006D157A" w:rsidRPr="00924C25">
        <w:rPr>
          <w:rFonts w:cs="Arial"/>
          <w:sz w:val="24"/>
          <w:szCs w:val="24"/>
        </w:rPr>
        <w:t xml:space="preserve">Where the crush capacity figure was used to estimate </w:t>
      </w:r>
      <w:r w:rsidR="006D157A">
        <w:rPr>
          <w:rFonts w:cs="Arial"/>
          <w:sz w:val="24"/>
          <w:szCs w:val="24"/>
        </w:rPr>
        <w:t xml:space="preserve">the </w:t>
      </w:r>
      <w:r w:rsidR="006D157A" w:rsidRPr="00924C25">
        <w:rPr>
          <w:rFonts w:cs="Arial"/>
          <w:sz w:val="24"/>
          <w:szCs w:val="24"/>
        </w:rPr>
        <w:t xml:space="preserve">total </w:t>
      </w:r>
      <w:r w:rsidR="006D157A">
        <w:rPr>
          <w:rFonts w:cs="Arial"/>
          <w:sz w:val="24"/>
          <w:szCs w:val="24"/>
        </w:rPr>
        <w:t xml:space="preserve">number of </w:t>
      </w:r>
      <w:r w:rsidR="006D157A" w:rsidRPr="00924C25">
        <w:rPr>
          <w:rFonts w:cs="Arial"/>
          <w:sz w:val="24"/>
          <w:szCs w:val="24"/>
        </w:rPr>
        <w:t>passengers, the split between the three age groups and between males and female</w:t>
      </w:r>
      <w:r w:rsidR="006D157A">
        <w:rPr>
          <w:rFonts w:cs="Arial"/>
          <w:sz w:val="24"/>
          <w:szCs w:val="24"/>
        </w:rPr>
        <w:t>s</w:t>
      </w:r>
      <w:r w:rsidR="006D157A" w:rsidRPr="00924C25">
        <w:rPr>
          <w:rFonts w:cs="Arial"/>
          <w:sz w:val="24"/>
          <w:szCs w:val="24"/>
        </w:rPr>
        <w:t xml:space="preserve"> was based on the profile for other peak shifts on that route</w:t>
      </w:r>
      <w:r w:rsidR="006D157A">
        <w:rPr>
          <w:rFonts w:cs="Arial"/>
          <w:sz w:val="24"/>
          <w:szCs w:val="24"/>
        </w:rPr>
        <w:t xml:space="preserve">. </w:t>
      </w:r>
      <w:r w:rsidR="00367B98" w:rsidRPr="00367B98">
        <w:rPr>
          <w:rFonts w:cs="Arial"/>
          <w:sz w:val="24"/>
          <w:szCs w:val="24"/>
        </w:rPr>
        <w:t xml:space="preserve"> </w:t>
      </w:r>
      <w:r w:rsidR="00367B98">
        <w:rPr>
          <w:rFonts w:cs="Arial"/>
          <w:sz w:val="24"/>
          <w:szCs w:val="24"/>
        </w:rPr>
        <w:t>For example, i</w:t>
      </w:r>
      <w:r w:rsidR="00367B98" w:rsidRPr="00367B98">
        <w:rPr>
          <w:rFonts w:cs="Arial"/>
          <w:sz w:val="24"/>
          <w:szCs w:val="24"/>
        </w:rPr>
        <w:t xml:space="preserve">f the crush </w:t>
      </w:r>
      <w:r w:rsidR="00367B98">
        <w:rPr>
          <w:rFonts w:cs="Arial"/>
          <w:sz w:val="24"/>
          <w:szCs w:val="24"/>
        </w:rPr>
        <w:t xml:space="preserve">capacity for Manchester Bury morning </w:t>
      </w:r>
      <w:r w:rsidR="00367B98" w:rsidRPr="00367B98">
        <w:rPr>
          <w:rFonts w:cs="Arial"/>
          <w:sz w:val="24"/>
          <w:szCs w:val="24"/>
        </w:rPr>
        <w:t xml:space="preserve">peak is 200 and the average </w:t>
      </w:r>
      <w:r w:rsidR="00367B98">
        <w:rPr>
          <w:rFonts w:cs="Arial"/>
          <w:sz w:val="24"/>
          <w:szCs w:val="24"/>
        </w:rPr>
        <w:t>gender</w:t>
      </w:r>
      <w:r w:rsidR="00367B98" w:rsidRPr="00367B98">
        <w:rPr>
          <w:rFonts w:cs="Arial"/>
          <w:sz w:val="24"/>
          <w:szCs w:val="24"/>
        </w:rPr>
        <w:t xml:space="preserve"> breakdown from all Manchester Bury </w:t>
      </w:r>
      <w:r w:rsidR="00367B98">
        <w:rPr>
          <w:rFonts w:cs="Arial"/>
          <w:sz w:val="24"/>
          <w:szCs w:val="24"/>
        </w:rPr>
        <w:t>morning p</w:t>
      </w:r>
      <w:r w:rsidR="00367B98" w:rsidRPr="00367B98">
        <w:rPr>
          <w:rFonts w:cs="Arial"/>
          <w:sz w:val="24"/>
          <w:szCs w:val="24"/>
        </w:rPr>
        <w:t xml:space="preserve">eak observations </w:t>
      </w:r>
      <w:r w:rsidR="00367B98">
        <w:rPr>
          <w:rFonts w:cs="Arial"/>
          <w:sz w:val="24"/>
          <w:szCs w:val="24"/>
        </w:rPr>
        <w:t>was</w:t>
      </w:r>
      <w:r w:rsidR="00367B98" w:rsidRPr="00367B98">
        <w:rPr>
          <w:rFonts w:cs="Arial"/>
          <w:sz w:val="24"/>
          <w:szCs w:val="24"/>
        </w:rPr>
        <w:t xml:space="preserve"> 60/40 Male/Female, </w:t>
      </w:r>
      <w:r w:rsidR="00367B98">
        <w:rPr>
          <w:rFonts w:cs="Arial"/>
          <w:sz w:val="24"/>
          <w:szCs w:val="24"/>
        </w:rPr>
        <w:t xml:space="preserve">it was </w:t>
      </w:r>
      <w:r w:rsidR="00367B98" w:rsidRPr="00367B98">
        <w:rPr>
          <w:rFonts w:cs="Arial"/>
          <w:sz w:val="24"/>
          <w:szCs w:val="24"/>
        </w:rPr>
        <w:t>assume</w:t>
      </w:r>
      <w:r w:rsidR="00367B98">
        <w:rPr>
          <w:rFonts w:cs="Arial"/>
          <w:sz w:val="24"/>
          <w:szCs w:val="24"/>
        </w:rPr>
        <w:t>d</w:t>
      </w:r>
      <w:r w:rsidR="00367B98" w:rsidRPr="00367B98">
        <w:rPr>
          <w:rFonts w:cs="Arial"/>
          <w:sz w:val="24"/>
          <w:szCs w:val="24"/>
        </w:rPr>
        <w:t xml:space="preserve"> that the full tram ha</w:t>
      </w:r>
      <w:r w:rsidR="00B4374F">
        <w:rPr>
          <w:rFonts w:cs="Arial"/>
          <w:sz w:val="24"/>
          <w:szCs w:val="24"/>
        </w:rPr>
        <w:t>d 120 men and 80 women on board</w:t>
      </w:r>
    </w:p>
    <w:p w:rsidR="00B4374F" w:rsidRDefault="00B4374F" w:rsidP="00BE6B8B">
      <w:pPr>
        <w:pStyle w:val="ListParagraph"/>
        <w:numPr>
          <w:ilvl w:val="0"/>
          <w:numId w:val="13"/>
        </w:numPr>
        <w:spacing w:line="312" w:lineRule="auto"/>
        <w:rPr>
          <w:rFonts w:cs="Arial"/>
          <w:sz w:val="24"/>
          <w:szCs w:val="24"/>
        </w:rPr>
      </w:pPr>
      <w:r>
        <w:rPr>
          <w:rFonts w:cs="Arial"/>
          <w:sz w:val="24"/>
          <w:szCs w:val="24"/>
        </w:rPr>
        <w:t xml:space="preserve">A further </w:t>
      </w:r>
      <w:r w:rsidR="00A506C2">
        <w:rPr>
          <w:rFonts w:cs="Arial"/>
          <w:sz w:val="24"/>
          <w:szCs w:val="24"/>
        </w:rPr>
        <w:t>32</w:t>
      </w:r>
      <w:r w:rsidR="00A31FBA">
        <w:rPr>
          <w:rFonts w:cs="Arial"/>
          <w:sz w:val="24"/>
          <w:szCs w:val="24"/>
        </w:rPr>
        <w:t xml:space="preserve"> </w:t>
      </w:r>
      <w:r>
        <w:rPr>
          <w:rFonts w:cs="Arial"/>
          <w:sz w:val="24"/>
          <w:szCs w:val="24"/>
        </w:rPr>
        <w:t>passenger counts were completed but information was not sent back to the office by fieldworkers in time or was not of sufficient quality for the data to be used to inform the weights</w:t>
      </w:r>
    </w:p>
    <w:p w:rsidR="00367B98" w:rsidRDefault="00367B98" w:rsidP="00BE6B8B">
      <w:pPr>
        <w:pStyle w:val="ListParagraph"/>
        <w:numPr>
          <w:ilvl w:val="0"/>
          <w:numId w:val="13"/>
        </w:numPr>
        <w:spacing w:line="312" w:lineRule="auto"/>
        <w:rPr>
          <w:rFonts w:cs="Arial"/>
          <w:sz w:val="24"/>
          <w:szCs w:val="24"/>
        </w:rPr>
      </w:pPr>
      <w:r w:rsidRPr="00367B98">
        <w:rPr>
          <w:rFonts w:cs="Arial"/>
          <w:sz w:val="24"/>
          <w:szCs w:val="24"/>
        </w:rPr>
        <w:t>In the case of a double</w:t>
      </w:r>
      <w:r>
        <w:rPr>
          <w:rFonts w:cs="Arial"/>
          <w:sz w:val="24"/>
          <w:szCs w:val="24"/>
        </w:rPr>
        <w:t>-carriage</w:t>
      </w:r>
      <w:r w:rsidRPr="00367B98">
        <w:rPr>
          <w:rFonts w:cs="Arial"/>
          <w:sz w:val="24"/>
          <w:szCs w:val="24"/>
        </w:rPr>
        <w:t xml:space="preserve"> tram, </w:t>
      </w:r>
      <w:r w:rsidR="00A31FBA">
        <w:rPr>
          <w:rFonts w:cs="Arial"/>
          <w:sz w:val="24"/>
          <w:szCs w:val="24"/>
        </w:rPr>
        <w:t>where there were two fieldworkers present the count was taken twice</w:t>
      </w:r>
      <w:r w:rsidRPr="00367B98">
        <w:rPr>
          <w:rFonts w:cs="Arial"/>
          <w:sz w:val="24"/>
          <w:szCs w:val="24"/>
        </w:rPr>
        <w:t>. Where the count was taken only once</w:t>
      </w:r>
      <w:r w:rsidR="00A31FBA">
        <w:rPr>
          <w:rFonts w:cs="Arial"/>
          <w:sz w:val="24"/>
          <w:szCs w:val="24"/>
        </w:rPr>
        <w:t xml:space="preserve"> (in most cases)</w:t>
      </w:r>
      <w:r w:rsidRPr="00367B98">
        <w:rPr>
          <w:rFonts w:cs="Arial"/>
          <w:sz w:val="24"/>
          <w:szCs w:val="24"/>
        </w:rPr>
        <w:t xml:space="preserve">, this was doubled; </w:t>
      </w:r>
      <w:proofErr w:type="gramStart"/>
      <w:r w:rsidRPr="00367B98">
        <w:rPr>
          <w:rFonts w:cs="Arial"/>
          <w:sz w:val="24"/>
          <w:szCs w:val="24"/>
        </w:rPr>
        <w:t>similarly</w:t>
      </w:r>
      <w:proofErr w:type="gramEnd"/>
      <w:r w:rsidRPr="00367B98">
        <w:rPr>
          <w:rFonts w:cs="Arial"/>
          <w:sz w:val="24"/>
          <w:szCs w:val="24"/>
        </w:rPr>
        <w:t xml:space="preserve"> where the count was not undertaken at peak hours for a double tram, the estimated passenger numbers using crush</w:t>
      </w:r>
      <w:r>
        <w:rPr>
          <w:rFonts w:cs="Arial"/>
          <w:sz w:val="24"/>
          <w:szCs w:val="24"/>
        </w:rPr>
        <w:t xml:space="preserve"> capacity figures provided by the operator</w:t>
      </w:r>
      <w:r w:rsidRPr="00367B98">
        <w:rPr>
          <w:rFonts w:cs="Arial"/>
          <w:sz w:val="24"/>
          <w:szCs w:val="24"/>
        </w:rPr>
        <w:t xml:space="preserve"> were doubled. </w:t>
      </w:r>
    </w:p>
    <w:p w:rsidR="006D157A" w:rsidRDefault="006D157A" w:rsidP="004C0A08">
      <w:pPr>
        <w:spacing w:line="312" w:lineRule="auto"/>
        <w:rPr>
          <w:rFonts w:cs="Arial"/>
          <w:sz w:val="24"/>
          <w:szCs w:val="24"/>
        </w:rPr>
      </w:pPr>
    </w:p>
    <w:p w:rsidR="00585F07" w:rsidRDefault="006D157A" w:rsidP="004C0A08">
      <w:pPr>
        <w:spacing w:line="312" w:lineRule="auto"/>
        <w:rPr>
          <w:rFonts w:cs="Arial"/>
          <w:sz w:val="24"/>
          <w:szCs w:val="24"/>
        </w:rPr>
      </w:pPr>
      <w:r w:rsidRPr="006D157A">
        <w:rPr>
          <w:rFonts w:cs="Arial"/>
          <w:sz w:val="24"/>
          <w:szCs w:val="24"/>
        </w:rPr>
        <w:t>Using the sum of all observations (including those estimated using the crush capacity)</w:t>
      </w:r>
      <w:r>
        <w:rPr>
          <w:rFonts w:cs="Arial"/>
          <w:sz w:val="24"/>
          <w:szCs w:val="24"/>
        </w:rPr>
        <w:t>,</w:t>
      </w:r>
      <w:r w:rsidRPr="006D157A">
        <w:rPr>
          <w:rFonts w:cs="Arial"/>
          <w:sz w:val="24"/>
          <w:szCs w:val="24"/>
        </w:rPr>
        <w:t xml:space="preserve"> </w:t>
      </w:r>
      <w:r w:rsidRPr="00924C25">
        <w:rPr>
          <w:rFonts w:cs="Arial"/>
          <w:sz w:val="24"/>
          <w:szCs w:val="24"/>
        </w:rPr>
        <w:t>an overall age and gender profile was</w:t>
      </w:r>
      <w:r>
        <w:rPr>
          <w:rFonts w:cs="Arial"/>
          <w:sz w:val="24"/>
          <w:szCs w:val="24"/>
        </w:rPr>
        <w:t xml:space="preserve"> then</w:t>
      </w:r>
      <w:r w:rsidRPr="00924C25">
        <w:rPr>
          <w:rFonts w:cs="Arial"/>
          <w:sz w:val="24"/>
          <w:szCs w:val="24"/>
        </w:rPr>
        <w:t xml:space="preserve"> derived for each </w:t>
      </w:r>
      <w:r>
        <w:rPr>
          <w:rFonts w:cs="Arial"/>
          <w:sz w:val="24"/>
          <w:szCs w:val="24"/>
        </w:rPr>
        <w:t>line for each of the four</w:t>
      </w:r>
      <w:r w:rsidRPr="00924C25">
        <w:rPr>
          <w:rFonts w:cs="Arial"/>
          <w:sz w:val="24"/>
          <w:szCs w:val="24"/>
        </w:rPr>
        <w:t xml:space="preserve"> </w:t>
      </w:r>
      <w:r>
        <w:rPr>
          <w:rFonts w:cs="Arial"/>
          <w:sz w:val="24"/>
          <w:szCs w:val="24"/>
        </w:rPr>
        <w:t>day-part</w:t>
      </w:r>
      <w:r w:rsidRPr="00924C25">
        <w:rPr>
          <w:rFonts w:cs="Arial"/>
          <w:sz w:val="24"/>
          <w:szCs w:val="24"/>
        </w:rPr>
        <w:t xml:space="preserve"> segments</w:t>
      </w:r>
      <w:r>
        <w:rPr>
          <w:rFonts w:cs="Arial"/>
          <w:sz w:val="24"/>
          <w:szCs w:val="24"/>
        </w:rPr>
        <w:t xml:space="preserve">.  </w:t>
      </w:r>
      <w:r w:rsidR="00585F07">
        <w:rPr>
          <w:rFonts w:cs="Arial"/>
          <w:sz w:val="24"/>
          <w:szCs w:val="24"/>
        </w:rPr>
        <w:t xml:space="preserve">The six operators involved in the </w:t>
      </w:r>
      <w:r w:rsidR="00A506C2">
        <w:rPr>
          <w:rFonts w:cs="Arial"/>
          <w:sz w:val="24"/>
          <w:szCs w:val="24"/>
        </w:rPr>
        <w:t>2017</w:t>
      </w:r>
      <w:r w:rsidR="00A31FBA">
        <w:rPr>
          <w:rFonts w:cs="Arial"/>
          <w:sz w:val="24"/>
          <w:szCs w:val="24"/>
        </w:rPr>
        <w:t xml:space="preserve"> </w:t>
      </w:r>
      <w:r w:rsidR="00585F07">
        <w:rPr>
          <w:rFonts w:cs="Arial"/>
          <w:sz w:val="24"/>
          <w:szCs w:val="24"/>
        </w:rPr>
        <w:t>survey provided information about how their total passenger journeys would break down by day-part in a typical week.</w:t>
      </w:r>
      <w:r w:rsidR="00F05CC5">
        <w:rPr>
          <w:rFonts w:cs="Arial"/>
          <w:sz w:val="24"/>
          <w:szCs w:val="24"/>
        </w:rPr>
        <w:t xml:space="preserve">  This was the same information as used earlier in the sampling.  </w:t>
      </w:r>
      <w:r w:rsidR="003B669A">
        <w:rPr>
          <w:rFonts w:cs="Arial"/>
          <w:sz w:val="24"/>
          <w:szCs w:val="24"/>
        </w:rPr>
        <w:t xml:space="preserve"> </w:t>
      </w:r>
      <w:r w:rsidR="00585F07">
        <w:rPr>
          <w:rFonts w:cs="Arial"/>
          <w:sz w:val="24"/>
          <w:szCs w:val="24"/>
        </w:rPr>
        <w:t xml:space="preserve">  </w:t>
      </w:r>
    </w:p>
    <w:p w:rsidR="00585F07" w:rsidRDefault="00585F07" w:rsidP="004C0A08">
      <w:pPr>
        <w:spacing w:line="312" w:lineRule="auto"/>
        <w:rPr>
          <w:rFonts w:cs="Arial"/>
          <w:sz w:val="24"/>
          <w:szCs w:val="24"/>
        </w:rPr>
      </w:pPr>
    </w:p>
    <w:p w:rsidR="006D157A" w:rsidRDefault="00585F07" w:rsidP="004C0A08">
      <w:pPr>
        <w:spacing w:line="312" w:lineRule="auto"/>
        <w:rPr>
          <w:rFonts w:cs="Arial"/>
          <w:sz w:val="24"/>
          <w:szCs w:val="24"/>
        </w:rPr>
      </w:pPr>
      <w:proofErr w:type="gramStart"/>
      <w:r>
        <w:rPr>
          <w:rFonts w:cs="Arial"/>
          <w:sz w:val="24"/>
          <w:szCs w:val="24"/>
        </w:rPr>
        <w:t>Therefore</w:t>
      </w:r>
      <w:proofErr w:type="gramEnd"/>
      <w:r>
        <w:rPr>
          <w:rFonts w:cs="Arial"/>
          <w:sz w:val="24"/>
          <w:szCs w:val="24"/>
        </w:rPr>
        <w:t xml:space="preserve"> at this point we had established target profiles for age, gender and day-part for each line, which would be used as the basis for rim weights.  </w:t>
      </w:r>
      <w:r w:rsidR="00A506C2">
        <w:rPr>
          <w:rFonts w:cs="Arial"/>
          <w:sz w:val="24"/>
          <w:szCs w:val="24"/>
        </w:rPr>
        <w:t xml:space="preserve">This process was consistent across all networks including Glasgow Subway. </w:t>
      </w:r>
      <w:r w:rsidR="006D157A">
        <w:rPr>
          <w:rFonts w:cs="Arial"/>
          <w:sz w:val="24"/>
          <w:szCs w:val="24"/>
        </w:rPr>
        <w:t xml:space="preserve">The next section describes the way that weights were estimated to ensure that each line contributed proportionately to the overall network, and that each network </w:t>
      </w:r>
      <w:r w:rsidR="006A5566">
        <w:rPr>
          <w:rFonts w:cs="Arial"/>
          <w:sz w:val="24"/>
          <w:szCs w:val="24"/>
        </w:rPr>
        <w:t xml:space="preserve">(excluding Glasgow Subway) </w:t>
      </w:r>
      <w:r w:rsidR="006D157A">
        <w:rPr>
          <w:rFonts w:cs="Arial"/>
          <w:sz w:val="24"/>
          <w:szCs w:val="24"/>
        </w:rPr>
        <w:t xml:space="preserve">contributed proportionately to any aggregated ‘All Network’ results.  The subsequent section summarises how </w:t>
      </w:r>
      <w:proofErr w:type="gramStart"/>
      <w:r w:rsidR="006D157A">
        <w:rPr>
          <w:rFonts w:cs="Arial"/>
          <w:sz w:val="24"/>
          <w:szCs w:val="24"/>
        </w:rPr>
        <w:t>all of</w:t>
      </w:r>
      <w:proofErr w:type="gramEnd"/>
      <w:r w:rsidR="006D157A">
        <w:rPr>
          <w:rFonts w:cs="Arial"/>
          <w:sz w:val="24"/>
          <w:szCs w:val="24"/>
        </w:rPr>
        <w:t xml:space="preserve"> these weights</w:t>
      </w:r>
      <w:r>
        <w:rPr>
          <w:rFonts w:cs="Arial"/>
          <w:sz w:val="24"/>
          <w:szCs w:val="24"/>
        </w:rPr>
        <w:t xml:space="preserve"> (demographic, day-part, line and network)</w:t>
      </w:r>
      <w:r w:rsidR="006D157A">
        <w:rPr>
          <w:rFonts w:cs="Arial"/>
          <w:sz w:val="24"/>
          <w:szCs w:val="24"/>
        </w:rPr>
        <w:t xml:space="preserve"> were </w:t>
      </w:r>
      <w:r>
        <w:rPr>
          <w:rFonts w:cs="Arial"/>
          <w:sz w:val="24"/>
          <w:szCs w:val="24"/>
        </w:rPr>
        <w:t xml:space="preserve">brought together and </w:t>
      </w:r>
      <w:r w:rsidR="006D157A">
        <w:rPr>
          <w:rFonts w:cs="Arial"/>
          <w:sz w:val="24"/>
          <w:szCs w:val="24"/>
        </w:rPr>
        <w:t xml:space="preserve">applied to the final dataset.   </w:t>
      </w:r>
    </w:p>
    <w:p w:rsidR="004C0A08" w:rsidRDefault="004C0A08" w:rsidP="004C0A08">
      <w:pPr>
        <w:spacing w:line="312" w:lineRule="auto"/>
        <w:rPr>
          <w:rFonts w:cs="Arial"/>
          <w:sz w:val="24"/>
          <w:szCs w:val="24"/>
        </w:rPr>
      </w:pPr>
    </w:p>
    <w:p w:rsidR="006D157A" w:rsidRDefault="006D157A" w:rsidP="00235461">
      <w:pPr>
        <w:pStyle w:val="Heading3"/>
        <w:spacing w:after="0"/>
      </w:pPr>
      <w:bookmarkStart w:id="21" w:name="_Toc510774318"/>
      <w:r>
        <w:t>Line and network weights</w:t>
      </w:r>
      <w:bookmarkEnd w:id="21"/>
      <w:r>
        <w:t xml:space="preserve"> </w:t>
      </w:r>
    </w:p>
    <w:p w:rsidR="00723D2E" w:rsidRDefault="00094F73" w:rsidP="004C0A08">
      <w:pPr>
        <w:spacing w:line="312" w:lineRule="auto"/>
        <w:rPr>
          <w:rFonts w:cs="Arial"/>
          <w:sz w:val="24"/>
          <w:szCs w:val="24"/>
        </w:rPr>
      </w:pPr>
      <w:r>
        <w:rPr>
          <w:rFonts w:cs="Arial"/>
          <w:sz w:val="24"/>
          <w:szCs w:val="24"/>
        </w:rPr>
        <w:t>Annual passenger journeys</w:t>
      </w:r>
      <w:r w:rsidR="00A14402">
        <w:rPr>
          <w:rFonts w:cs="Arial"/>
          <w:sz w:val="24"/>
          <w:szCs w:val="24"/>
        </w:rPr>
        <w:t xml:space="preserve"> for </w:t>
      </w:r>
      <w:r w:rsidR="00723D2E">
        <w:rPr>
          <w:rFonts w:cs="Arial"/>
          <w:sz w:val="24"/>
          <w:szCs w:val="24"/>
        </w:rPr>
        <w:t>2016/2017</w:t>
      </w:r>
      <w:r w:rsidR="00A14402">
        <w:rPr>
          <w:rFonts w:cs="Arial"/>
          <w:sz w:val="24"/>
          <w:szCs w:val="24"/>
        </w:rPr>
        <w:t xml:space="preserve"> we</w:t>
      </w:r>
      <w:r>
        <w:rPr>
          <w:rFonts w:cs="Arial"/>
          <w:sz w:val="24"/>
          <w:szCs w:val="24"/>
        </w:rPr>
        <w:t>re used, as published by the DfT</w:t>
      </w:r>
      <w:r w:rsidR="00A14402">
        <w:rPr>
          <w:rStyle w:val="FootnoteReference"/>
          <w:sz w:val="24"/>
          <w:szCs w:val="24"/>
        </w:rPr>
        <w:footnoteReference w:id="3"/>
      </w:r>
      <w:r>
        <w:rPr>
          <w:rFonts w:cs="Arial"/>
          <w:sz w:val="24"/>
          <w:szCs w:val="24"/>
        </w:rPr>
        <w:t xml:space="preserve">, for each of the tram networks.  </w:t>
      </w:r>
      <w:r w:rsidR="00723D2E">
        <w:rPr>
          <w:rFonts w:cs="Arial"/>
          <w:sz w:val="24"/>
          <w:szCs w:val="24"/>
        </w:rPr>
        <w:t xml:space="preserve">Where networks had more up-to-date annual passenger journey statistics these were used in place of the DfT figures. The DfT data was used directly as published for Blackpool, Midland Metro, Nottingham and Sheffield. Data was sourced from the network for Manchester Metrolink. Glasgow Subway was weighted in isolation from the tram networks and it was therefore not necessary to adjust for the size of the Subway relative to the other networks. </w:t>
      </w:r>
      <w:proofErr w:type="gramStart"/>
      <w:r w:rsidR="00723D2E">
        <w:rPr>
          <w:rFonts w:cs="Arial"/>
          <w:sz w:val="24"/>
          <w:szCs w:val="24"/>
        </w:rPr>
        <w:t>Nevertheless</w:t>
      </w:r>
      <w:proofErr w:type="gramEnd"/>
      <w:r w:rsidR="00723D2E">
        <w:rPr>
          <w:rFonts w:cs="Arial"/>
          <w:sz w:val="24"/>
          <w:szCs w:val="24"/>
        </w:rPr>
        <w:t xml:space="preserve"> an annual passenger journey figure was used to keep the weighting process as consistent as possible with the other networks. DfT statistics cover England only and so a figure was sourced from Scottish Transport Statistics 2017</w:t>
      </w:r>
      <w:r w:rsidR="00AD7CD3">
        <w:rPr>
          <w:rStyle w:val="FootnoteReference"/>
          <w:sz w:val="24"/>
          <w:szCs w:val="24"/>
        </w:rPr>
        <w:footnoteReference w:id="4"/>
      </w:r>
      <w:r w:rsidR="00AD7CD3">
        <w:rPr>
          <w:rFonts w:cs="Arial"/>
          <w:sz w:val="24"/>
          <w:szCs w:val="24"/>
        </w:rPr>
        <w:t>.</w:t>
      </w:r>
    </w:p>
    <w:p w:rsidR="00A14402" w:rsidRDefault="00A14402" w:rsidP="004C0A08">
      <w:pPr>
        <w:spacing w:line="312" w:lineRule="auto"/>
        <w:rPr>
          <w:rFonts w:cs="Arial"/>
          <w:sz w:val="24"/>
          <w:szCs w:val="24"/>
        </w:rPr>
      </w:pPr>
    </w:p>
    <w:p w:rsidR="00A14402" w:rsidRDefault="00A14402" w:rsidP="004C0A08">
      <w:pPr>
        <w:spacing w:line="312" w:lineRule="auto"/>
        <w:rPr>
          <w:rFonts w:cs="Arial"/>
          <w:sz w:val="24"/>
          <w:szCs w:val="24"/>
        </w:rPr>
      </w:pPr>
      <w:r>
        <w:rPr>
          <w:rFonts w:cs="Arial"/>
          <w:sz w:val="24"/>
          <w:szCs w:val="24"/>
        </w:rPr>
        <w:t xml:space="preserve">The data published by the DfT is at total network level only.  </w:t>
      </w:r>
      <w:proofErr w:type="gramStart"/>
      <w:r>
        <w:rPr>
          <w:rFonts w:cs="Arial"/>
          <w:sz w:val="24"/>
          <w:szCs w:val="24"/>
        </w:rPr>
        <w:t>Therefore</w:t>
      </w:r>
      <w:proofErr w:type="gramEnd"/>
      <w:r>
        <w:rPr>
          <w:rFonts w:cs="Arial"/>
          <w:sz w:val="24"/>
          <w:szCs w:val="24"/>
        </w:rPr>
        <w:t xml:space="preserve"> for networks with more than one line, operators provided information about how the total annual passenger journey data should be split by line.   </w:t>
      </w:r>
    </w:p>
    <w:p w:rsidR="00CB5A0D" w:rsidRDefault="00CB5A0D" w:rsidP="004C0A08">
      <w:pPr>
        <w:spacing w:line="312" w:lineRule="auto"/>
        <w:rPr>
          <w:rFonts w:cs="Arial"/>
          <w:sz w:val="24"/>
          <w:szCs w:val="24"/>
        </w:rPr>
      </w:pPr>
    </w:p>
    <w:p w:rsidR="009C4B6D" w:rsidRPr="00924C25" w:rsidRDefault="009C4B6D" w:rsidP="004C0A08">
      <w:pPr>
        <w:pStyle w:val="Heading3"/>
        <w:spacing w:after="0"/>
        <w:rPr>
          <w:rFonts w:cs="Arial"/>
          <w:szCs w:val="24"/>
        </w:rPr>
      </w:pPr>
      <w:bookmarkStart w:id="22" w:name="_Toc510774319"/>
      <w:r w:rsidRPr="00924C25">
        <w:rPr>
          <w:rFonts w:cs="Arial"/>
          <w:szCs w:val="24"/>
        </w:rPr>
        <w:t>Creating rim weights</w:t>
      </w:r>
      <w:bookmarkEnd w:id="22"/>
    </w:p>
    <w:p w:rsidR="00F00B99" w:rsidRDefault="002E601A" w:rsidP="004C0A08">
      <w:pPr>
        <w:spacing w:line="312" w:lineRule="auto"/>
        <w:rPr>
          <w:rFonts w:cs="Arial"/>
          <w:sz w:val="24"/>
          <w:szCs w:val="24"/>
        </w:rPr>
      </w:pPr>
      <w:r>
        <w:rPr>
          <w:rFonts w:cs="Arial"/>
          <w:sz w:val="24"/>
          <w:szCs w:val="24"/>
        </w:rPr>
        <w:t xml:space="preserve">These </w:t>
      </w:r>
      <w:r w:rsidR="00A368D1">
        <w:rPr>
          <w:rFonts w:cs="Arial"/>
          <w:sz w:val="24"/>
          <w:szCs w:val="24"/>
        </w:rPr>
        <w:t>passenger journey numbers established for each line</w:t>
      </w:r>
      <w:r>
        <w:rPr>
          <w:rFonts w:cs="Arial"/>
          <w:sz w:val="24"/>
          <w:szCs w:val="24"/>
        </w:rPr>
        <w:t xml:space="preserve"> were now split according to the age, gender and day-part profiles determined earlier</w:t>
      </w:r>
      <w:r w:rsidR="00A368D1">
        <w:rPr>
          <w:rFonts w:cs="Arial"/>
          <w:sz w:val="24"/>
          <w:szCs w:val="24"/>
        </w:rPr>
        <w:t xml:space="preserve">.  This provided an estimated total number of passenger journeys being made on each line, in each day-part, by each of the three age groups and by males and females.  </w:t>
      </w:r>
    </w:p>
    <w:p w:rsidR="00A368D1" w:rsidRDefault="00A368D1" w:rsidP="004C0A08">
      <w:pPr>
        <w:spacing w:line="312" w:lineRule="auto"/>
        <w:rPr>
          <w:rFonts w:cs="Arial"/>
          <w:sz w:val="24"/>
          <w:szCs w:val="24"/>
        </w:rPr>
      </w:pPr>
    </w:p>
    <w:p w:rsidR="002E601A" w:rsidRDefault="00A368D1" w:rsidP="004C0A08">
      <w:pPr>
        <w:spacing w:line="312" w:lineRule="auto"/>
        <w:rPr>
          <w:rFonts w:cs="Arial"/>
          <w:sz w:val="24"/>
          <w:szCs w:val="24"/>
        </w:rPr>
      </w:pPr>
      <w:r>
        <w:rPr>
          <w:rFonts w:cs="Arial"/>
          <w:sz w:val="24"/>
          <w:szCs w:val="24"/>
        </w:rPr>
        <w:t>Weights were applied to the final responses as one overall set of rim weights</w:t>
      </w:r>
      <w:r w:rsidR="00AD7CD3">
        <w:rPr>
          <w:rFonts w:cs="Arial"/>
          <w:sz w:val="24"/>
          <w:szCs w:val="24"/>
        </w:rPr>
        <w:t xml:space="preserve"> for the five tram networks: Blackpool, Manchester, Midland Metro, Nottingham and Sheffield</w:t>
      </w:r>
      <w:r>
        <w:rPr>
          <w:rFonts w:cs="Arial"/>
          <w:sz w:val="24"/>
          <w:szCs w:val="24"/>
        </w:rPr>
        <w:t xml:space="preserve">.  </w:t>
      </w:r>
      <w:proofErr w:type="gramStart"/>
      <w:r>
        <w:rPr>
          <w:rFonts w:cs="Arial"/>
          <w:sz w:val="24"/>
          <w:szCs w:val="24"/>
        </w:rPr>
        <w:t>In order to</w:t>
      </w:r>
      <w:proofErr w:type="gramEnd"/>
      <w:r>
        <w:rPr>
          <w:rFonts w:cs="Arial"/>
          <w:sz w:val="24"/>
          <w:szCs w:val="24"/>
        </w:rPr>
        <w:t xml:space="preserve"> determine these rim weights, the absolute passenger journey numbers as established above for each cell were divided by the total number of passenger journeys </w:t>
      </w:r>
      <w:r w:rsidR="002E601A">
        <w:rPr>
          <w:rFonts w:cs="Arial"/>
          <w:sz w:val="24"/>
          <w:szCs w:val="24"/>
        </w:rPr>
        <w:t>across all networks in the survey, to create a percentage for each cell.</w:t>
      </w:r>
      <w:r w:rsidR="00AD7CD3">
        <w:rPr>
          <w:rFonts w:cs="Arial"/>
          <w:sz w:val="24"/>
          <w:szCs w:val="24"/>
        </w:rPr>
        <w:t xml:space="preserve"> This stage was skipped for Glasgow Subway since it was not to be included in the ‘All Networks’ results. </w:t>
      </w:r>
    </w:p>
    <w:p w:rsidR="002E601A" w:rsidRDefault="002E601A" w:rsidP="004C0A08">
      <w:pPr>
        <w:spacing w:line="312" w:lineRule="auto"/>
        <w:rPr>
          <w:rFonts w:cs="Arial"/>
          <w:sz w:val="24"/>
          <w:szCs w:val="24"/>
        </w:rPr>
      </w:pPr>
    </w:p>
    <w:p w:rsidR="00F50076" w:rsidRDefault="002E601A" w:rsidP="004C0A08">
      <w:pPr>
        <w:spacing w:line="312" w:lineRule="auto"/>
        <w:rPr>
          <w:rFonts w:cs="Arial"/>
          <w:sz w:val="24"/>
          <w:szCs w:val="24"/>
        </w:rPr>
      </w:pPr>
      <w:r>
        <w:rPr>
          <w:rFonts w:cs="Arial"/>
          <w:sz w:val="24"/>
          <w:szCs w:val="24"/>
        </w:rPr>
        <w:t xml:space="preserve">In practice, some respondents </w:t>
      </w:r>
      <w:r w:rsidR="00F53E56">
        <w:rPr>
          <w:rFonts w:cs="Arial"/>
          <w:sz w:val="24"/>
          <w:szCs w:val="24"/>
        </w:rPr>
        <w:t xml:space="preserve">did </w:t>
      </w:r>
      <w:r>
        <w:rPr>
          <w:rFonts w:cs="Arial"/>
          <w:sz w:val="24"/>
          <w:szCs w:val="24"/>
        </w:rPr>
        <w:t>not answer the questions on the survey about age and / or gender.  The percentages for each cell were therefore adjusted slightly to account for this</w:t>
      </w:r>
      <w:r w:rsidR="00F50076">
        <w:rPr>
          <w:rFonts w:cs="Arial"/>
          <w:sz w:val="24"/>
          <w:szCs w:val="24"/>
        </w:rPr>
        <w:t>.</w:t>
      </w:r>
      <w:r>
        <w:rPr>
          <w:rFonts w:cs="Arial"/>
          <w:sz w:val="24"/>
          <w:szCs w:val="24"/>
        </w:rPr>
        <w:t xml:space="preserve"> </w:t>
      </w:r>
    </w:p>
    <w:p w:rsidR="00F50076" w:rsidRDefault="00F50076" w:rsidP="004C0A08">
      <w:pPr>
        <w:spacing w:line="312" w:lineRule="auto"/>
        <w:rPr>
          <w:rFonts w:cs="Arial"/>
          <w:sz w:val="24"/>
          <w:szCs w:val="24"/>
        </w:rPr>
      </w:pPr>
    </w:p>
    <w:p w:rsidR="00A368D1" w:rsidRDefault="00F50076" w:rsidP="004C0A08">
      <w:pPr>
        <w:spacing w:line="312" w:lineRule="auto"/>
        <w:rPr>
          <w:rFonts w:cs="Arial"/>
          <w:sz w:val="24"/>
          <w:szCs w:val="24"/>
        </w:rPr>
      </w:pPr>
      <w:proofErr w:type="gramStart"/>
      <w:r>
        <w:rPr>
          <w:rFonts w:cs="Arial"/>
          <w:sz w:val="24"/>
          <w:szCs w:val="24"/>
        </w:rPr>
        <w:t>Finally</w:t>
      </w:r>
      <w:proofErr w:type="gramEnd"/>
      <w:r>
        <w:rPr>
          <w:rFonts w:cs="Arial"/>
          <w:sz w:val="24"/>
          <w:szCs w:val="24"/>
        </w:rPr>
        <w:t xml:space="preserve"> some cells were merged to reduce the amount of weighting required. This occurred when the number of respondents within a cell was far greater or less than the target being weighted to. For </w:t>
      </w:r>
      <w:proofErr w:type="gramStart"/>
      <w:r>
        <w:rPr>
          <w:rFonts w:cs="Arial"/>
          <w:sz w:val="24"/>
          <w:szCs w:val="24"/>
        </w:rPr>
        <w:t>example</w:t>
      </w:r>
      <w:proofErr w:type="gramEnd"/>
      <w:r>
        <w:rPr>
          <w:rFonts w:cs="Arial"/>
          <w:sz w:val="24"/>
          <w:szCs w:val="24"/>
        </w:rPr>
        <w:t xml:space="preserve"> if the number of 16-25 year olds for </w:t>
      </w:r>
      <w:r w:rsidR="00AD7CD3">
        <w:rPr>
          <w:rFonts w:cs="Arial"/>
          <w:sz w:val="24"/>
          <w:szCs w:val="24"/>
        </w:rPr>
        <w:t>Blackpool</w:t>
      </w:r>
      <w:r>
        <w:rPr>
          <w:rFonts w:cs="Arial"/>
          <w:sz w:val="24"/>
          <w:szCs w:val="24"/>
        </w:rPr>
        <w:t xml:space="preserve"> AM peak was only 10 and the target being weighted to was 100 this would require a weight factor of 10. In this case the 16-25 cell would be merged with the 26-59 cell to reduce the weight factor. This </w:t>
      </w:r>
      <w:r w:rsidR="002E601A">
        <w:rPr>
          <w:rFonts w:cs="Arial"/>
          <w:sz w:val="24"/>
          <w:szCs w:val="24"/>
        </w:rPr>
        <w:t>result</w:t>
      </w:r>
      <w:r>
        <w:rPr>
          <w:rFonts w:cs="Arial"/>
          <w:sz w:val="24"/>
          <w:szCs w:val="24"/>
        </w:rPr>
        <w:t xml:space="preserve">ed </w:t>
      </w:r>
      <w:r w:rsidR="002E601A">
        <w:rPr>
          <w:rFonts w:cs="Arial"/>
          <w:sz w:val="24"/>
          <w:szCs w:val="24"/>
        </w:rPr>
        <w:t xml:space="preserve">in the final set of rim weights as shown in the table below.   </w:t>
      </w:r>
      <w:r w:rsidR="00A368D1">
        <w:rPr>
          <w:rFonts w:cs="Arial"/>
          <w:sz w:val="24"/>
          <w:szCs w:val="24"/>
        </w:rPr>
        <w:t xml:space="preserve">   </w:t>
      </w:r>
    </w:p>
    <w:p w:rsidR="004E2DD3" w:rsidRDefault="004E2DD3" w:rsidP="004C0A08">
      <w:pPr>
        <w:spacing w:line="312" w:lineRule="auto"/>
        <w:rPr>
          <w:rFonts w:cs="Arial"/>
          <w:sz w:val="24"/>
          <w:szCs w:val="24"/>
        </w:rPr>
      </w:pPr>
    </w:p>
    <w:p w:rsidR="004E2DD3" w:rsidRDefault="004E2DD3" w:rsidP="004C0A08">
      <w:pPr>
        <w:spacing w:line="312" w:lineRule="auto"/>
        <w:rPr>
          <w:rFonts w:cs="Arial"/>
          <w:sz w:val="24"/>
          <w:szCs w:val="24"/>
        </w:rPr>
      </w:pPr>
    </w:p>
    <w:p w:rsidR="00CE2B2C" w:rsidRDefault="00CE2B2C" w:rsidP="004C0A08">
      <w:pPr>
        <w:spacing w:line="312" w:lineRule="auto"/>
        <w:rPr>
          <w:rFonts w:cs="Arial"/>
          <w:i/>
          <w:sz w:val="20"/>
          <w:szCs w:val="24"/>
        </w:rPr>
      </w:pPr>
    </w:p>
    <w:p w:rsidR="004C0A08" w:rsidRDefault="004C0A08">
      <w:pPr>
        <w:spacing w:line="240" w:lineRule="auto"/>
        <w:jc w:val="left"/>
        <w:rPr>
          <w:rFonts w:cs="Arial"/>
          <w:i/>
          <w:sz w:val="20"/>
          <w:szCs w:val="24"/>
        </w:rPr>
      </w:pPr>
      <w:r>
        <w:rPr>
          <w:rFonts w:cs="Arial"/>
          <w:i/>
          <w:sz w:val="20"/>
          <w:szCs w:val="24"/>
        </w:rPr>
        <w:br w:type="page"/>
      </w:r>
    </w:p>
    <w:p w:rsidR="004F26A8" w:rsidRPr="004F26A8" w:rsidRDefault="00B11E1B" w:rsidP="00566A70">
      <w:pPr>
        <w:jc w:val="left"/>
        <w:rPr>
          <w:rFonts w:cs="Arial"/>
          <w:i/>
          <w:sz w:val="24"/>
          <w:szCs w:val="24"/>
          <w:u w:val="single"/>
        </w:rPr>
      </w:pPr>
      <w:r>
        <w:rPr>
          <w:rFonts w:cs="Arial"/>
          <w:i/>
          <w:sz w:val="20"/>
          <w:szCs w:val="24"/>
        </w:rPr>
        <w:t>Table</w:t>
      </w:r>
      <w:r w:rsidRPr="00E271B5">
        <w:rPr>
          <w:rFonts w:cs="Arial"/>
          <w:i/>
          <w:sz w:val="20"/>
          <w:szCs w:val="24"/>
        </w:rPr>
        <w:t xml:space="preserve"> </w:t>
      </w:r>
      <w:r w:rsidR="0009406E">
        <w:rPr>
          <w:rFonts w:cs="Arial"/>
          <w:i/>
          <w:sz w:val="20"/>
          <w:szCs w:val="24"/>
        </w:rPr>
        <w:t>5</w:t>
      </w:r>
      <w:r w:rsidR="00CE077F">
        <w:rPr>
          <w:rFonts w:cs="Arial"/>
          <w:i/>
          <w:sz w:val="20"/>
          <w:szCs w:val="24"/>
        </w:rPr>
        <w:t>a</w:t>
      </w:r>
      <w:r w:rsidRPr="00E271B5">
        <w:rPr>
          <w:rFonts w:cs="Arial"/>
          <w:i/>
          <w:sz w:val="20"/>
          <w:szCs w:val="24"/>
        </w:rPr>
        <w:t>:</w:t>
      </w:r>
      <w:r>
        <w:rPr>
          <w:rFonts w:cs="Arial"/>
          <w:i/>
          <w:sz w:val="20"/>
          <w:szCs w:val="24"/>
        </w:rPr>
        <w:t xml:space="preserve"> Autumn </w:t>
      </w:r>
      <w:r w:rsidR="00FE2338">
        <w:rPr>
          <w:rFonts w:cs="Arial"/>
          <w:i/>
          <w:sz w:val="20"/>
          <w:szCs w:val="24"/>
        </w:rPr>
        <w:t>2017</w:t>
      </w:r>
      <w:r w:rsidR="00F3121F">
        <w:rPr>
          <w:rFonts w:cs="Arial"/>
          <w:i/>
          <w:sz w:val="20"/>
          <w:szCs w:val="24"/>
        </w:rPr>
        <w:t xml:space="preserve"> </w:t>
      </w:r>
      <w:r>
        <w:rPr>
          <w:rFonts w:cs="Arial"/>
          <w:i/>
          <w:sz w:val="20"/>
          <w:szCs w:val="24"/>
        </w:rPr>
        <w:t>target</w:t>
      </w:r>
      <w:r w:rsidRPr="00FE2338">
        <w:rPr>
          <w:rFonts w:cs="Arial"/>
          <w:i/>
          <w:sz w:val="24"/>
          <w:szCs w:val="24"/>
        </w:rPr>
        <w:t xml:space="preserve"> </w:t>
      </w:r>
      <w:r w:rsidR="004F26A8" w:rsidRPr="00B11E1B">
        <w:rPr>
          <w:rFonts w:cs="Arial"/>
          <w:i/>
          <w:sz w:val="20"/>
          <w:szCs w:val="24"/>
          <w:u w:val="single"/>
        </w:rPr>
        <w:t>rim weight</w:t>
      </w:r>
      <w:r w:rsidR="00FE2338">
        <w:rPr>
          <w:rFonts w:cs="Arial"/>
          <w:i/>
          <w:sz w:val="20"/>
          <w:szCs w:val="24"/>
          <w:u w:val="single"/>
        </w:rPr>
        <w:t>s:</w:t>
      </w:r>
      <w:r w:rsidR="00FE2338">
        <w:rPr>
          <w:rFonts w:cs="Arial"/>
          <w:i/>
          <w:sz w:val="20"/>
          <w:szCs w:val="24"/>
        </w:rPr>
        <w:t xml:space="preserve"> Blackpool, Manchester, Midland Metro, Nottingham and Sheffield</w:t>
      </w:r>
    </w:p>
    <w:tbl>
      <w:tblPr>
        <w:tblW w:w="10175" w:type="dxa"/>
        <w:tblInd w:w="93" w:type="dxa"/>
        <w:tblLook w:val="04A0" w:firstRow="1" w:lastRow="0" w:firstColumn="1" w:lastColumn="0" w:noHBand="0" w:noVBand="1"/>
      </w:tblPr>
      <w:tblGrid>
        <w:gridCol w:w="4139"/>
        <w:gridCol w:w="863"/>
        <w:gridCol w:w="863"/>
        <w:gridCol w:w="862"/>
        <w:gridCol w:w="862"/>
        <w:gridCol w:w="862"/>
        <w:gridCol w:w="862"/>
        <w:gridCol w:w="862"/>
      </w:tblGrid>
      <w:tr w:rsidR="008E50DA" w:rsidRPr="008E50DA" w:rsidTr="008E50DA">
        <w:trPr>
          <w:trHeight w:val="315"/>
        </w:trPr>
        <w:tc>
          <w:tcPr>
            <w:tcW w:w="4139" w:type="dxa"/>
            <w:tcBorders>
              <w:top w:val="single" w:sz="8" w:space="0" w:color="A6A6A6"/>
              <w:left w:val="single" w:sz="8" w:space="0" w:color="A6A6A6"/>
              <w:bottom w:val="single" w:sz="8" w:space="0" w:color="A6A6A6"/>
              <w:right w:val="single" w:sz="8" w:space="0" w:color="A6A6A6"/>
            </w:tcBorders>
            <w:shd w:val="clear" w:color="000000" w:fill="ED1C24"/>
            <w:noWrap/>
            <w:vAlign w:val="center"/>
            <w:hideMark/>
          </w:tcPr>
          <w:p w:rsidR="008E50DA" w:rsidRPr="008E50DA" w:rsidRDefault="008E50DA" w:rsidP="008E50DA">
            <w:pPr>
              <w:spacing w:line="240" w:lineRule="auto"/>
              <w:jc w:val="left"/>
              <w:rPr>
                <w:rFonts w:cs="Arial"/>
                <w:b/>
                <w:bCs/>
                <w:color w:val="FFFFFF"/>
                <w:spacing w:val="0"/>
                <w:sz w:val="20"/>
                <w:szCs w:val="20"/>
                <w:lang w:eastAsia="en-GB"/>
              </w:rPr>
            </w:pPr>
            <w:r w:rsidRPr="008E50DA">
              <w:rPr>
                <w:rFonts w:cs="Arial"/>
                <w:b/>
                <w:bCs/>
                <w:color w:val="FFFFFF"/>
                <w:spacing w:val="0"/>
                <w:sz w:val="20"/>
                <w:szCs w:val="20"/>
                <w:lang w:eastAsia="en-GB"/>
              </w:rPr>
              <w:t>Line</w:t>
            </w:r>
          </w:p>
        </w:tc>
        <w:tc>
          <w:tcPr>
            <w:tcW w:w="863" w:type="dxa"/>
            <w:tcBorders>
              <w:top w:val="single" w:sz="8" w:space="0" w:color="A6A6A6"/>
              <w:left w:val="nil"/>
              <w:bottom w:val="single" w:sz="8" w:space="0" w:color="A6A6A6"/>
              <w:right w:val="single" w:sz="8" w:space="0" w:color="A6A6A6"/>
            </w:tcBorders>
            <w:shd w:val="clear" w:color="000000" w:fill="595959"/>
            <w:noWrap/>
            <w:vAlign w:val="center"/>
            <w:hideMark/>
          </w:tcPr>
          <w:p w:rsidR="008E50DA" w:rsidRPr="008E50DA" w:rsidRDefault="008E50DA" w:rsidP="008E50DA">
            <w:pPr>
              <w:spacing w:line="240" w:lineRule="auto"/>
              <w:jc w:val="center"/>
              <w:rPr>
                <w:rFonts w:cs="Arial"/>
                <w:b/>
                <w:bCs/>
                <w:color w:val="FFFFFF"/>
                <w:spacing w:val="0"/>
                <w:sz w:val="20"/>
                <w:szCs w:val="20"/>
                <w:lang w:eastAsia="en-GB"/>
              </w:rPr>
            </w:pPr>
            <w:r w:rsidRPr="008E50DA">
              <w:rPr>
                <w:rFonts w:cs="Arial"/>
                <w:b/>
                <w:bCs/>
                <w:color w:val="FFFFFF"/>
                <w:spacing w:val="0"/>
                <w:sz w:val="20"/>
                <w:szCs w:val="20"/>
                <w:lang w:eastAsia="en-GB"/>
              </w:rPr>
              <w:t>16-25</w:t>
            </w:r>
          </w:p>
        </w:tc>
        <w:tc>
          <w:tcPr>
            <w:tcW w:w="863" w:type="dxa"/>
            <w:tcBorders>
              <w:top w:val="single" w:sz="8" w:space="0" w:color="A6A6A6"/>
              <w:left w:val="nil"/>
              <w:bottom w:val="single" w:sz="8" w:space="0" w:color="A6A6A6"/>
              <w:right w:val="single" w:sz="8" w:space="0" w:color="A6A6A6"/>
            </w:tcBorders>
            <w:shd w:val="clear" w:color="000000" w:fill="595959"/>
            <w:noWrap/>
            <w:vAlign w:val="center"/>
            <w:hideMark/>
          </w:tcPr>
          <w:p w:rsidR="008E50DA" w:rsidRPr="008E50DA" w:rsidRDefault="008E50DA" w:rsidP="008E50DA">
            <w:pPr>
              <w:spacing w:line="240" w:lineRule="auto"/>
              <w:jc w:val="center"/>
              <w:rPr>
                <w:rFonts w:cs="Arial"/>
                <w:b/>
                <w:bCs/>
                <w:color w:val="FFFFFF"/>
                <w:spacing w:val="0"/>
                <w:sz w:val="20"/>
                <w:szCs w:val="20"/>
                <w:lang w:eastAsia="en-GB"/>
              </w:rPr>
            </w:pPr>
            <w:r w:rsidRPr="008E50DA">
              <w:rPr>
                <w:rFonts w:cs="Arial"/>
                <w:b/>
                <w:bCs/>
                <w:color w:val="FFFFFF"/>
                <w:spacing w:val="0"/>
                <w:sz w:val="20"/>
                <w:szCs w:val="20"/>
                <w:lang w:eastAsia="en-GB"/>
              </w:rPr>
              <w:t>26-59</w:t>
            </w:r>
          </w:p>
        </w:tc>
        <w:tc>
          <w:tcPr>
            <w:tcW w:w="862" w:type="dxa"/>
            <w:tcBorders>
              <w:top w:val="single" w:sz="8" w:space="0" w:color="A6A6A6"/>
              <w:left w:val="nil"/>
              <w:bottom w:val="single" w:sz="8" w:space="0" w:color="A6A6A6"/>
              <w:right w:val="single" w:sz="8" w:space="0" w:color="A6A6A6"/>
            </w:tcBorders>
            <w:shd w:val="clear" w:color="000000" w:fill="595959"/>
            <w:noWrap/>
            <w:vAlign w:val="center"/>
            <w:hideMark/>
          </w:tcPr>
          <w:p w:rsidR="008E50DA" w:rsidRPr="008E50DA" w:rsidRDefault="008E50DA" w:rsidP="008E50DA">
            <w:pPr>
              <w:spacing w:line="240" w:lineRule="auto"/>
              <w:jc w:val="center"/>
              <w:rPr>
                <w:rFonts w:cs="Arial"/>
                <w:b/>
                <w:bCs/>
                <w:color w:val="FFFFFF"/>
                <w:spacing w:val="0"/>
                <w:sz w:val="20"/>
                <w:szCs w:val="20"/>
                <w:lang w:eastAsia="en-GB"/>
              </w:rPr>
            </w:pPr>
            <w:r w:rsidRPr="008E50DA">
              <w:rPr>
                <w:rFonts w:cs="Arial"/>
                <w:b/>
                <w:bCs/>
                <w:color w:val="FFFFFF"/>
                <w:spacing w:val="0"/>
                <w:sz w:val="20"/>
                <w:szCs w:val="20"/>
                <w:lang w:eastAsia="en-GB"/>
              </w:rPr>
              <w:t>60+</w:t>
            </w:r>
          </w:p>
        </w:tc>
        <w:tc>
          <w:tcPr>
            <w:tcW w:w="862" w:type="dxa"/>
            <w:tcBorders>
              <w:top w:val="single" w:sz="8" w:space="0" w:color="A6A6A6"/>
              <w:left w:val="nil"/>
              <w:bottom w:val="single" w:sz="8" w:space="0" w:color="A6A6A6"/>
              <w:right w:val="single" w:sz="8" w:space="0" w:color="A6A6A6"/>
            </w:tcBorders>
            <w:shd w:val="clear" w:color="000000" w:fill="595959"/>
            <w:noWrap/>
            <w:vAlign w:val="center"/>
            <w:hideMark/>
          </w:tcPr>
          <w:p w:rsidR="008E50DA" w:rsidRPr="008E50DA" w:rsidRDefault="008E50DA" w:rsidP="008E50DA">
            <w:pPr>
              <w:spacing w:line="240" w:lineRule="auto"/>
              <w:jc w:val="center"/>
              <w:rPr>
                <w:rFonts w:cs="Arial"/>
                <w:b/>
                <w:bCs/>
                <w:color w:val="FFFFFF"/>
                <w:spacing w:val="0"/>
                <w:sz w:val="20"/>
                <w:szCs w:val="20"/>
                <w:lang w:eastAsia="en-GB"/>
              </w:rPr>
            </w:pPr>
            <w:r w:rsidRPr="008E50DA">
              <w:rPr>
                <w:rFonts w:cs="Arial"/>
                <w:b/>
                <w:bCs/>
                <w:color w:val="FFFFFF"/>
                <w:spacing w:val="0"/>
                <w:sz w:val="20"/>
                <w:szCs w:val="20"/>
                <w:lang w:eastAsia="en-GB"/>
              </w:rPr>
              <w:t>NA</w:t>
            </w:r>
          </w:p>
        </w:tc>
        <w:tc>
          <w:tcPr>
            <w:tcW w:w="862" w:type="dxa"/>
            <w:tcBorders>
              <w:top w:val="single" w:sz="8" w:space="0" w:color="A6A6A6"/>
              <w:left w:val="nil"/>
              <w:bottom w:val="single" w:sz="8" w:space="0" w:color="A6A6A6"/>
              <w:right w:val="single" w:sz="8" w:space="0" w:color="A6A6A6"/>
            </w:tcBorders>
            <w:shd w:val="clear" w:color="000000" w:fill="ED1C24"/>
            <w:noWrap/>
            <w:vAlign w:val="center"/>
            <w:hideMark/>
          </w:tcPr>
          <w:p w:rsidR="008E50DA" w:rsidRPr="008E50DA" w:rsidRDefault="008E50DA" w:rsidP="008E50DA">
            <w:pPr>
              <w:spacing w:line="240" w:lineRule="auto"/>
              <w:jc w:val="center"/>
              <w:rPr>
                <w:rFonts w:cs="Arial"/>
                <w:b/>
                <w:bCs/>
                <w:color w:val="FFFFFF"/>
                <w:spacing w:val="0"/>
                <w:sz w:val="20"/>
                <w:szCs w:val="20"/>
                <w:lang w:eastAsia="en-GB"/>
              </w:rPr>
            </w:pPr>
            <w:r w:rsidRPr="008E50DA">
              <w:rPr>
                <w:rFonts w:cs="Arial"/>
                <w:b/>
                <w:bCs/>
                <w:color w:val="FFFFFF"/>
                <w:spacing w:val="0"/>
                <w:sz w:val="20"/>
                <w:szCs w:val="20"/>
                <w:lang w:eastAsia="en-GB"/>
              </w:rPr>
              <w:t>Male</w:t>
            </w:r>
          </w:p>
        </w:tc>
        <w:tc>
          <w:tcPr>
            <w:tcW w:w="862" w:type="dxa"/>
            <w:tcBorders>
              <w:top w:val="single" w:sz="8" w:space="0" w:color="A6A6A6"/>
              <w:left w:val="nil"/>
              <w:bottom w:val="single" w:sz="8" w:space="0" w:color="A6A6A6"/>
              <w:right w:val="single" w:sz="8" w:space="0" w:color="A6A6A6"/>
            </w:tcBorders>
            <w:shd w:val="clear" w:color="000000" w:fill="ED1C24"/>
            <w:noWrap/>
            <w:vAlign w:val="center"/>
            <w:hideMark/>
          </w:tcPr>
          <w:p w:rsidR="008E50DA" w:rsidRPr="008E50DA" w:rsidRDefault="008E50DA" w:rsidP="008E50DA">
            <w:pPr>
              <w:spacing w:line="240" w:lineRule="auto"/>
              <w:jc w:val="center"/>
              <w:rPr>
                <w:rFonts w:cs="Arial"/>
                <w:b/>
                <w:bCs/>
                <w:color w:val="FFFFFF"/>
                <w:spacing w:val="0"/>
                <w:sz w:val="20"/>
                <w:szCs w:val="20"/>
                <w:lang w:eastAsia="en-GB"/>
              </w:rPr>
            </w:pPr>
            <w:r w:rsidRPr="008E50DA">
              <w:rPr>
                <w:rFonts w:cs="Arial"/>
                <w:b/>
                <w:bCs/>
                <w:color w:val="FFFFFF"/>
                <w:spacing w:val="0"/>
                <w:sz w:val="20"/>
                <w:szCs w:val="20"/>
                <w:lang w:eastAsia="en-GB"/>
              </w:rPr>
              <w:t>Fe-male</w:t>
            </w:r>
          </w:p>
        </w:tc>
        <w:tc>
          <w:tcPr>
            <w:tcW w:w="862" w:type="dxa"/>
            <w:tcBorders>
              <w:top w:val="single" w:sz="8" w:space="0" w:color="A6A6A6"/>
              <w:left w:val="nil"/>
              <w:bottom w:val="single" w:sz="8" w:space="0" w:color="A6A6A6"/>
              <w:right w:val="single" w:sz="8" w:space="0" w:color="A6A6A6"/>
            </w:tcBorders>
            <w:shd w:val="clear" w:color="000000" w:fill="ED1C24"/>
            <w:noWrap/>
            <w:vAlign w:val="center"/>
            <w:hideMark/>
          </w:tcPr>
          <w:p w:rsidR="008E50DA" w:rsidRPr="008E50DA" w:rsidRDefault="008E50DA" w:rsidP="008E50DA">
            <w:pPr>
              <w:spacing w:line="240" w:lineRule="auto"/>
              <w:jc w:val="center"/>
              <w:rPr>
                <w:rFonts w:cs="Arial"/>
                <w:b/>
                <w:bCs/>
                <w:color w:val="FFFFFF"/>
                <w:spacing w:val="0"/>
                <w:sz w:val="20"/>
                <w:szCs w:val="20"/>
                <w:lang w:eastAsia="en-GB"/>
              </w:rPr>
            </w:pPr>
            <w:r w:rsidRPr="008E50DA">
              <w:rPr>
                <w:rFonts w:cs="Arial"/>
                <w:b/>
                <w:bCs/>
                <w:color w:val="FFFFFF"/>
                <w:spacing w:val="0"/>
                <w:sz w:val="20"/>
                <w:szCs w:val="20"/>
                <w:lang w:eastAsia="en-GB"/>
              </w:rPr>
              <w:t>NA</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Blackpool AM peak</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0.08%</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Blackpool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0.34%</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0.06%</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Blackpool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0.29%</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Blackpool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0.31%</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0.94%</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Airport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0.31%</w:t>
            </w:r>
          </w:p>
        </w:tc>
        <w:tc>
          <w:tcPr>
            <w:tcW w:w="1725"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Manchester - Airport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0.53%</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0.84%</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Airport PM peak</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0.01%</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Airport Weekend</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Altrincham AM peak</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2.04%</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0.08%</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Manchester - Altrincham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1.48%</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2.81%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2.84%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2.53%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Altrincham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0.41%</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Altrincham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0.69%</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0.78%</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Ashton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0.25%</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Manchester - Ashton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0.92%</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1.31%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0.89%</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1.50%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1.57%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0.15%</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Ashton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0.16%</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0.04%</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Ashton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0.24%</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Bury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0.66%</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0.74%</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0.06%</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Manchester - Bury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1.97%</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2.15%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1.40%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2.65%</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2.85%</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0.31%</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Bury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0.30%</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Bury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0.62%</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East Didsbury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0.68%</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0.58%</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Manchester - East Didsbury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0.88%</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1.41%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0.13%</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East Didsbury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0.23%</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0.09%</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0.01%</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East Didsbury Weekend</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Eccles/Media City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0.17%</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Manchester - Eccles/Media City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1.07%</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1.44%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1.40%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Eccles/Media City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0.30%</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Eccles/Media City Weekend</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Rochdale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0.52%</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0.06%</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Manchester - Rochdale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1.32%</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1.65%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1.90%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2.11%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Rochdale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0.26%</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Rochdale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0.44%</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0.24%</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0.09%</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City Zone AM peak</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0.06%</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Manchester - City Zone </w:t>
            </w:r>
            <w:proofErr w:type="spellStart"/>
            <w:r w:rsidRPr="008E50DA">
              <w:rPr>
                <w:rFonts w:cs="Arial"/>
                <w:color w:val="000000"/>
                <w:spacing w:val="0"/>
                <w:sz w:val="20"/>
                <w:szCs w:val="20"/>
                <w:lang w:eastAsia="en-GB"/>
              </w:rPr>
              <w:t>offpeak</w:t>
            </w:r>
            <w:proofErr w:type="spellEnd"/>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0.58%</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0.19%</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City Zone PM peak</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Manchester - City Zone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Midland Metro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0.65%</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0.09%</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0.03%</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Midland Metro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0.81%</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0.24%</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Midland Metro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0.57%</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0.98%</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Midland Metro Weekend</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0.64%</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Nottingham - Clifton AM peak</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1.57%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0.49%</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Nottingham - Clifton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1.32%</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1.49%</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1.93%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1.93%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0.14%</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Nottingham - Clifton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0.54%</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0.74%</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Nottingham - Clifton Weekend</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1.53%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0.64%</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Nottingham - </w:t>
            </w:r>
            <w:proofErr w:type="spellStart"/>
            <w:r w:rsidRPr="008E50DA">
              <w:rPr>
                <w:rFonts w:cs="Arial"/>
                <w:color w:val="000000"/>
                <w:spacing w:val="0"/>
                <w:sz w:val="20"/>
                <w:szCs w:val="20"/>
                <w:lang w:eastAsia="en-GB"/>
              </w:rPr>
              <w:t>Toton</w:t>
            </w:r>
            <w:proofErr w:type="spellEnd"/>
            <w:r w:rsidRPr="008E50DA">
              <w:rPr>
                <w:rFonts w:cs="Arial"/>
                <w:color w:val="000000"/>
                <w:spacing w:val="0"/>
                <w:sz w:val="20"/>
                <w:szCs w:val="20"/>
                <w:lang w:eastAsia="en-GB"/>
              </w:rPr>
              <w:t xml:space="preserve">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0.94%</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0.69%</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Nottingham - </w:t>
            </w:r>
            <w:proofErr w:type="spellStart"/>
            <w:r w:rsidRPr="008E50DA">
              <w:rPr>
                <w:rFonts w:cs="Arial"/>
                <w:color w:val="000000"/>
                <w:spacing w:val="0"/>
                <w:sz w:val="20"/>
                <w:szCs w:val="20"/>
                <w:lang w:eastAsia="en-GB"/>
              </w:rPr>
              <w:t>Toton</w:t>
            </w:r>
            <w:proofErr w:type="spellEnd"/>
            <w:r w:rsidRPr="008E50DA">
              <w:rPr>
                <w:rFonts w:cs="Arial"/>
                <w:color w:val="000000"/>
                <w:spacing w:val="0"/>
                <w:sz w:val="20"/>
                <w:szCs w:val="20"/>
                <w:lang w:eastAsia="en-GB"/>
              </w:rPr>
              <w:t xml:space="preserve">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1.24%</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2.81%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2.03%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2.76%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Nottingham - </w:t>
            </w:r>
            <w:proofErr w:type="spellStart"/>
            <w:r w:rsidRPr="008E50DA">
              <w:rPr>
                <w:rFonts w:cs="Arial"/>
                <w:color w:val="000000"/>
                <w:spacing w:val="0"/>
                <w:sz w:val="20"/>
                <w:szCs w:val="20"/>
                <w:lang w:eastAsia="en-GB"/>
              </w:rPr>
              <w:t>Toton</w:t>
            </w:r>
            <w:proofErr w:type="spellEnd"/>
            <w:r w:rsidRPr="008E50DA">
              <w:rPr>
                <w:rFonts w:cs="Arial"/>
                <w:color w:val="000000"/>
                <w:spacing w:val="0"/>
                <w:sz w:val="20"/>
                <w:szCs w:val="20"/>
                <w:lang w:eastAsia="en-GB"/>
              </w:rPr>
              <w:t xml:space="preserve">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0.78%</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1.08%</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0.94%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Nottingham - </w:t>
            </w:r>
            <w:proofErr w:type="spellStart"/>
            <w:r w:rsidRPr="008E50DA">
              <w:rPr>
                <w:rFonts w:cs="Arial"/>
                <w:color w:val="000000"/>
                <w:spacing w:val="0"/>
                <w:sz w:val="20"/>
                <w:szCs w:val="20"/>
                <w:lang w:eastAsia="en-GB"/>
              </w:rPr>
              <w:t>Toton</w:t>
            </w:r>
            <w:proofErr w:type="spellEnd"/>
            <w:r w:rsidRPr="008E50DA">
              <w:rPr>
                <w:rFonts w:cs="Arial"/>
                <w:color w:val="000000"/>
                <w:spacing w:val="0"/>
                <w:sz w:val="20"/>
                <w:szCs w:val="20"/>
                <w:lang w:eastAsia="en-GB"/>
              </w:rPr>
              <w:t xml:space="preserve">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1.17%</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0.72%</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1.15%</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1.41%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Sheffield - Blue AM peak</w:t>
            </w:r>
          </w:p>
        </w:tc>
        <w:tc>
          <w:tcPr>
            <w:tcW w:w="1726" w:type="dxa"/>
            <w:gridSpan w:val="2"/>
            <w:tcBorders>
              <w:top w:val="single" w:sz="8" w:space="0" w:color="A6A6A6"/>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0.88%</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Sheffield - Blue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1.05%</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1.57%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1.74%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1.99%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0.11%</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Sheffield - Blue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0.38%</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0.15%</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0.01%</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Sheffield - Blue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0.42%</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0.58%</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0.43%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0.89%</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Sheffield - Yellow AM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0.21%</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0.21%</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0.66%</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0.02%</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 xml:space="preserve">Sheffield - Yellow </w:t>
            </w:r>
            <w:proofErr w:type="spellStart"/>
            <w:r w:rsidRPr="008E50DA">
              <w:rPr>
                <w:rFonts w:cs="Arial"/>
                <w:color w:val="000000"/>
                <w:spacing w:val="0"/>
                <w:sz w:val="20"/>
                <w:szCs w:val="20"/>
                <w:lang w:eastAsia="en-GB"/>
              </w:rPr>
              <w:t>offpeak</w:t>
            </w:r>
            <w:proofErr w:type="spellEnd"/>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1.13%</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1.37%</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1.23%</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0.23%</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1.78%</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1.94%</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0.24%</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Sheffield - Yellow PM peak</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0.35%</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0.70%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0.10%</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0.62%</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0.00%</w:t>
            </w:r>
          </w:p>
        </w:tc>
      </w:tr>
      <w:tr w:rsidR="008E50DA" w:rsidRPr="008E50DA"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left"/>
              <w:rPr>
                <w:rFonts w:cs="Arial"/>
                <w:color w:val="000000"/>
                <w:spacing w:val="0"/>
                <w:sz w:val="20"/>
                <w:szCs w:val="20"/>
                <w:lang w:eastAsia="en-GB"/>
              </w:rPr>
            </w:pPr>
            <w:r w:rsidRPr="008E50DA">
              <w:rPr>
                <w:rFonts w:cs="Arial"/>
                <w:color w:val="000000"/>
                <w:spacing w:val="0"/>
                <w:sz w:val="20"/>
                <w:szCs w:val="20"/>
                <w:lang w:eastAsia="en-GB"/>
              </w:rPr>
              <w:t>Sheffield - Yellow Weekend</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0.53%</w:t>
            </w:r>
          </w:p>
        </w:tc>
        <w:tc>
          <w:tcPr>
            <w:tcW w:w="863"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0.66%</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0.29%</w:t>
            </w:r>
          </w:p>
        </w:tc>
        <w:tc>
          <w:tcPr>
            <w:tcW w:w="862" w:type="dxa"/>
            <w:tcBorders>
              <w:top w:val="nil"/>
              <w:left w:val="nil"/>
              <w:bottom w:val="single" w:sz="8" w:space="0" w:color="A6A6A6"/>
              <w:right w:val="single" w:sz="8" w:space="0" w:color="A6A6A6"/>
            </w:tcBorders>
            <w:shd w:val="clear" w:color="000000" w:fill="D9D9D9"/>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0.67%</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0.81%</w:t>
            </w:r>
          </w:p>
        </w:tc>
        <w:tc>
          <w:tcPr>
            <w:tcW w:w="862" w:type="dxa"/>
            <w:tcBorders>
              <w:top w:val="nil"/>
              <w:left w:val="nil"/>
              <w:bottom w:val="single" w:sz="8" w:space="0" w:color="A6A6A6"/>
              <w:right w:val="single" w:sz="8" w:space="0" w:color="A6A6A6"/>
            </w:tcBorders>
            <w:shd w:val="clear" w:color="auto" w:fill="auto"/>
            <w:noWrap/>
            <w:vAlign w:val="center"/>
            <w:hideMark/>
          </w:tcPr>
          <w:p w:rsidR="008E50DA" w:rsidRPr="008E50DA" w:rsidRDefault="008E50DA" w:rsidP="008E50DA">
            <w:pPr>
              <w:spacing w:line="240" w:lineRule="auto"/>
              <w:jc w:val="center"/>
              <w:rPr>
                <w:rFonts w:cs="Arial"/>
                <w:color w:val="000000"/>
                <w:spacing w:val="0"/>
                <w:sz w:val="20"/>
                <w:szCs w:val="20"/>
                <w:lang w:eastAsia="en-GB"/>
              </w:rPr>
            </w:pPr>
            <w:r w:rsidRPr="008E50DA">
              <w:rPr>
                <w:rFonts w:cs="Arial"/>
                <w:color w:val="000000"/>
                <w:spacing w:val="0"/>
                <w:sz w:val="20"/>
                <w:szCs w:val="20"/>
                <w:lang w:eastAsia="en-GB"/>
              </w:rPr>
              <w:t>0.05%</w:t>
            </w:r>
          </w:p>
        </w:tc>
      </w:tr>
    </w:tbl>
    <w:p w:rsidR="00F3121F" w:rsidRDefault="00F3121F" w:rsidP="00566A70">
      <w:pPr>
        <w:jc w:val="left"/>
        <w:rPr>
          <w:rFonts w:cs="Arial"/>
          <w:sz w:val="24"/>
          <w:szCs w:val="24"/>
        </w:rPr>
      </w:pPr>
    </w:p>
    <w:p w:rsidR="00FE2338" w:rsidRPr="004F26A8" w:rsidRDefault="00FE2338" w:rsidP="00FE2338">
      <w:pPr>
        <w:jc w:val="left"/>
        <w:rPr>
          <w:rFonts w:cs="Arial"/>
          <w:i/>
          <w:sz w:val="24"/>
          <w:szCs w:val="24"/>
          <w:u w:val="single"/>
        </w:rPr>
      </w:pPr>
      <w:r>
        <w:rPr>
          <w:rFonts w:cs="Arial"/>
          <w:i/>
          <w:sz w:val="20"/>
          <w:szCs w:val="24"/>
        </w:rPr>
        <w:t>Table</w:t>
      </w:r>
      <w:r w:rsidRPr="00E271B5">
        <w:rPr>
          <w:rFonts w:cs="Arial"/>
          <w:i/>
          <w:sz w:val="20"/>
          <w:szCs w:val="24"/>
        </w:rPr>
        <w:t xml:space="preserve"> </w:t>
      </w:r>
      <w:r w:rsidR="0009406E">
        <w:rPr>
          <w:rFonts w:cs="Arial"/>
          <w:i/>
          <w:sz w:val="20"/>
          <w:szCs w:val="24"/>
        </w:rPr>
        <w:t>5</w:t>
      </w:r>
      <w:r w:rsidR="00CE077F">
        <w:rPr>
          <w:rFonts w:cs="Arial"/>
          <w:i/>
          <w:sz w:val="20"/>
          <w:szCs w:val="24"/>
        </w:rPr>
        <w:t>b</w:t>
      </w:r>
      <w:r w:rsidRPr="00E271B5">
        <w:rPr>
          <w:rFonts w:cs="Arial"/>
          <w:i/>
          <w:sz w:val="20"/>
          <w:szCs w:val="24"/>
        </w:rPr>
        <w:t>:</w:t>
      </w:r>
      <w:r>
        <w:rPr>
          <w:rFonts w:cs="Arial"/>
          <w:i/>
          <w:sz w:val="20"/>
          <w:szCs w:val="24"/>
        </w:rPr>
        <w:t xml:space="preserve"> Autumn 2017 target</w:t>
      </w:r>
      <w:r w:rsidRPr="00FE2338">
        <w:rPr>
          <w:rFonts w:cs="Arial"/>
          <w:i/>
          <w:sz w:val="24"/>
          <w:szCs w:val="24"/>
        </w:rPr>
        <w:t xml:space="preserve"> </w:t>
      </w:r>
      <w:r w:rsidRPr="00B11E1B">
        <w:rPr>
          <w:rFonts w:cs="Arial"/>
          <w:i/>
          <w:sz w:val="20"/>
          <w:szCs w:val="24"/>
          <w:u w:val="single"/>
        </w:rPr>
        <w:t>rim weight</w:t>
      </w:r>
      <w:r>
        <w:rPr>
          <w:rFonts w:cs="Arial"/>
          <w:i/>
          <w:sz w:val="20"/>
          <w:szCs w:val="24"/>
          <w:u w:val="single"/>
        </w:rPr>
        <w:t>s:</w:t>
      </w:r>
      <w:r>
        <w:rPr>
          <w:rFonts w:cs="Arial"/>
          <w:i/>
          <w:sz w:val="20"/>
          <w:szCs w:val="24"/>
        </w:rPr>
        <w:t xml:space="preserve"> </w:t>
      </w:r>
      <w:r w:rsidR="00CE077F">
        <w:rPr>
          <w:rFonts w:cs="Arial"/>
          <w:i/>
          <w:sz w:val="20"/>
          <w:szCs w:val="24"/>
        </w:rPr>
        <w:t>Glasgow</w:t>
      </w:r>
    </w:p>
    <w:tbl>
      <w:tblPr>
        <w:tblW w:w="10173" w:type="dxa"/>
        <w:tblInd w:w="93" w:type="dxa"/>
        <w:tblLook w:val="04A0" w:firstRow="1" w:lastRow="0" w:firstColumn="1" w:lastColumn="0" w:noHBand="0" w:noVBand="1"/>
      </w:tblPr>
      <w:tblGrid>
        <w:gridCol w:w="4139"/>
        <w:gridCol w:w="919"/>
        <w:gridCol w:w="919"/>
        <w:gridCol w:w="862"/>
        <w:gridCol w:w="862"/>
        <w:gridCol w:w="919"/>
        <w:gridCol w:w="919"/>
        <w:gridCol w:w="862"/>
      </w:tblGrid>
      <w:tr w:rsidR="00CE077F" w:rsidRPr="00CE077F" w:rsidTr="00CE077F">
        <w:trPr>
          <w:trHeight w:val="315"/>
        </w:trPr>
        <w:tc>
          <w:tcPr>
            <w:tcW w:w="4139" w:type="dxa"/>
            <w:tcBorders>
              <w:top w:val="single" w:sz="8" w:space="0" w:color="A6A6A6"/>
              <w:left w:val="single" w:sz="8" w:space="0" w:color="A6A6A6"/>
              <w:bottom w:val="single" w:sz="8" w:space="0" w:color="A6A6A6"/>
              <w:right w:val="single" w:sz="8" w:space="0" w:color="A6A6A6"/>
            </w:tcBorders>
            <w:shd w:val="clear" w:color="000000" w:fill="ED1C24"/>
            <w:noWrap/>
            <w:vAlign w:val="center"/>
            <w:hideMark/>
          </w:tcPr>
          <w:p w:rsidR="00CE077F" w:rsidRPr="00CE077F" w:rsidRDefault="00CE077F" w:rsidP="00CE077F">
            <w:pPr>
              <w:spacing w:line="240" w:lineRule="auto"/>
              <w:jc w:val="left"/>
              <w:rPr>
                <w:rFonts w:cs="Arial"/>
                <w:b/>
                <w:bCs/>
                <w:color w:val="FFFFFF"/>
                <w:spacing w:val="0"/>
                <w:sz w:val="20"/>
                <w:szCs w:val="20"/>
                <w:lang w:eastAsia="en-GB"/>
              </w:rPr>
            </w:pPr>
            <w:r w:rsidRPr="00CE077F">
              <w:rPr>
                <w:rFonts w:cs="Arial"/>
                <w:b/>
                <w:bCs/>
                <w:color w:val="FFFFFF"/>
                <w:spacing w:val="0"/>
                <w:sz w:val="20"/>
                <w:szCs w:val="20"/>
                <w:lang w:eastAsia="en-GB"/>
              </w:rPr>
              <w:t>Line</w:t>
            </w:r>
          </w:p>
        </w:tc>
        <w:tc>
          <w:tcPr>
            <w:tcW w:w="862" w:type="dxa"/>
            <w:tcBorders>
              <w:top w:val="single" w:sz="8" w:space="0" w:color="A6A6A6"/>
              <w:left w:val="nil"/>
              <w:bottom w:val="single" w:sz="8" w:space="0" w:color="A6A6A6"/>
              <w:right w:val="single" w:sz="8" w:space="0" w:color="A6A6A6"/>
            </w:tcBorders>
            <w:shd w:val="clear" w:color="000000" w:fill="595959"/>
            <w:noWrap/>
            <w:vAlign w:val="center"/>
            <w:hideMark/>
          </w:tcPr>
          <w:p w:rsidR="00CE077F" w:rsidRPr="00CE077F" w:rsidRDefault="00CE077F" w:rsidP="00CE077F">
            <w:pPr>
              <w:spacing w:line="240" w:lineRule="auto"/>
              <w:jc w:val="center"/>
              <w:rPr>
                <w:rFonts w:cs="Arial"/>
                <w:b/>
                <w:bCs/>
                <w:color w:val="FFFFFF"/>
                <w:spacing w:val="0"/>
                <w:sz w:val="20"/>
                <w:szCs w:val="20"/>
                <w:lang w:eastAsia="en-GB"/>
              </w:rPr>
            </w:pPr>
            <w:r w:rsidRPr="00CE077F">
              <w:rPr>
                <w:rFonts w:cs="Arial"/>
                <w:b/>
                <w:bCs/>
                <w:color w:val="FFFFFF"/>
                <w:spacing w:val="0"/>
                <w:sz w:val="20"/>
                <w:szCs w:val="20"/>
                <w:lang w:eastAsia="en-GB"/>
              </w:rPr>
              <w:t>16-25</w:t>
            </w:r>
          </w:p>
        </w:tc>
        <w:tc>
          <w:tcPr>
            <w:tcW w:w="862" w:type="dxa"/>
            <w:tcBorders>
              <w:top w:val="single" w:sz="8" w:space="0" w:color="A6A6A6"/>
              <w:left w:val="nil"/>
              <w:bottom w:val="single" w:sz="8" w:space="0" w:color="A6A6A6"/>
              <w:right w:val="single" w:sz="8" w:space="0" w:color="A6A6A6"/>
            </w:tcBorders>
            <w:shd w:val="clear" w:color="000000" w:fill="595959"/>
            <w:noWrap/>
            <w:vAlign w:val="center"/>
            <w:hideMark/>
          </w:tcPr>
          <w:p w:rsidR="00CE077F" w:rsidRPr="00CE077F" w:rsidRDefault="00CE077F" w:rsidP="00CE077F">
            <w:pPr>
              <w:spacing w:line="240" w:lineRule="auto"/>
              <w:jc w:val="center"/>
              <w:rPr>
                <w:rFonts w:cs="Arial"/>
                <w:b/>
                <w:bCs/>
                <w:color w:val="FFFFFF"/>
                <w:spacing w:val="0"/>
                <w:sz w:val="20"/>
                <w:szCs w:val="20"/>
                <w:lang w:eastAsia="en-GB"/>
              </w:rPr>
            </w:pPr>
            <w:r w:rsidRPr="00CE077F">
              <w:rPr>
                <w:rFonts w:cs="Arial"/>
                <w:b/>
                <w:bCs/>
                <w:color w:val="FFFFFF"/>
                <w:spacing w:val="0"/>
                <w:sz w:val="20"/>
                <w:szCs w:val="20"/>
                <w:lang w:eastAsia="en-GB"/>
              </w:rPr>
              <w:t>26-59</w:t>
            </w:r>
          </w:p>
        </w:tc>
        <w:tc>
          <w:tcPr>
            <w:tcW w:w="862" w:type="dxa"/>
            <w:tcBorders>
              <w:top w:val="single" w:sz="8" w:space="0" w:color="A6A6A6"/>
              <w:left w:val="nil"/>
              <w:bottom w:val="single" w:sz="8" w:space="0" w:color="A6A6A6"/>
              <w:right w:val="single" w:sz="8" w:space="0" w:color="A6A6A6"/>
            </w:tcBorders>
            <w:shd w:val="clear" w:color="000000" w:fill="595959"/>
            <w:noWrap/>
            <w:vAlign w:val="center"/>
            <w:hideMark/>
          </w:tcPr>
          <w:p w:rsidR="00CE077F" w:rsidRPr="00CE077F" w:rsidRDefault="00CE077F" w:rsidP="00CE077F">
            <w:pPr>
              <w:spacing w:line="240" w:lineRule="auto"/>
              <w:jc w:val="center"/>
              <w:rPr>
                <w:rFonts w:cs="Arial"/>
                <w:b/>
                <w:bCs/>
                <w:color w:val="FFFFFF"/>
                <w:spacing w:val="0"/>
                <w:sz w:val="20"/>
                <w:szCs w:val="20"/>
                <w:lang w:eastAsia="en-GB"/>
              </w:rPr>
            </w:pPr>
            <w:r w:rsidRPr="00CE077F">
              <w:rPr>
                <w:rFonts w:cs="Arial"/>
                <w:b/>
                <w:bCs/>
                <w:color w:val="FFFFFF"/>
                <w:spacing w:val="0"/>
                <w:sz w:val="20"/>
                <w:szCs w:val="20"/>
                <w:lang w:eastAsia="en-GB"/>
              </w:rPr>
              <w:t>60+</w:t>
            </w:r>
          </w:p>
        </w:tc>
        <w:tc>
          <w:tcPr>
            <w:tcW w:w="862" w:type="dxa"/>
            <w:tcBorders>
              <w:top w:val="single" w:sz="8" w:space="0" w:color="A6A6A6"/>
              <w:left w:val="nil"/>
              <w:bottom w:val="single" w:sz="8" w:space="0" w:color="A6A6A6"/>
              <w:right w:val="single" w:sz="8" w:space="0" w:color="A6A6A6"/>
            </w:tcBorders>
            <w:shd w:val="clear" w:color="000000" w:fill="595959"/>
            <w:noWrap/>
            <w:vAlign w:val="center"/>
            <w:hideMark/>
          </w:tcPr>
          <w:p w:rsidR="00CE077F" w:rsidRPr="00CE077F" w:rsidRDefault="00CE077F" w:rsidP="00CE077F">
            <w:pPr>
              <w:spacing w:line="240" w:lineRule="auto"/>
              <w:jc w:val="center"/>
              <w:rPr>
                <w:rFonts w:cs="Arial"/>
                <w:b/>
                <w:bCs/>
                <w:color w:val="FFFFFF"/>
                <w:spacing w:val="0"/>
                <w:sz w:val="20"/>
                <w:szCs w:val="20"/>
                <w:lang w:eastAsia="en-GB"/>
              </w:rPr>
            </w:pPr>
            <w:r w:rsidRPr="00CE077F">
              <w:rPr>
                <w:rFonts w:cs="Arial"/>
                <w:b/>
                <w:bCs/>
                <w:color w:val="FFFFFF"/>
                <w:spacing w:val="0"/>
                <w:sz w:val="20"/>
                <w:szCs w:val="20"/>
                <w:lang w:eastAsia="en-GB"/>
              </w:rPr>
              <w:t>NA</w:t>
            </w:r>
          </w:p>
        </w:tc>
        <w:tc>
          <w:tcPr>
            <w:tcW w:w="862" w:type="dxa"/>
            <w:tcBorders>
              <w:top w:val="single" w:sz="8" w:space="0" w:color="A6A6A6"/>
              <w:left w:val="nil"/>
              <w:bottom w:val="single" w:sz="8" w:space="0" w:color="A6A6A6"/>
              <w:right w:val="single" w:sz="8" w:space="0" w:color="A6A6A6"/>
            </w:tcBorders>
            <w:shd w:val="clear" w:color="000000" w:fill="ED1C24"/>
            <w:noWrap/>
            <w:vAlign w:val="center"/>
            <w:hideMark/>
          </w:tcPr>
          <w:p w:rsidR="00CE077F" w:rsidRPr="00CE077F" w:rsidRDefault="00CE077F" w:rsidP="00CE077F">
            <w:pPr>
              <w:spacing w:line="240" w:lineRule="auto"/>
              <w:jc w:val="center"/>
              <w:rPr>
                <w:rFonts w:cs="Arial"/>
                <w:b/>
                <w:bCs/>
                <w:color w:val="FFFFFF"/>
                <w:spacing w:val="0"/>
                <w:sz w:val="20"/>
                <w:szCs w:val="20"/>
                <w:lang w:eastAsia="en-GB"/>
              </w:rPr>
            </w:pPr>
            <w:r w:rsidRPr="00CE077F">
              <w:rPr>
                <w:rFonts w:cs="Arial"/>
                <w:b/>
                <w:bCs/>
                <w:color w:val="FFFFFF"/>
                <w:spacing w:val="0"/>
                <w:sz w:val="20"/>
                <w:szCs w:val="20"/>
                <w:lang w:eastAsia="en-GB"/>
              </w:rPr>
              <w:t>Male</w:t>
            </w:r>
          </w:p>
        </w:tc>
        <w:tc>
          <w:tcPr>
            <w:tcW w:w="862" w:type="dxa"/>
            <w:tcBorders>
              <w:top w:val="single" w:sz="8" w:space="0" w:color="A6A6A6"/>
              <w:left w:val="nil"/>
              <w:bottom w:val="single" w:sz="8" w:space="0" w:color="A6A6A6"/>
              <w:right w:val="single" w:sz="8" w:space="0" w:color="A6A6A6"/>
            </w:tcBorders>
            <w:shd w:val="clear" w:color="000000" w:fill="ED1C24"/>
            <w:noWrap/>
            <w:vAlign w:val="center"/>
            <w:hideMark/>
          </w:tcPr>
          <w:p w:rsidR="00CE077F" w:rsidRPr="00CE077F" w:rsidRDefault="00CE077F" w:rsidP="00CE077F">
            <w:pPr>
              <w:spacing w:line="240" w:lineRule="auto"/>
              <w:jc w:val="center"/>
              <w:rPr>
                <w:rFonts w:cs="Arial"/>
                <w:b/>
                <w:bCs/>
                <w:color w:val="FFFFFF"/>
                <w:spacing w:val="0"/>
                <w:sz w:val="20"/>
                <w:szCs w:val="20"/>
                <w:lang w:eastAsia="en-GB"/>
              </w:rPr>
            </w:pPr>
            <w:r w:rsidRPr="00CE077F">
              <w:rPr>
                <w:rFonts w:cs="Arial"/>
                <w:b/>
                <w:bCs/>
                <w:color w:val="FFFFFF"/>
                <w:spacing w:val="0"/>
                <w:sz w:val="20"/>
                <w:szCs w:val="20"/>
                <w:lang w:eastAsia="en-GB"/>
              </w:rPr>
              <w:t>Fe-male</w:t>
            </w:r>
          </w:p>
        </w:tc>
        <w:tc>
          <w:tcPr>
            <w:tcW w:w="862" w:type="dxa"/>
            <w:tcBorders>
              <w:top w:val="single" w:sz="8" w:space="0" w:color="A6A6A6"/>
              <w:left w:val="nil"/>
              <w:bottom w:val="single" w:sz="8" w:space="0" w:color="A6A6A6"/>
              <w:right w:val="single" w:sz="8" w:space="0" w:color="A6A6A6"/>
            </w:tcBorders>
            <w:shd w:val="clear" w:color="000000" w:fill="ED1C24"/>
            <w:noWrap/>
            <w:vAlign w:val="center"/>
            <w:hideMark/>
          </w:tcPr>
          <w:p w:rsidR="00CE077F" w:rsidRPr="00CE077F" w:rsidRDefault="00CE077F" w:rsidP="00CE077F">
            <w:pPr>
              <w:spacing w:line="240" w:lineRule="auto"/>
              <w:jc w:val="center"/>
              <w:rPr>
                <w:rFonts w:cs="Arial"/>
                <w:b/>
                <w:bCs/>
                <w:color w:val="FFFFFF"/>
                <w:spacing w:val="0"/>
                <w:sz w:val="20"/>
                <w:szCs w:val="20"/>
                <w:lang w:eastAsia="en-GB"/>
              </w:rPr>
            </w:pPr>
            <w:r w:rsidRPr="00CE077F">
              <w:rPr>
                <w:rFonts w:cs="Arial"/>
                <w:b/>
                <w:bCs/>
                <w:color w:val="FFFFFF"/>
                <w:spacing w:val="0"/>
                <w:sz w:val="20"/>
                <w:szCs w:val="20"/>
                <w:lang w:eastAsia="en-GB"/>
              </w:rPr>
              <w:t>NA</w:t>
            </w:r>
          </w:p>
        </w:tc>
      </w:tr>
      <w:tr w:rsidR="008E50DA" w:rsidRPr="00CE077F"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CE077F" w:rsidRDefault="008E50DA" w:rsidP="00CE077F">
            <w:pPr>
              <w:spacing w:line="240" w:lineRule="auto"/>
              <w:jc w:val="left"/>
              <w:rPr>
                <w:rFonts w:cs="Arial"/>
                <w:color w:val="000000"/>
                <w:spacing w:val="0"/>
                <w:sz w:val="20"/>
                <w:szCs w:val="20"/>
                <w:lang w:eastAsia="en-GB"/>
              </w:rPr>
            </w:pPr>
            <w:r w:rsidRPr="00CE077F">
              <w:rPr>
                <w:rFonts w:cs="Arial"/>
                <w:color w:val="000000"/>
                <w:spacing w:val="0"/>
                <w:sz w:val="20"/>
                <w:szCs w:val="20"/>
                <w:lang w:eastAsia="en-GB"/>
              </w:rPr>
              <w:t>Glasgow AM peak</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4.61%</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8.04%</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3.03%</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0.17%</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7.65%</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8.04%</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0.17%</w:t>
            </w:r>
          </w:p>
        </w:tc>
      </w:tr>
      <w:tr w:rsidR="008E50DA" w:rsidRPr="00CE077F"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CE077F" w:rsidRDefault="008E50DA" w:rsidP="00CE077F">
            <w:pPr>
              <w:spacing w:line="240" w:lineRule="auto"/>
              <w:jc w:val="left"/>
              <w:rPr>
                <w:rFonts w:cs="Arial"/>
                <w:color w:val="000000"/>
                <w:spacing w:val="0"/>
                <w:sz w:val="20"/>
                <w:szCs w:val="20"/>
                <w:lang w:eastAsia="en-GB"/>
              </w:rPr>
            </w:pPr>
            <w:r w:rsidRPr="00CE077F">
              <w:rPr>
                <w:rFonts w:cs="Arial"/>
                <w:color w:val="000000"/>
                <w:spacing w:val="0"/>
                <w:sz w:val="20"/>
                <w:szCs w:val="20"/>
                <w:lang w:eastAsia="en-GB"/>
              </w:rPr>
              <w:t xml:space="preserve">Glasgow </w:t>
            </w:r>
            <w:proofErr w:type="spellStart"/>
            <w:r w:rsidRPr="00CE077F">
              <w:rPr>
                <w:rFonts w:cs="Arial"/>
                <w:color w:val="000000"/>
                <w:spacing w:val="0"/>
                <w:sz w:val="20"/>
                <w:szCs w:val="20"/>
                <w:lang w:eastAsia="en-GB"/>
              </w:rPr>
              <w:t>offpeak</w:t>
            </w:r>
            <w:proofErr w:type="spellEnd"/>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19.45%</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15.73%</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7.60%</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1.86%</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21.48%</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21.10%</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2.07%</w:t>
            </w:r>
          </w:p>
        </w:tc>
      </w:tr>
      <w:tr w:rsidR="008E50DA" w:rsidRPr="00CE077F"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CE077F" w:rsidRDefault="008E50DA" w:rsidP="00CE077F">
            <w:pPr>
              <w:spacing w:line="240" w:lineRule="auto"/>
              <w:jc w:val="left"/>
              <w:rPr>
                <w:rFonts w:cs="Arial"/>
                <w:color w:val="000000"/>
                <w:spacing w:val="0"/>
                <w:sz w:val="20"/>
                <w:szCs w:val="20"/>
                <w:lang w:eastAsia="en-GB"/>
              </w:rPr>
            </w:pPr>
            <w:r w:rsidRPr="00CE077F">
              <w:rPr>
                <w:rFonts w:cs="Arial"/>
                <w:color w:val="000000"/>
                <w:spacing w:val="0"/>
                <w:sz w:val="20"/>
                <w:szCs w:val="20"/>
                <w:lang w:eastAsia="en-GB"/>
              </w:rPr>
              <w:t>Glasgow PM peak</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7.04%</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7.15%</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4.92%</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0.40%</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9.74%</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8.77%</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1.00%</w:t>
            </w:r>
          </w:p>
        </w:tc>
      </w:tr>
      <w:tr w:rsidR="008E50DA" w:rsidRPr="00CE077F" w:rsidTr="008E50DA">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8E50DA" w:rsidRPr="00CE077F" w:rsidRDefault="008E50DA" w:rsidP="00CE077F">
            <w:pPr>
              <w:spacing w:line="240" w:lineRule="auto"/>
              <w:jc w:val="left"/>
              <w:rPr>
                <w:rFonts w:cs="Arial"/>
                <w:color w:val="000000"/>
                <w:spacing w:val="0"/>
                <w:sz w:val="20"/>
                <w:szCs w:val="20"/>
                <w:lang w:eastAsia="en-GB"/>
              </w:rPr>
            </w:pPr>
            <w:r w:rsidRPr="00CE077F">
              <w:rPr>
                <w:rFonts w:cs="Arial"/>
                <w:color w:val="000000"/>
                <w:spacing w:val="0"/>
                <w:sz w:val="20"/>
                <w:szCs w:val="20"/>
                <w:lang w:eastAsia="en-GB"/>
              </w:rPr>
              <w:t>Glasgow Weekend</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6.67%</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8.08%</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4.70%</w:t>
            </w:r>
          </w:p>
        </w:tc>
        <w:tc>
          <w:tcPr>
            <w:tcW w:w="862" w:type="dxa"/>
            <w:tcBorders>
              <w:top w:val="nil"/>
              <w:left w:val="nil"/>
              <w:bottom w:val="single" w:sz="8" w:space="0" w:color="A6A6A6"/>
              <w:right w:val="single" w:sz="8" w:space="0" w:color="A6A6A6"/>
            </w:tcBorders>
            <w:shd w:val="clear" w:color="000000" w:fill="D9D9D9"/>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0.54%</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10.43%</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9.02%</w:t>
            </w:r>
          </w:p>
        </w:tc>
        <w:tc>
          <w:tcPr>
            <w:tcW w:w="862" w:type="dxa"/>
            <w:tcBorders>
              <w:top w:val="nil"/>
              <w:left w:val="nil"/>
              <w:bottom w:val="single" w:sz="8" w:space="0" w:color="A6A6A6"/>
              <w:right w:val="single" w:sz="8" w:space="0" w:color="A6A6A6"/>
            </w:tcBorders>
            <w:shd w:val="clear" w:color="auto" w:fill="auto"/>
            <w:noWrap/>
            <w:vAlign w:val="center"/>
          </w:tcPr>
          <w:p w:rsidR="008E50DA" w:rsidRPr="00CE077F" w:rsidRDefault="008E50DA" w:rsidP="00CE077F">
            <w:pPr>
              <w:spacing w:line="240" w:lineRule="auto"/>
              <w:jc w:val="center"/>
              <w:rPr>
                <w:rFonts w:cs="Arial"/>
                <w:color w:val="000000"/>
                <w:spacing w:val="0"/>
                <w:sz w:val="20"/>
                <w:szCs w:val="20"/>
                <w:lang w:eastAsia="en-GB"/>
              </w:rPr>
            </w:pPr>
            <w:r>
              <w:rPr>
                <w:rFonts w:cs="Arial"/>
                <w:color w:val="000000"/>
                <w:sz w:val="20"/>
                <w:szCs w:val="20"/>
              </w:rPr>
              <w:t>0.54%</w:t>
            </w:r>
          </w:p>
        </w:tc>
      </w:tr>
    </w:tbl>
    <w:p w:rsidR="00FE2338" w:rsidRDefault="00FE2338" w:rsidP="00566A70">
      <w:pPr>
        <w:jc w:val="left"/>
        <w:rPr>
          <w:rFonts w:cs="Arial"/>
          <w:sz w:val="24"/>
          <w:szCs w:val="24"/>
        </w:rPr>
      </w:pPr>
    </w:p>
    <w:p w:rsidR="0080259A" w:rsidRDefault="004F26A8" w:rsidP="004C0A08">
      <w:pPr>
        <w:spacing w:line="312" w:lineRule="auto"/>
        <w:rPr>
          <w:rFonts w:cs="Arial"/>
          <w:sz w:val="24"/>
          <w:szCs w:val="24"/>
        </w:rPr>
      </w:pPr>
      <w:r>
        <w:rPr>
          <w:rFonts w:cs="Arial"/>
          <w:sz w:val="24"/>
          <w:szCs w:val="24"/>
        </w:rPr>
        <w:t xml:space="preserve">Note that in a small number of cases, there were only a few </w:t>
      </w:r>
      <w:proofErr w:type="gramStart"/>
      <w:r>
        <w:rPr>
          <w:rFonts w:cs="Arial"/>
          <w:sz w:val="24"/>
          <w:szCs w:val="24"/>
        </w:rPr>
        <w:t>passenger</w:t>
      </w:r>
      <w:proofErr w:type="gramEnd"/>
      <w:r>
        <w:rPr>
          <w:rFonts w:cs="Arial"/>
          <w:sz w:val="24"/>
          <w:szCs w:val="24"/>
        </w:rPr>
        <w:t xml:space="preserve"> counts on which to base the age and gender profiles.  This was usually due to small target sample sizes in some cells and therefore a small number of fieldwork shifts taking place during which to observe the profile of passengers.  In cases where three or fewer passenger counts were made, the cells were collapsed </w:t>
      </w:r>
      <w:proofErr w:type="gramStart"/>
      <w:r>
        <w:rPr>
          <w:rFonts w:cs="Arial"/>
          <w:sz w:val="24"/>
          <w:szCs w:val="24"/>
        </w:rPr>
        <w:t>for the purpose of</w:t>
      </w:r>
      <w:proofErr w:type="gramEnd"/>
      <w:r>
        <w:rPr>
          <w:rFonts w:cs="Arial"/>
          <w:sz w:val="24"/>
          <w:szCs w:val="24"/>
        </w:rPr>
        <w:t xml:space="preserve"> defining the above weights</w:t>
      </w:r>
      <w:r w:rsidR="0080259A">
        <w:rPr>
          <w:rFonts w:cs="Arial"/>
          <w:sz w:val="24"/>
          <w:szCs w:val="24"/>
        </w:rPr>
        <w:t xml:space="preserve">, and replaced with the next closest profile available, </w:t>
      </w:r>
    </w:p>
    <w:p w:rsidR="0080259A" w:rsidRDefault="0080259A" w:rsidP="00BE6B8B">
      <w:pPr>
        <w:pStyle w:val="ListParagraph"/>
        <w:numPr>
          <w:ilvl w:val="0"/>
          <w:numId w:val="17"/>
        </w:numPr>
        <w:spacing w:line="312" w:lineRule="auto"/>
        <w:rPr>
          <w:rFonts w:cs="Arial"/>
          <w:sz w:val="24"/>
          <w:szCs w:val="24"/>
        </w:rPr>
      </w:pPr>
      <w:r w:rsidRPr="00005B72">
        <w:rPr>
          <w:rFonts w:cs="Arial"/>
          <w:sz w:val="24"/>
          <w:szCs w:val="24"/>
        </w:rPr>
        <w:t>e.g. if AM peak was unavailable, AM peak and PM peak were combined</w:t>
      </w:r>
      <w:r>
        <w:rPr>
          <w:rFonts w:cs="Arial"/>
          <w:sz w:val="24"/>
          <w:szCs w:val="24"/>
        </w:rPr>
        <w:t xml:space="preserve"> into ‘total peak’</w:t>
      </w:r>
    </w:p>
    <w:p w:rsidR="0080259A" w:rsidRDefault="0080259A" w:rsidP="00BE6B8B">
      <w:pPr>
        <w:pStyle w:val="ListParagraph"/>
        <w:numPr>
          <w:ilvl w:val="0"/>
          <w:numId w:val="17"/>
        </w:numPr>
        <w:spacing w:line="312" w:lineRule="auto"/>
        <w:rPr>
          <w:rFonts w:cs="Arial"/>
          <w:sz w:val="24"/>
          <w:szCs w:val="24"/>
        </w:rPr>
      </w:pPr>
      <w:r>
        <w:rPr>
          <w:rFonts w:cs="Arial"/>
          <w:sz w:val="24"/>
          <w:szCs w:val="24"/>
        </w:rPr>
        <w:t xml:space="preserve">If ‘total peak’ was still not robust, the profile from the line </w:t>
      </w:r>
      <w:proofErr w:type="gramStart"/>
      <w:r>
        <w:rPr>
          <w:rFonts w:cs="Arial"/>
          <w:sz w:val="24"/>
          <w:szCs w:val="24"/>
        </w:rPr>
        <w:t>as a whole was</w:t>
      </w:r>
      <w:proofErr w:type="gramEnd"/>
      <w:r>
        <w:rPr>
          <w:rFonts w:cs="Arial"/>
          <w:sz w:val="24"/>
          <w:szCs w:val="24"/>
        </w:rPr>
        <w:t xml:space="preserve"> used</w:t>
      </w:r>
    </w:p>
    <w:p w:rsidR="004F26A8" w:rsidRDefault="0080259A" w:rsidP="0080259A">
      <w:pPr>
        <w:spacing w:line="312" w:lineRule="auto"/>
        <w:rPr>
          <w:rFonts w:cs="Arial"/>
          <w:sz w:val="24"/>
          <w:szCs w:val="24"/>
        </w:rPr>
      </w:pPr>
      <w:r>
        <w:rPr>
          <w:rFonts w:cs="Arial"/>
          <w:sz w:val="24"/>
          <w:szCs w:val="24"/>
        </w:rPr>
        <w:t>The cells that were collapsed</w:t>
      </w:r>
      <w:r w:rsidRPr="00005B72">
        <w:rPr>
          <w:rFonts w:cs="Arial"/>
          <w:sz w:val="24"/>
          <w:szCs w:val="24"/>
        </w:rPr>
        <w:t xml:space="preserve"> </w:t>
      </w:r>
      <w:r w:rsidR="004F26A8" w:rsidRPr="00005B72">
        <w:rPr>
          <w:rFonts w:cs="Arial"/>
          <w:sz w:val="24"/>
          <w:szCs w:val="24"/>
        </w:rPr>
        <w:t xml:space="preserve">were: </w:t>
      </w:r>
    </w:p>
    <w:p w:rsidR="00CE077F" w:rsidRPr="00CE077F" w:rsidRDefault="00CE077F" w:rsidP="00BE6B8B">
      <w:pPr>
        <w:pStyle w:val="ListParagraph"/>
        <w:numPr>
          <w:ilvl w:val="0"/>
          <w:numId w:val="25"/>
        </w:numPr>
        <w:spacing w:line="312" w:lineRule="auto"/>
        <w:rPr>
          <w:rFonts w:cs="Arial"/>
          <w:sz w:val="24"/>
          <w:szCs w:val="24"/>
        </w:rPr>
      </w:pPr>
      <w:r w:rsidRPr="00CE077F">
        <w:rPr>
          <w:rFonts w:cs="Arial"/>
          <w:sz w:val="24"/>
          <w:szCs w:val="24"/>
        </w:rPr>
        <w:t>Nottingham - Clifton AM peak</w:t>
      </w:r>
      <w:r>
        <w:rPr>
          <w:rFonts w:cs="Arial"/>
          <w:sz w:val="24"/>
          <w:szCs w:val="24"/>
        </w:rPr>
        <w:t xml:space="preserve"> (used Clifton total)</w:t>
      </w:r>
    </w:p>
    <w:p w:rsidR="00CE077F" w:rsidRPr="00CE077F" w:rsidRDefault="00CE077F" w:rsidP="00BE6B8B">
      <w:pPr>
        <w:pStyle w:val="ListParagraph"/>
        <w:numPr>
          <w:ilvl w:val="0"/>
          <w:numId w:val="25"/>
        </w:numPr>
        <w:spacing w:line="312" w:lineRule="auto"/>
        <w:rPr>
          <w:rFonts w:cs="Arial"/>
          <w:sz w:val="24"/>
          <w:szCs w:val="24"/>
        </w:rPr>
      </w:pPr>
      <w:r w:rsidRPr="00CE077F">
        <w:rPr>
          <w:rFonts w:cs="Arial"/>
          <w:sz w:val="24"/>
          <w:szCs w:val="24"/>
        </w:rPr>
        <w:t xml:space="preserve">Nottingham - </w:t>
      </w:r>
      <w:proofErr w:type="spellStart"/>
      <w:r w:rsidRPr="00CE077F">
        <w:rPr>
          <w:rFonts w:cs="Arial"/>
          <w:sz w:val="24"/>
          <w:szCs w:val="24"/>
        </w:rPr>
        <w:t>Toton</w:t>
      </w:r>
      <w:proofErr w:type="spellEnd"/>
      <w:r w:rsidRPr="00CE077F">
        <w:rPr>
          <w:rFonts w:cs="Arial"/>
          <w:sz w:val="24"/>
          <w:szCs w:val="24"/>
        </w:rPr>
        <w:t xml:space="preserve"> AM peak</w:t>
      </w:r>
      <w:r>
        <w:rPr>
          <w:rFonts w:cs="Arial"/>
          <w:sz w:val="24"/>
          <w:szCs w:val="24"/>
        </w:rPr>
        <w:t xml:space="preserve"> (used</w:t>
      </w:r>
      <w:r w:rsidRPr="00CE077F">
        <w:rPr>
          <w:rFonts w:cs="Arial"/>
          <w:sz w:val="24"/>
          <w:szCs w:val="24"/>
        </w:rPr>
        <w:t xml:space="preserve"> </w:t>
      </w:r>
      <w:proofErr w:type="spellStart"/>
      <w:r>
        <w:rPr>
          <w:rFonts w:cs="Arial"/>
          <w:sz w:val="24"/>
          <w:szCs w:val="24"/>
        </w:rPr>
        <w:t>Toton</w:t>
      </w:r>
      <w:proofErr w:type="spellEnd"/>
      <w:r>
        <w:rPr>
          <w:rFonts w:cs="Arial"/>
          <w:sz w:val="24"/>
          <w:szCs w:val="24"/>
        </w:rPr>
        <w:t xml:space="preserve"> total)</w:t>
      </w:r>
    </w:p>
    <w:p w:rsidR="00CE077F" w:rsidRPr="00CE077F" w:rsidRDefault="00CE077F" w:rsidP="00BE6B8B">
      <w:pPr>
        <w:pStyle w:val="ListParagraph"/>
        <w:numPr>
          <w:ilvl w:val="0"/>
          <w:numId w:val="25"/>
        </w:numPr>
        <w:spacing w:line="312" w:lineRule="auto"/>
        <w:rPr>
          <w:rFonts w:cs="Arial"/>
          <w:sz w:val="24"/>
          <w:szCs w:val="24"/>
        </w:rPr>
      </w:pPr>
      <w:r w:rsidRPr="00CE077F">
        <w:rPr>
          <w:rFonts w:cs="Arial"/>
          <w:sz w:val="24"/>
          <w:szCs w:val="24"/>
        </w:rPr>
        <w:t xml:space="preserve">Nottingham - </w:t>
      </w:r>
      <w:proofErr w:type="spellStart"/>
      <w:r w:rsidRPr="00CE077F">
        <w:rPr>
          <w:rFonts w:cs="Arial"/>
          <w:sz w:val="24"/>
          <w:szCs w:val="24"/>
        </w:rPr>
        <w:t>Toton</w:t>
      </w:r>
      <w:proofErr w:type="spellEnd"/>
      <w:r w:rsidRPr="00CE077F">
        <w:rPr>
          <w:rFonts w:cs="Arial"/>
          <w:sz w:val="24"/>
          <w:szCs w:val="24"/>
        </w:rPr>
        <w:t xml:space="preserve"> PM peak</w:t>
      </w:r>
      <w:r>
        <w:rPr>
          <w:rFonts w:cs="Arial"/>
          <w:sz w:val="24"/>
          <w:szCs w:val="24"/>
        </w:rPr>
        <w:t xml:space="preserve"> (used</w:t>
      </w:r>
      <w:r w:rsidRPr="00CE077F">
        <w:rPr>
          <w:rFonts w:cs="Arial"/>
          <w:sz w:val="24"/>
          <w:szCs w:val="24"/>
        </w:rPr>
        <w:t xml:space="preserve"> </w:t>
      </w:r>
      <w:proofErr w:type="spellStart"/>
      <w:r>
        <w:rPr>
          <w:rFonts w:cs="Arial"/>
          <w:sz w:val="24"/>
          <w:szCs w:val="24"/>
        </w:rPr>
        <w:t>Toton</w:t>
      </w:r>
      <w:proofErr w:type="spellEnd"/>
      <w:r>
        <w:rPr>
          <w:rFonts w:cs="Arial"/>
          <w:sz w:val="24"/>
          <w:szCs w:val="24"/>
        </w:rPr>
        <w:t xml:space="preserve"> total)</w:t>
      </w:r>
    </w:p>
    <w:p w:rsidR="00CE077F" w:rsidRDefault="00CE077F" w:rsidP="00BE6B8B">
      <w:pPr>
        <w:pStyle w:val="ListParagraph"/>
        <w:numPr>
          <w:ilvl w:val="0"/>
          <w:numId w:val="25"/>
        </w:numPr>
        <w:spacing w:line="312" w:lineRule="auto"/>
        <w:rPr>
          <w:rFonts w:cs="Arial"/>
          <w:sz w:val="24"/>
          <w:szCs w:val="24"/>
        </w:rPr>
      </w:pPr>
      <w:r w:rsidRPr="00CE077F">
        <w:rPr>
          <w:rFonts w:cs="Arial"/>
          <w:sz w:val="24"/>
          <w:szCs w:val="24"/>
        </w:rPr>
        <w:t xml:space="preserve">Nottingham - </w:t>
      </w:r>
      <w:proofErr w:type="spellStart"/>
      <w:r w:rsidRPr="00CE077F">
        <w:rPr>
          <w:rFonts w:cs="Arial"/>
          <w:sz w:val="24"/>
          <w:szCs w:val="24"/>
        </w:rPr>
        <w:t>Toton</w:t>
      </w:r>
      <w:proofErr w:type="spellEnd"/>
      <w:r w:rsidRPr="00CE077F">
        <w:rPr>
          <w:rFonts w:cs="Arial"/>
          <w:sz w:val="24"/>
          <w:szCs w:val="24"/>
        </w:rPr>
        <w:t xml:space="preserve"> weekend</w:t>
      </w:r>
      <w:r>
        <w:rPr>
          <w:rFonts w:cs="Arial"/>
          <w:sz w:val="24"/>
          <w:szCs w:val="24"/>
        </w:rPr>
        <w:t xml:space="preserve"> (used</w:t>
      </w:r>
      <w:r w:rsidRPr="00CE077F">
        <w:rPr>
          <w:rFonts w:cs="Arial"/>
          <w:sz w:val="24"/>
          <w:szCs w:val="24"/>
        </w:rPr>
        <w:t xml:space="preserve"> </w:t>
      </w:r>
      <w:proofErr w:type="spellStart"/>
      <w:r>
        <w:rPr>
          <w:rFonts w:cs="Arial"/>
          <w:sz w:val="24"/>
          <w:szCs w:val="24"/>
        </w:rPr>
        <w:t>Toton</w:t>
      </w:r>
      <w:proofErr w:type="spellEnd"/>
      <w:r>
        <w:rPr>
          <w:rFonts w:cs="Arial"/>
          <w:sz w:val="24"/>
          <w:szCs w:val="24"/>
        </w:rPr>
        <w:t xml:space="preserve"> total)</w:t>
      </w:r>
    </w:p>
    <w:p w:rsidR="00CE077F" w:rsidRPr="00CE077F" w:rsidRDefault="00CE077F" w:rsidP="00CE077F">
      <w:pPr>
        <w:spacing w:line="312" w:lineRule="auto"/>
        <w:rPr>
          <w:rFonts w:cs="Arial"/>
          <w:sz w:val="24"/>
          <w:szCs w:val="24"/>
        </w:rPr>
      </w:pPr>
    </w:p>
    <w:p w:rsidR="00CE077F" w:rsidRDefault="00CE077F" w:rsidP="00CE077F">
      <w:pPr>
        <w:spacing w:line="312" w:lineRule="auto"/>
        <w:rPr>
          <w:rFonts w:cs="Arial"/>
          <w:sz w:val="24"/>
          <w:szCs w:val="24"/>
        </w:rPr>
      </w:pPr>
      <w:r>
        <w:rPr>
          <w:rFonts w:cs="Arial"/>
          <w:sz w:val="24"/>
          <w:szCs w:val="24"/>
        </w:rPr>
        <w:t xml:space="preserve">Manchester City Zone </w:t>
      </w:r>
      <w:r w:rsidR="00E309CE">
        <w:rPr>
          <w:rFonts w:cs="Arial"/>
          <w:sz w:val="24"/>
          <w:szCs w:val="24"/>
        </w:rPr>
        <w:t xml:space="preserve">is not a route </w:t>
      </w:r>
      <w:proofErr w:type="gramStart"/>
      <w:r w:rsidR="00E309CE">
        <w:rPr>
          <w:rFonts w:cs="Arial"/>
          <w:sz w:val="24"/>
          <w:szCs w:val="24"/>
        </w:rPr>
        <w:t xml:space="preserve">in itself </w:t>
      </w:r>
      <w:r>
        <w:rPr>
          <w:rFonts w:cs="Arial"/>
          <w:sz w:val="24"/>
          <w:szCs w:val="24"/>
        </w:rPr>
        <w:t>in</w:t>
      </w:r>
      <w:proofErr w:type="gramEnd"/>
      <w:r>
        <w:rPr>
          <w:rFonts w:cs="Arial"/>
          <w:sz w:val="24"/>
          <w:szCs w:val="24"/>
        </w:rPr>
        <w:t xml:space="preserve"> the same way as the main seven Metrolink routes</w:t>
      </w:r>
      <w:r w:rsidR="00E309CE">
        <w:rPr>
          <w:rFonts w:cs="Arial"/>
          <w:sz w:val="24"/>
          <w:szCs w:val="24"/>
        </w:rPr>
        <w:t>. It</w:t>
      </w:r>
      <w:r>
        <w:rPr>
          <w:rFonts w:cs="Arial"/>
          <w:sz w:val="24"/>
          <w:szCs w:val="24"/>
        </w:rPr>
        <w:t xml:space="preserve"> therefore </w:t>
      </w:r>
      <w:r w:rsidR="00E309CE">
        <w:rPr>
          <w:rFonts w:cs="Arial"/>
          <w:sz w:val="24"/>
          <w:szCs w:val="24"/>
        </w:rPr>
        <w:t xml:space="preserve">does not have passenger observations conducted on board trams. In the absence of </w:t>
      </w:r>
      <w:proofErr w:type="gramStart"/>
      <w:r w:rsidR="00E309CE">
        <w:rPr>
          <w:rFonts w:cs="Arial"/>
          <w:sz w:val="24"/>
          <w:szCs w:val="24"/>
        </w:rPr>
        <w:t>observations</w:t>
      </w:r>
      <w:proofErr w:type="gramEnd"/>
      <w:r w:rsidR="00E309CE">
        <w:rPr>
          <w:rFonts w:cs="Arial"/>
          <w:sz w:val="24"/>
          <w:szCs w:val="24"/>
        </w:rPr>
        <w:t xml:space="preserve"> the Manchester total was used for each of the City Zone dayparts, e.g. City Zone AM peak used the profile from all Manchester AM peak observations.</w:t>
      </w:r>
    </w:p>
    <w:p w:rsidR="004F26A8" w:rsidRDefault="004F26A8" w:rsidP="004C0A08">
      <w:pPr>
        <w:spacing w:line="312" w:lineRule="auto"/>
        <w:rPr>
          <w:rFonts w:cs="Arial"/>
          <w:sz w:val="24"/>
          <w:szCs w:val="24"/>
        </w:rPr>
      </w:pPr>
    </w:p>
    <w:p w:rsidR="00A641EC" w:rsidRDefault="00A641EC" w:rsidP="004C0A08">
      <w:pPr>
        <w:spacing w:line="312" w:lineRule="auto"/>
        <w:rPr>
          <w:rFonts w:cs="Arial"/>
          <w:sz w:val="24"/>
          <w:szCs w:val="24"/>
        </w:rPr>
      </w:pPr>
      <w:r>
        <w:rPr>
          <w:rFonts w:cs="Arial"/>
          <w:sz w:val="24"/>
          <w:szCs w:val="24"/>
        </w:rPr>
        <w:t>The actual average weights for respondents in each cell are given below, for information.</w:t>
      </w:r>
    </w:p>
    <w:p w:rsidR="00F53E56" w:rsidRDefault="00F53E56" w:rsidP="004C0A08">
      <w:pPr>
        <w:spacing w:line="312" w:lineRule="auto"/>
        <w:rPr>
          <w:rFonts w:cs="Arial"/>
          <w:i/>
          <w:sz w:val="20"/>
          <w:szCs w:val="24"/>
        </w:rPr>
      </w:pPr>
      <w:r>
        <w:rPr>
          <w:rFonts w:cs="Arial"/>
          <w:i/>
          <w:sz w:val="20"/>
          <w:szCs w:val="24"/>
        </w:rPr>
        <w:br w:type="page"/>
      </w:r>
    </w:p>
    <w:p w:rsidR="000716DC" w:rsidRPr="004F26A8" w:rsidRDefault="000716DC" w:rsidP="000716DC">
      <w:pPr>
        <w:jc w:val="left"/>
        <w:rPr>
          <w:rFonts w:cs="Arial"/>
          <w:i/>
          <w:sz w:val="24"/>
          <w:szCs w:val="24"/>
          <w:u w:val="single"/>
        </w:rPr>
      </w:pPr>
      <w:r>
        <w:rPr>
          <w:rFonts w:cs="Arial"/>
          <w:i/>
          <w:sz w:val="20"/>
          <w:szCs w:val="24"/>
        </w:rPr>
        <w:t>Table</w:t>
      </w:r>
      <w:r w:rsidRPr="00E271B5">
        <w:rPr>
          <w:rFonts w:cs="Arial"/>
          <w:i/>
          <w:sz w:val="20"/>
          <w:szCs w:val="24"/>
        </w:rPr>
        <w:t xml:space="preserve"> </w:t>
      </w:r>
      <w:r>
        <w:rPr>
          <w:rFonts w:cs="Arial"/>
          <w:i/>
          <w:sz w:val="20"/>
          <w:szCs w:val="24"/>
        </w:rPr>
        <w:t>5c</w:t>
      </w:r>
      <w:r w:rsidRPr="00E271B5">
        <w:rPr>
          <w:rFonts w:cs="Arial"/>
          <w:i/>
          <w:sz w:val="20"/>
          <w:szCs w:val="24"/>
        </w:rPr>
        <w:t>:</w:t>
      </w:r>
      <w:r>
        <w:rPr>
          <w:rFonts w:cs="Arial"/>
          <w:i/>
          <w:sz w:val="20"/>
          <w:szCs w:val="24"/>
        </w:rPr>
        <w:t xml:space="preserve"> Autumn 2017 average weights: Blackpool, Manchester, Midland Metro, Nottingham and Sheffield</w:t>
      </w:r>
    </w:p>
    <w:tbl>
      <w:tblPr>
        <w:tblW w:w="10080" w:type="dxa"/>
        <w:tblInd w:w="93" w:type="dxa"/>
        <w:tblLook w:val="04A0" w:firstRow="1" w:lastRow="0" w:firstColumn="1" w:lastColumn="0" w:noHBand="0" w:noVBand="1"/>
      </w:tblPr>
      <w:tblGrid>
        <w:gridCol w:w="4139"/>
        <w:gridCol w:w="838"/>
        <w:gridCol w:w="850"/>
        <w:gridCol w:w="851"/>
        <w:gridCol w:w="850"/>
        <w:gridCol w:w="851"/>
        <w:gridCol w:w="850"/>
        <w:gridCol w:w="851"/>
      </w:tblGrid>
      <w:tr w:rsidR="000716DC" w:rsidRPr="00213585" w:rsidTr="000716DC">
        <w:trPr>
          <w:trHeight w:val="315"/>
        </w:trPr>
        <w:tc>
          <w:tcPr>
            <w:tcW w:w="4139" w:type="dxa"/>
            <w:tcBorders>
              <w:top w:val="single" w:sz="8" w:space="0" w:color="A6A6A6"/>
              <w:left w:val="single" w:sz="8" w:space="0" w:color="A6A6A6"/>
              <w:bottom w:val="single" w:sz="8" w:space="0" w:color="A6A6A6"/>
              <w:right w:val="single" w:sz="8" w:space="0" w:color="A6A6A6"/>
            </w:tcBorders>
            <w:shd w:val="clear" w:color="000000" w:fill="ED1C24"/>
            <w:noWrap/>
            <w:vAlign w:val="center"/>
            <w:hideMark/>
          </w:tcPr>
          <w:p w:rsidR="000716DC" w:rsidRPr="00213585" w:rsidRDefault="000716DC" w:rsidP="000716DC">
            <w:pPr>
              <w:spacing w:line="240" w:lineRule="auto"/>
              <w:jc w:val="left"/>
              <w:rPr>
                <w:rFonts w:cs="Arial"/>
                <w:b/>
                <w:bCs/>
                <w:color w:val="FFFFFF"/>
                <w:spacing w:val="0"/>
                <w:sz w:val="20"/>
                <w:szCs w:val="20"/>
                <w:lang w:eastAsia="en-GB"/>
              </w:rPr>
            </w:pPr>
            <w:r w:rsidRPr="00213585">
              <w:rPr>
                <w:rFonts w:cs="Arial"/>
                <w:b/>
                <w:bCs/>
                <w:color w:val="FFFFFF"/>
                <w:spacing w:val="0"/>
                <w:sz w:val="20"/>
                <w:szCs w:val="20"/>
                <w:lang w:eastAsia="en-GB"/>
              </w:rPr>
              <w:t>Line</w:t>
            </w:r>
          </w:p>
        </w:tc>
        <w:tc>
          <w:tcPr>
            <w:tcW w:w="838" w:type="dxa"/>
            <w:tcBorders>
              <w:top w:val="single" w:sz="8" w:space="0" w:color="A6A6A6"/>
              <w:left w:val="nil"/>
              <w:bottom w:val="single" w:sz="8" w:space="0" w:color="A6A6A6"/>
              <w:right w:val="single" w:sz="8" w:space="0" w:color="A6A6A6"/>
            </w:tcBorders>
            <w:shd w:val="clear" w:color="000000" w:fill="595959"/>
            <w:vAlign w:val="center"/>
            <w:hideMark/>
          </w:tcPr>
          <w:p w:rsidR="000716DC" w:rsidRPr="00213585" w:rsidRDefault="000716DC" w:rsidP="000716DC">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16-25</w:t>
            </w:r>
          </w:p>
        </w:tc>
        <w:tc>
          <w:tcPr>
            <w:tcW w:w="850" w:type="dxa"/>
            <w:tcBorders>
              <w:top w:val="single" w:sz="8" w:space="0" w:color="A6A6A6"/>
              <w:left w:val="nil"/>
              <w:bottom w:val="single" w:sz="8" w:space="0" w:color="A6A6A6"/>
              <w:right w:val="single" w:sz="8" w:space="0" w:color="A6A6A6"/>
            </w:tcBorders>
            <w:shd w:val="clear" w:color="000000" w:fill="595959"/>
            <w:vAlign w:val="center"/>
            <w:hideMark/>
          </w:tcPr>
          <w:p w:rsidR="000716DC" w:rsidRPr="00213585" w:rsidRDefault="000716DC" w:rsidP="000716DC">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26-59</w:t>
            </w:r>
          </w:p>
        </w:tc>
        <w:tc>
          <w:tcPr>
            <w:tcW w:w="851" w:type="dxa"/>
            <w:tcBorders>
              <w:top w:val="single" w:sz="8" w:space="0" w:color="A6A6A6"/>
              <w:left w:val="nil"/>
              <w:bottom w:val="single" w:sz="8" w:space="0" w:color="A6A6A6"/>
              <w:right w:val="single" w:sz="8" w:space="0" w:color="A6A6A6"/>
            </w:tcBorders>
            <w:shd w:val="clear" w:color="000000" w:fill="595959"/>
            <w:vAlign w:val="center"/>
            <w:hideMark/>
          </w:tcPr>
          <w:p w:rsidR="000716DC" w:rsidRPr="00213585" w:rsidRDefault="000716DC" w:rsidP="000716DC">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60+</w:t>
            </w:r>
          </w:p>
        </w:tc>
        <w:tc>
          <w:tcPr>
            <w:tcW w:w="850" w:type="dxa"/>
            <w:tcBorders>
              <w:top w:val="single" w:sz="8" w:space="0" w:color="A6A6A6"/>
              <w:left w:val="nil"/>
              <w:bottom w:val="single" w:sz="8" w:space="0" w:color="A6A6A6"/>
              <w:right w:val="single" w:sz="8" w:space="0" w:color="A6A6A6"/>
            </w:tcBorders>
            <w:shd w:val="clear" w:color="000000" w:fill="595959"/>
            <w:vAlign w:val="center"/>
            <w:hideMark/>
          </w:tcPr>
          <w:p w:rsidR="000716DC" w:rsidRPr="00213585" w:rsidRDefault="000716DC" w:rsidP="000716DC">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NA</w:t>
            </w:r>
          </w:p>
        </w:tc>
        <w:tc>
          <w:tcPr>
            <w:tcW w:w="851" w:type="dxa"/>
            <w:tcBorders>
              <w:top w:val="single" w:sz="8" w:space="0" w:color="A6A6A6"/>
              <w:left w:val="nil"/>
              <w:bottom w:val="single" w:sz="8" w:space="0" w:color="A6A6A6"/>
              <w:right w:val="single" w:sz="8" w:space="0" w:color="A6A6A6"/>
            </w:tcBorders>
            <w:shd w:val="clear" w:color="000000" w:fill="ED1C24"/>
            <w:vAlign w:val="center"/>
            <w:hideMark/>
          </w:tcPr>
          <w:p w:rsidR="000716DC" w:rsidRPr="00213585" w:rsidRDefault="000716DC" w:rsidP="000716DC">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Male</w:t>
            </w:r>
          </w:p>
        </w:tc>
        <w:tc>
          <w:tcPr>
            <w:tcW w:w="850" w:type="dxa"/>
            <w:tcBorders>
              <w:top w:val="single" w:sz="8" w:space="0" w:color="A6A6A6"/>
              <w:left w:val="nil"/>
              <w:bottom w:val="single" w:sz="8" w:space="0" w:color="A6A6A6"/>
              <w:right w:val="single" w:sz="8" w:space="0" w:color="A6A6A6"/>
            </w:tcBorders>
            <w:shd w:val="clear" w:color="000000" w:fill="ED1C24"/>
            <w:vAlign w:val="center"/>
            <w:hideMark/>
          </w:tcPr>
          <w:p w:rsidR="000716DC" w:rsidRPr="00213585" w:rsidRDefault="000716DC" w:rsidP="000716DC">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Fe-male</w:t>
            </w:r>
          </w:p>
        </w:tc>
        <w:tc>
          <w:tcPr>
            <w:tcW w:w="851" w:type="dxa"/>
            <w:tcBorders>
              <w:top w:val="single" w:sz="8" w:space="0" w:color="A6A6A6"/>
              <w:left w:val="nil"/>
              <w:bottom w:val="single" w:sz="8" w:space="0" w:color="A6A6A6"/>
              <w:right w:val="single" w:sz="8" w:space="0" w:color="A6A6A6"/>
            </w:tcBorders>
            <w:shd w:val="clear" w:color="000000" w:fill="ED1C24"/>
            <w:vAlign w:val="center"/>
            <w:hideMark/>
          </w:tcPr>
          <w:p w:rsidR="000716DC" w:rsidRPr="00213585" w:rsidRDefault="000716DC" w:rsidP="000716DC">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NA</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Blackpool AM peak</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1.97</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0.23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1.19</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Blackpool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2.71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0.98</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1.09</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0.94</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Blackpool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1.96</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0.70</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1.01</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0.99</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Blackpool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1.76</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1.01</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0.87</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0.88</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Airport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3.50</w:t>
            </w:r>
          </w:p>
        </w:tc>
        <w:tc>
          <w:tcPr>
            <w:tcW w:w="1701"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1.41</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Manchester - Airport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2.15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1.09</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1.30</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0.79</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Airport PM peak</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1.07</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1.08</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Airport Weekend</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1.16</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0.88</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Altrincham AM peak</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1.46</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Manchester - Altrincham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3.34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1.27</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1.39</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Altrincham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1.85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0.96</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0.39</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1.28</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0.81</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Altrincham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3.43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0.81</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Ashton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3.75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0.75</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0.38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1.64</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Manchester - Ashton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3.87</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1.17</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1.29</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0.82</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Ashton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3.88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0.85</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0.59</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1.48</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Ashton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2.56</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0.94</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0.93</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Bury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2.38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0.64</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1.48</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Manchester - Bury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2.85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1.13</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1.06</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Bury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2.45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0.88</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1.49</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Bury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3.77</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1.68</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0.63</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East Didsbury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3.14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0.56</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1.34</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Manchester - East Didsbury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2.84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0.99</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1.24</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0.82</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East Didsbury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2.89</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0.91</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1.63</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East Didsbury Weekend</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1.46</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1.54</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Eccles/Media City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2.35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0.83</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0.89</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1.24</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0.79</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Manchester - Eccles/Media City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2.51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0.89</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1.06</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Eccles/Media City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1.84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0.77</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0.86</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0.83</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Eccles/Media City Weekend</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1.29</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1.24</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Rochdale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3.26</w:t>
            </w:r>
          </w:p>
        </w:tc>
        <w:tc>
          <w:tcPr>
            <w:tcW w:w="1701"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0.59</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1.32</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0.77</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Manchester - Rochdale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2.66</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1.55</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1.10</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0.92</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Rochdale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1.90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0.73</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Rochdale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2.15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1.30</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1.45</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0.61</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City Zone AM peak</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0.69</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0.23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0.96</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Manchester - City Zone </w:t>
            </w:r>
            <w:proofErr w:type="spellStart"/>
            <w:r w:rsidRPr="00213585">
              <w:rPr>
                <w:rFonts w:cs="Arial"/>
                <w:color w:val="000000"/>
                <w:spacing w:val="0"/>
                <w:sz w:val="20"/>
                <w:szCs w:val="20"/>
                <w:lang w:eastAsia="en-GB"/>
              </w:rPr>
              <w:t>offpeak</w:t>
            </w:r>
            <w:proofErr w:type="spellEnd"/>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1.89</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1.08</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0.93</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City Zone PM peak</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1.14</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1.03</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Manchester - City Zone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1.48</w:t>
            </w:r>
          </w:p>
        </w:tc>
        <w:tc>
          <w:tcPr>
            <w:tcW w:w="1701"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0.93</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Midland Metro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1.46</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0.88</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1.87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0.69</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Midland Metro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1.05</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1.21</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Midland Metro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2.32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Midland Metro Weekend</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1.20</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1.19</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0.84</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Nottingham - Clifton AM peak</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0.81</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3.92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1.63</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0.64</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Nottingham - Clifton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3.18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0.74</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1.33</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Nottingham - Clifton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1.88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0.83</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1.44</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0.81</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Nottingham - Clifton Weekend</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2.22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0.43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1.58</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0.78</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Nottingham - </w:t>
            </w:r>
            <w:proofErr w:type="spellStart"/>
            <w:r w:rsidRPr="00213585">
              <w:rPr>
                <w:rFonts w:cs="Arial"/>
                <w:color w:val="000000"/>
                <w:spacing w:val="0"/>
                <w:sz w:val="20"/>
                <w:szCs w:val="20"/>
                <w:lang w:eastAsia="en-GB"/>
              </w:rPr>
              <w:t>Toton</w:t>
            </w:r>
            <w:proofErr w:type="spellEnd"/>
            <w:r w:rsidRPr="00213585">
              <w:rPr>
                <w:rFonts w:cs="Arial"/>
                <w:color w:val="000000"/>
                <w:spacing w:val="0"/>
                <w:sz w:val="20"/>
                <w:szCs w:val="20"/>
                <w:lang w:eastAsia="en-GB"/>
              </w:rPr>
              <w:t xml:space="preserve">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3.23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0.51</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2.18</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Nottingham - </w:t>
            </w:r>
            <w:proofErr w:type="spellStart"/>
            <w:r w:rsidRPr="00213585">
              <w:rPr>
                <w:rFonts w:cs="Arial"/>
                <w:color w:val="000000"/>
                <w:spacing w:val="0"/>
                <w:sz w:val="20"/>
                <w:szCs w:val="20"/>
                <w:lang w:eastAsia="en-GB"/>
              </w:rPr>
              <w:t>Toton</w:t>
            </w:r>
            <w:proofErr w:type="spellEnd"/>
            <w:r w:rsidRPr="00213585">
              <w:rPr>
                <w:rFonts w:cs="Arial"/>
                <w:color w:val="000000"/>
                <w:spacing w:val="0"/>
                <w:sz w:val="20"/>
                <w:szCs w:val="20"/>
                <w:lang w:eastAsia="en-GB"/>
              </w:rPr>
              <w:t xml:space="preserve">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2.12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1.40</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0.33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1.54</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Nottingham - </w:t>
            </w:r>
            <w:proofErr w:type="spellStart"/>
            <w:r w:rsidRPr="00213585">
              <w:rPr>
                <w:rFonts w:cs="Arial"/>
                <w:color w:val="000000"/>
                <w:spacing w:val="0"/>
                <w:sz w:val="20"/>
                <w:szCs w:val="20"/>
                <w:lang w:eastAsia="en-GB"/>
              </w:rPr>
              <w:t>Toton</w:t>
            </w:r>
            <w:proofErr w:type="spellEnd"/>
            <w:r w:rsidRPr="00213585">
              <w:rPr>
                <w:rFonts w:cs="Arial"/>
                <w:color w:val="000000"/>
                <w:spacing w:val="0"/>
                <w:sz w:val="20"/>
                <w:szCs w:val="20"/>
                <w:lang w:eastAsia="en-GB"/>
              </w:rPr>
              <w:t xml:space="preserve">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1.55</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0.89</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2.31</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0.69</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Nottingham - </w:t>
            </w:r>
            <w:proofErr w:type="spellStart"/>
            <w:r w:rsidRPr="00213585">
              <w:rPr>
                <w:rFonts w:cs="Arial"/>
                <w:color w:val="000000"/>
                <w:spacing w:val="0"/>
                <w:sz w:val="20"/>
                <w:szCs w:val="20"/>
                <w:lang w:eastAsia="en-GB"/>
              </w:rPr>
              <w:t>Toton</w:t>
            </w:r>
            <w:proofErr w:type="spellEnd"/>
            <w:r w:rsidRPr="00213585">
              <w:rPr>
                <w:rFonts w:cs="Arial"/>
                <w:color w:val="000000"/>
                <w:spacing w:val="0"/>
                <w:sz w:val="20"/>
                <w:szCs w:val="20"/>
                <w:lang w:eastAsia="en-GB"/>
              </w:rPr>
              <w:t xml:space="preserve">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0.79</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1.68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1.65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Sheffield - Blue AM peak</w:t>
            </w:r>
          </w:p>
        </w:tc>
        <w:tc>
          <w:tcPr>
            <w:tcW w:w="1688" w:type="dxa"/>
            <w:gridSpan w:val="2"/>
            <w:tcBorders>
              <w:top w:val="single" w:sz="8" w:space="0" w:color="A6A6A6"/>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1.15</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0.34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1.41</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Sheffield - Blue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2.00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1.46</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1.33</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0.82</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Sheffield - Blue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3.74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0.80</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1.31</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0.82</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Sheffield - Blue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3.28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1.04</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1.17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0.92</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Sheffield - Yellow AM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2.08</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1.52</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0.86</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 xml:space="preserve">Sheffield - Yellow </w:t>
            </w:r>
            <w:proofErr w:type="spellStart"/>
            <w:r w:rsidRPr="00213585">
              <w:rPr>
                <w:rFonts w:cs="Arial"/>
                <w:color w:val="000000"/>
                <w:spacing w:val="0"/>
                <w:sz w:val="20"/>
                <w:szCs w:val="20"/>
                <w:lang w:eastAsia="en-GB"/>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2.13</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1.06</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0.64</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1.56</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0.75</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Sheffield - Yellow PM peak</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1.82</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0.92</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0.50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1.47</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0.79</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r w:rsidR="000716DC" w:rsidRPr="00213585" w:rsidTr="000716DC">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hideMark/>
          </w:tcPr>
          <w:p w:rsidR="000716DC" w:rsidRPr="00213585" w:rsidRDefault="000716DC" w:rsidP="000716DC">
            <w:pPr>
              <w:spacing w:line="240" w:lineRule="auto"/>
              <w:jc w:val="left"/>
              <w:rPr>
                <w:rFonts w:cs="Arial"/>
                <w:color w:val="000000"/>
                <w:spacing w:val="0"/>
                <w:sz w:val="20"/>
                <w:szCs w:val="20"/>
                <w:lang w:eastAsia="en-GB"/>
              </w:rPr>
            </w:pPr>
            <w:r w:rsidRPr="00213585">
              <w:rPr>
                <w:rFonts w:cs="Arial"/>
                <w:color w:val="000000"/>
                <w:spacing w:val="0"/>
                <w:sz w:val="20"/>
                <w:szCs w:val="20"/>
                <w:lang w:eastAsia="en-GB"/>
              </w:rPr>
              <w:t>Sheffield - Yellow Weekend</w:t>
            </w:r>
          </w:p>
        </w:tc>
        <w:tc>
          <w:tcPr>
            <w:tcW w:w="838"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3.21</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1.84</w:t>
            </w:r>
          </w:p>
        </w:tc>
        <w:tc>
          <w:tcPr>
            <w:tcW w:w="851"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0.30</w:t>
            </w:r>
          </w:p>
        </w:tc>
        <w:tc>
          <w:tcPr>
            <w:tcW w:w="850" w:type="dxa"/>
            <w:tcBorders>
              <w:top w:val="nil"/>
              <w:left w:val="nil"/>
              <w:bottom w:val="single" w:sz="8" w:space="0" w:color="A6A6A6"/>
              <w:right w:val="single" w:sz="8" w:space="0" w:color="A6A6A6"/>
            </w:tcBorders>
            <w:shd w:val="clear" w:color="000000" w:fill="D9D9D9"/>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1.36</w:t>
            </w:r>
          </w:p>
        </w:tc>
        <w:tc>
          <w:tcPr>
            <w:tcW w:w="850"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0.82</w:t>
            </w:r>
          </w:p>
        </w:tc>
        <w:tc>
          <w:tcPr>
            <w:tcW w:w="851" w:type="dxa"/>
            <w:tcBorders>
              <w:top w:val="nil"/>
              <w:left w:val="nil"/>
              <w:bottom w:val="single" w:sz="8" w:space="0" w:color="A6A6A6"/>
              <w:right w:val="single" w:sz="8" w:space="0" w:color="A6A6A6"/>
            </w:tcBorders>
            <w:shd w:val="clear" w:color="auto" w:fill="auto"/>
            <w:vAlign w:val="center"/>
            <w:hideMark/>
          </w:tcPr>
          <w:p w:rsidR="000716DC" w:rsidRPr="00213585" w:rsidRDefault="000716DC" w:rsidP="000716DC">
            <w:pPr>
              <w:spacing w:line="240" w:lineRule="auto"/>
              <w:jc w:val="center"/>
              <w:rPr>
                <w:rFonts w:cs="Arial"/>
                <w:color w:val="000000"/>
                <w:spacing w:val="0"/>
                <w:sz w:val="20"/>
                <w:szCs w:val="20"/>
                <w:lang w:eastAsia="en-GB"/>
              </w:rPr>
            </w:pPr>
            <w:r w:rsidRPr="00213585">
              <w:rPr>
                <w:rFonts w:cs="Arial"/>
                <w:color w:val="000000"/>
                <w:spacing w:val="0"/>
                <w:sz w:val="20"/>
                <w:szCs w:val="20"/>
                <w:lang w:eastAsia="en-GB"/>
              </w:rPr>
              <w:t>1.00</w:t>
            </w:r>
          </w:p>
        </w:tc>
      </w:tr>
    </w:tbl>
    <w:p w:rsidR="000716DC" w:rsidRDefault="000716DC" w:rsidP="000716DC">
      <w:pPr>
        <w:jc w:val="left"/>
        <w:rPr>
          <w:rFonts w:cs="Arial"/>
          <w:sz w:val="24"/>
          <w:szCs w:val="24"/>
        </w:rPr>
      </w:pPr>
    </w:p>
    <w:p w:rsidR="00213585" w:rsidRPr="004F26A8" w:rsidRDefault="00213585" w:rsidP="00213585">
      <w:pPr>
        <w:jc w:val="left"/>
        <w:rPr>
          <w:rFonts w:cs="Arial"/>
          <w:i/>
          <w:sz w:val="24"/>
          <w:szCs w:val="24"/>
          <w:u w:val="single"/>
        </w:rPr>
      </w:pPr>
      <w:r>
        <w:rPr>
          <w:rFonts w:cs="Arial"/>
          <w:i/>
          <w:sz w:val="20"/>
          <w:szCs w:val="24"/>
        </w:rPr>
        <w:t>Table</w:t>
      </w:r>
      <w:r w:rsidRPr="00E271B5">
        <w:rPr>
          <w:rFonts w:cs="Arial"/>
          <w:i/>
          <w:sz w:val="20"/>
          <w:szCs w:val="24"/>
        </w:rPr>
        <w:t xml:space="preserve"> </w:t>
      </w:r>
      <w:r>
        <w:rPr>
          <w:rFonts w:cs="Arial"/>
          <w:i/>
          <w:sz w:val="20"/>
          <w:szCs w:val="24"/>
        </w:rPr>
        <w:t>5</w:t>
      </w:r>
      <w:r w:rsidR="0009406E">
        <w:rPr>
          <w:rFonts w:cs="Arial"/>
          <w:i/>
          <w:sz w:val="20"/>
          <w:szCs w:val="24"/>
        </w:rPr>
        <w:t>d</w:t>
      </w:r>
      <w:r w:rsidRPr="00E271B5">
        <w:rPr>
          <w:rFonts w:cs="Arial"/>
          <w:i/>
          <w:sz w:val="20"/>
          <w:szCs w:val="24"/>
        </w:rPr>
        <w:t>:</w:t>
      </w:r>
      <w:r>
        <w:rPr>
          <w:rFonts w:cs="Arial"/>
          <w:i/>
          <w:sz w:val="20"/>
          <w:szCs w:val="24"/>
        </w:rPr>
        <w:t xml:space="preserve"> Autumn 2017 average weights: Glasgow</w:t>
      </w:r>
    </w:p>
    <w:tbl>
      <w:tblPr>
        <w:tblW w:w="10080" w:type="dxa"/>
        <w:tblInd w:w="93" w:type="dxa"/>
        <w:tblLook w:val="04A0" w:firstRow="1" w:lastRow="0" w:firstColumn="1" w:lastColumn="0" w:noHBand="0" w:noVBand="1"/>
      </w:tblPr>
      <w:tblGrid>
        <w:gridCol w:w="4139"/>
        <w:gridCol w:w="838"/>
        <w:gridCol w:w="850"/>
        <w:gridCol w:w="851"/>
        <w:gridCol w:w="850"/>
        <w:gridCol w:w="851"/>
        <w:gridCol w:w="850"/>
        <w:gridCol w:w="851"/>
      </w:tblGrid>
      <w:tr w:rsidR="00213585" w:rsidRPr="00213585" w:rsidTr="00C6100F">
        <w:trPr>
          <w:trHeight w:val="315"/>
        </w:trPr>
        <w:tc>
          <w:tcPr>
            <w:tcW w:w="4139" w:type="dxa"/>
            <w:tcBorders>
              <w:top w:val="single" w:sz="8" w:space="0" w:color="A6A6A6"/>
              <w:left w:val="single" w:sz="8" w:space="0" w:color="A6A6A6"/>
              <w:bottom w:val="single" w:sz="8" w:space="0" w:color="A6A6A6"/>
              <w:right w:val="single" w:sz="8" w:space="0" w:color="A6A6A6"/>
            </w:tcBorders>
            <w:shd w:val="clear" w:color="000000" w:fill="ED1C24"/>
            <w:noWrap/>
            <w:vAlign w:val="center"/>
            <w:hideMark/>
          </w:tcPr>
          <w:p w:rsidR="00213585" w:rsidRPr="00213585" w:rsidRDefault="00213585" w:rsidP="00C6100F">
            <w:pPr>
              <w:spacing w:line="240" w:lineRule="auto"/>
              <w:jc w:val="left"/>
              <w:rPr>
                <w:rFonts w:cs="Arial"/>
                <w:b/>
                <w:bCs/>
                <w:color w:val="FFFFFF"/>
                <w:spacing w:val="0"/>
                <w:sz w:val="20"/>
                <w:szCs w:val="20"/>
                <w:lang w:eastAsia="en-GB"/>
              </w:rPr>
            </w:pPr>
            <w:r w:rsidRPr="00213585">
              <w:rPr>
                <w:rFonts w:cs="Arial"/>
                <w:b/>
                <w:bCs/>
                <w:color w:val="FFFFFF"/>
                <w:spacing w:val="0"/>
                <w:sz w:val="20"/>
                <w:szCs w:val="20"/>
                <w:lang w:eastAsia="en-GB"/>
              </w:rPr>
              <w:t>Line</w:t>
            </w:r>
          </w:p>
        </w:tc>
        <w:tc>
          <w:tcPr>
            <w:tcW w:w="838" w:type="dxa"/>
            <w:tcBorders>
              <w:top w:val="single" w:sz="8" w:space="0" w:color="A6A6A6"/>
              <w:left w:val="nil"/>
              <w:bottom w:val="single" w:sz="8" w:space="0" w:color="A6A6A6"/>
              <w:right w:val="single" w:sz="8" w:space="0" w:color="A6A6A6"/>
            </w:tcBorders>
            <w:shd w:val="clear" w:color="000000" w:fill="595959"/>
            <w:vAlign w:val="center"/>
            <w:hideMark/>
          </w:tcPr>
          <w:p w:rsidR="00213585" w:rsidRPr="00213585" w:rsidRDefault="00213585" w:rsidP="00C6100F">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16-25</w:t>
            </w:r>
          </w:p>
        </w:tc>
        <w:tc>
          <w:tcPr>
            <w:tcW w:w="850" w:type="dxa"/>
            <w:tcBorders>
              <w:top w:val="single" w:sz="8" w:space="0" w:color="A6A6A6"/>
              <w:left w:val="nil"/>
              <w:bottom w:val="single" w:sz="8" w:space="0" w:color="A6A6A6"/>
              <w:right w:val="single" w:sz="8" w:space="0" w:color="A6A6A6"/>
            </w:tcBorders>
            <w:shd w:val="clear" w:color="000000" w:fill="595959"/>
            <w:vAlign w:val="center"/>
            <w:hideMark/>
          </w:tcPr>
          <w:p w:rsidR="00213585" w:rsidRPr="00213585" w:rsidRDefault="00213585" w:rsidP="00C6100F">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26-59</w:t>
            </w:r>
          </w:p>
        </w:tc>
        <w:tc>
          <w:tcPr>
            <w:tcW w:w="851" w:type="dxa"/>
            <w:tcBorders>
              <w:top w:val="single" w:sz="8" w:space="0" w:color="A6A6A6"/>
              <w:left w:val="nil"/>
              <w:bottom w:val="single" w:sz="8" w:space="0" w:color="A6A6A6"/>
              <w:right w:val="single" w:sz="8" w:space="0" w:color="A6A6A6"/>
            </w:tcBorders>
            <w:shd w:val="clear" w:color="000000" w:fill="595959"/>
            <w:vAlign w:val="center"/>
            <w:hideMark/>
          </w:tcPr>
          <w:p w:rsidR="00213585" w:rsidRPr="00213585" w:rsidRDefault="00213585" w:rsidP="00C6100F">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60+</w:t>
            </w:r>
          </w:p>
        </w:tc>
        <w:tc>
          <w:tcPr>
            <w:tcW w:w="850" w:type="dxa"/>
            <w:tcBorders>
              <w:top w:val="single" w:sz="8" w:space="0" w:color="A6A6A6"/>
              <w:left w:val="nil"/>
              <w:bottom w:val="single" w:sz="8" w:space="0" w:color="A6A6A6"/>
              <w:right w:val="single" w:sz="8" w:space="0" w:color="A6A6A6"/>
            </w:tcBorders>
            <w:shd w:val="clear" w:color="000000" w:fill="595959"/>
            <w:vAlign w:val="center"/>
            <w:hideMark/>
          </w:tcPr>
          <w:p w:rsidR="00213585" w:rsidRPr="00213585" w:rsidRDefault="00213585" w:rsidP="00C6100F">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NA</w:t>
            </w:r>
          </w:p>
        </w:tc>
        <w:tc>
          <w:tcPr>
            <w:tcW w:w="851" w:type="dxa"/>
            <w:tcBorders>
              <w:top w:val="single" w:sz="8" w:space="0" w:color="A6A6A6"/>
              <w:left w:val="nil"/>
              <w:bottom w:val="single" w:sz="8" w:space="0" w:color="A6A6A6"/>
              <w:right w:val="single" w:sz="8" w:space="0" w:color="A6A6A6"/>
            </w:tcBorders>
            <w:shd w:val="clear" w:color="000000" w:fill="ED1C24"/>
            <w:vAlign w:val="center"/>
            <w:hideMark/>
          </w:tcPr>
          <w:p w:rsidR="00213585" w:rsidRPr="00213585" w:rsidRDefault="00213585" w:rsidP="00C6100F">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Male</w:t>
            </w:r>
          </w:p>
        </w:tc>
        <w:tc>
          <w:tcPr>
            <w:tcW w:w="850" w:type="dxa"/>
            <w:tcBorders>
              <w:top w:val="single" w:sz="8" w:space="0" w:color="A6A6A6"/>
              <w:left w:val="nil"/>
              <w:bottom w:val="single" w:sz="8" w:space="0" w:color="A6A6A6"/>
              <w:right w:val="single" w:sz="8" w:space="0" w:color="A6A6A6"/>
            </w:tcBorders>
            <w:shd w:val="clear" w:color="000000" w:fill="ED1C24"/>
            <w:vAlign w:val="center"/>
            <w:hideMark/>
          </w:tcPr>
          <w:p w:rsidR="00213585" w:rsidRPr="00213585" w:rsidRDefault="00213585" w:rsidP="00C6100F">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Fe-male</w:t>
            </w:r>
          </w:p>
        </w:tc>
        <w:tc>
          <w:tcPr>
            <w:tcW w:w="851" w:type="dxa"/>
            <w:tcBorders>
              <w:top w:val="single" w:sz="8" w:space="0" w:color="A6A6A6"/>
              <w:left w:val="nil"/>
              <w:bottom w:val="single" w:sz="8" w:space="0" w:color="A6A6A6"/>
              <w:right w:val="single" w:sz="8" w:space="0" w:color="A6A6A6"/>
            </w:tcBorders>
            <w:shd w:val="clear" w:color="000000" w:fill="ED1C24"/>
            <w:vAlign w:val="center"/>
            <w:hideMark/>
          </w:tcPr>
          <w:p w:rsidR="00213585" w:rsidRPr="00213585" w:rsidRDefault="00213585" w:rsidP="00C6100F">
            <w:pPr>
              <w:spacing w:line="240" w:lineRule="auto"/>
              <w:jc w:val="center"/>
              <w:rPr>
                <w:rFonts w:cs="Arial"/>
                <w:b/>
                <w:bCs/>
                <w:color w:val="FFFFFF"/>
                <w:spacing w:val="0"/>
                <w:sz w:val="20"/>
                <w:szCs w:val="20"/>
                <w:lang w:eastAsia="en-GB"/>
              </w:rPr>
            </w:pPr>
            <w:r w:rsidRPr="00213585">
              <w:rPr>
                <w:rFonts w:cs="Arial"/>
                <w:b/>
                <w:bCs/>
                <w:color w:val="FFFFFF"/>
                <w:spacing w:val="0"/>
                <w:sz w:val="20"/>
                <w:szCs w:val="20"/>
                <w:lang w:eastAsia="en-GB"/>
              </w:rPr>
              <w:t>NA</w:t>
            </w:r>
          </w:p>
        </w:tc>
      </w:tr>
      <w:tr w:rsidR="00213585" w:rsidRPr="00213585" w:rsidTr="00213585">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tcPr>
          <w:p w:rsidR="00213585" w:rsidRPr="00213585" w:rsidRDefault="00213585" w:rsidP="00C6100F">
            <w:pPr>
              <w:spacing w:line="240" w:lineRule="auto"/>
              <w:jc w:val="left"/>
              <w:rPr>
                <w:rFonts w:cs="Arial"/>
                <w:color w:val="000000"/>
                <w:spacing w:val="0"/>
                <w:sz w:val="20"/>
                <w:szCs w:val="20"/>
                <w:lang w:eastAsia="en-GB"/>
              </w:rPr>
            </w:pPr>
            <w:r>
              <w:rPr>
                <w:rFonts w:cs="Arial"/>
                <w:color w:val="000000"/>
                <w:sz w:val="20"/>
                <w:szCs w:val="20"/>
              </w:rPr>
              <w:t>Glasgow AM peak</w:t>
            </w:r>
          </w:p>
        </w:tc>
        <w:tc>
          <w:tcPr>
            <w:tcW w:w="838"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2.25</w:t>
            </w:r>
          </w:p>
        </w:tc>
        <w:tc>
          <w:tcPr>
            <w:tcW w:w="850"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0.66</w:t>
            </w:r>
          </w:p>
        </w:tc>
        <w:tc>
          <w:tcPr>
            <w:tcW w:w="851"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1.98</w:t>
            </w:r>
          </w:p>
        </w:tc>
        <w:tc>
          <w:tcPr>
            <w:tcW w:w="850"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1.00</w:t>
            </w:r>
          </w:p>
        </w:tc>
        <w:tc>
          <w:tcPr>
            <w:tcW w:w="851"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1.04</w:t>
            </w:r>
          </w:p>
        </w:tc>
        <w:tc>
          <w:tcPr>
            <w:tcW w:w="850"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0.96</w:t>
            </w:r>
          </w:p>
        </w:tc>
        <w:tc>
          <w:tcPr>
            <w:tcW w:w="851"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1.00</w:t>
            </w:r>
          </w:p>
        </w:tc>
      </w:tr>
      <w:tr w:rsidR="00213585" w:rsidRPr="00213585" w:rsidTr="00213585">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tcPr>
          <w:p w:rsidR="00213585" w:rsidRPr="00213585" w:rsidRDefault="00213585" w:rsidP="00C6100F">
            <w:pPr>
              <w:spacing w:line="240" w:lineRule="auto"/>
              <w:jc w:val="left"/>
              <w:rPr>
                <w:rFonts w:cs="Arial"/>
                <w:color w:val="000000"/>
                <w:spacing w:val="0"/>
                <w:sz w:val="20"/>
                <w:szCs w:val="20"/>
                <w:lang w:eastAsia="en-GB"/>
              </w:rPr>
            </w:pPr>
            <w:r>
              <w:rPr>
                <w:rFonts w:cs="Arial"/>
                <w:color w:val="000000"/>
                <w:sz w:val="20"/>
                <w:szCs w:val="20"/>
              </w:rPr>
              <w:t xml:space="preserve">Glasgow </w:t>
            </w:r>
            <w:proofErr w:type="spellStart"/>
            <w:r>
              <w:rPr>
                <w:rFonts w:cs="Arial"/>
                <w:color w:val="000000"/>
                <w:sz w:val="20"/>
                <w:szCs w:val="20"/>
              </w:rPr>
              <w:t>offpeak</w:t>
            </w:r>
            <w:proofErr w:type="spellEnd"/>
          </w:p>
        </w:tc>
        <w:tc>
          <w:tcPr>
            <w:tcW w:w="838"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1.85</w:t>
            </w:r>
          </w:p>
        </w:tc>
        <w:tc>
          <w:tcPr>
            <w:tcW w:w="850"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0.62</w:t>
            </w:r>
          </w:p>
        </w:tc>
        <w:tc>
          <w:tcPr>
            <w:tcW w:w="851"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1.08</w:t>
            </w:r>
          </w:p>
        </w:tc>
        <w:tc>
          <w:tcPr>
            <w:tcW w:w="850"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1.00</w:t>
            </w:r>
          </w:p>
        </w:tc>
        <w:tc>
          <w:tcPr>
            <w:tcW w:w="851"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1.35</w:t>
            </w:r>
          </w:p>
        </w:tc>
        <w:tc>
          <w:tcPr>
            <w:tcW w:w="850"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0.79</w:t>
            </w:r>
          </w:p>
        </w:tc>
        <w:tc>
          <w:tcPr>
            <w:tcW w:w="851"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1.00</w:t>
            </w:r>
          </w:p>
        </w:tc>
      </w:tr>
      <w:tr w:rsidR="00213585" w:rsidRPr="00213585" w:rsidTr="00213585">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tcPr>
          <w:p w:rsidR="00213585" w:rsidRPr="00213585" w:rsidRDefault="00213585" w:rsidP="00C6100F">
            <w:pPr>
              <w:spacing w:line="240" w:lineRule="auto"/>
              <w:jc w:val="left"/>
              <w:rPr>
                <w:rFonts w:cs="Arial"/>
                <w:color w:val="000000"/>
                <w:spacing w:val="0"/>
                <w:sz w:val="20"/>
                <w:szCs w:val="20"/>
                <w:lang w:eastAsia="en-GB"/>
              </w:rPr>
            </w:pPr>
            <w:r>
              <w:rPr>
                <w:rFonts w:cs="Arial"/>
                <w:color w:val="000000"/>
                <w:sz w:val="20"/>
                <w:szCs w:val="20"/>
              </w:rPr>
              <w:t>Glasgow PM peak</w:t>
            </w:r>
          </w:p>
        </w:tc>
        <w:tc>
          <w:tcPr>
            <w:tcW w:w="838"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1.54</w:t>
            </w:r>
          </w:p>
        </w:tc>
        <w:tc>
          <w:tcPr>
            <w:tcW w:w="850"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0.63</w:t>
            </w:r>
          </w:p>
        </w:tc>
        <w:tc>
          <w:tcPr>
            <w:tcW w:w="851"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1.54</w:t>
            </w:r>
          </w:p>
        </w:tc>
        <w:tc>
          <w:tcPr>
            <w:tcW w:w="850"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1.00</w:t>
            </w:r>
          </w:p>
        </w:tc>
        <w:tc>
          <w:tcPr>
            <w:tcW w:w="851"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1.36</w:t>
            </w:r>
          </w:p>
        </w:tc>
        <w:tc>
          <w:tcPr>
            <w:tcW w:w="850"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0.77</w:t>
            </w:r>
          </w:p>
        </w:tc>
        <w:tc>
          <w:tcPr>
            <w:tcW w:w="851"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1.00</w:t>
            </w:r>
          </w:p>
        </w:tc>
      </w:tr>
      <w:tr w:rsidR="00213585" w:rsidRPr="00213585" w:rsidTr="00213585">
        <w:trPr>
          <w:trHeight w:val="315"/>
        </w:trPr>
        <w:tc>
          <w:tcPr>
            <w:tcW w:w="4139" w:type="dxa"/>
            <w:tcBorders>
              <w:top w:val="nil"/>
              <w:left w:val="single" w:sz="8" w:space="0" w:color="A6A6A6"/>
              <w:bottom w:val="single" w:sz="8" w:space="0" w:color="A6A6A6"/>
              <w:right w:val="single" w:sz="8" w:space="0" w:color="A6A6A6"/>
            </w:tcBorders>
            <w:shd w:val="clear" w:color="auto" w:fill="auto"/>
            <w:noWrap/>
            <w:vAlign w:val="center"/>
          </w:tcPr>
          <w:p w:rsidR="00213585" w:rsidRPr="00213585" w:rsidRDefault="00213585" w:rsidP="00C6100F">
            <w:pPr>
              <w:spacing w:line="240" w:lineRule="auto"/>
              <w:jc w:val="left"/>
              <w:rPr>
                <w:rFonts w:cs="Arial"/>
                <w:color w:val="000000"/>
                <w:spacing w:val="0"/>
                <w:sz w:val="20"/>
                <w:szCs w:val="20"/>
                <w:lang w:eastAsia="en-GB"/>
              </w:rPr>
            </w:pPr>
            <w:r>
              <w:rPr>
                <w:rFonts w:cs="Arial"/>
                <w:color w:val="000000"/>
                <w:sz w:val="20"/>
                <w:szCs w:val="20"/>
              </w:rPr>
              <w:t>Glasgow Weekend</w:t>
            </w:r>
          </w:p>
        </w:tc>
        <w:tc>
          <w:tcPr>
            <w:tcW w:w="838"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2.25</w:t>
            </w:r>
          </w:p>
        </w:tc>
        <w:tc>
          <w:tcPr>
            <w:tcW w:w="850"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0.68</w:t>
            </w:r>
          </w:p>
        </w:tc>
        <w:tc>
          <w:tcPr>
            <w:tcW w:w="851"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1.02</w:t>
            </w:r>
          </w:p>
        </w:tc>
        <w:tc>
          <w:tcPr>
            <w:tcW w:w="850" w:type="dxa"/>
            <w:tcBorders>
              <w:top w:val="nil"/>
              <w:left w:val="nil"/>
              <w:bottom w:val="single" w:sz="8" w:space="0" w:color="A6A6A6"/>
              <w:right w:val="single" w:sz="8" w:space="0" w:color="A6A6A6"/>
            </w:tcBorders>
            <w:shd w:val="clear" w:color="000000" w:fill="D9D9D9"/>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1.00</w:t>
            </w:r>
          </w:p>
        </w:tc>
        <w:tc>
          <w:tcPr>
            <w:tcW w:w="851"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1.61</w:t>
            </w:r>
          </w:p>
        </w:tc>
        <w:tc>
          <w:tcPr>
            <w:tcW w:w="850"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0.70</w:t>
            </w:r>
          </w:p>
        </w:tc>
        <w:tc>
          <w:tcPr>
            <w:tcW w:w="851" w:type="dxa"/>
            <w:tcBorders>
              <w:top w:val="nil"/>
              <w:left w:val="nil"/>
              <w:bottom w:val="single" w:sz="8" w:space="0" w:color="A6A6A6"/>
              <w:right w:val="single" w:sz="8" w:space="0" w:color="A6A6A6"/>
            </w:tcBorders>
            <w:shd w:val="clear" w:color="auto" w:fill="auto"/>
            <w:vAlign w:val="center"/>
          </w:tcPr>
          <w:p w:rsidR="00213585" w:rsidRPr="00213585" w:rsidRDefault="00213585" w:rsidP="00C6100F">
            <w:pPr>
              <w:spacing w:line="240" w:lineRule="auto"/>
              <w:jc w:val="center"/>
              <w:rPr>
                <w:rFonts w:cs="Arial"/>
                <w:color w:val="000000"/>
                <w:spacing w:val="0"/>
                <w:sz w:val="20"/>
                <w:szCs w:val="20"/>
                <w:lang w:eastAsia="en-GB"/>
              </w:rPr>
            </w:pPr>
            <w:r>
              <w:rPr>
                <w:rFonts w:cs="Arial"/>
                <w:color w:val="000000"/>
                <w:sz w:val="20"/>
                <w:szCs w:val="20"/>
              </w:rPr>
              <w:t>1.00</w:t>
            </w:r>
          </w:p>
        </w:tc>
      </w:tr>
    </w:tbl>
    <w:p w:rsidR="00E309CE" w:rsidRDefault="00E309CE" w:rsidP="00566A70">
      <w:pPr>
        <w:jc w:val="left"/>
        <w:rPr>
          <w:rFonts w:cs="Arial"/>
          <w:sz w:val="24"/>
          <w:szCs w:val="24"/>
        </w:rPr>
      </w:pPr>
    </w:p>
    <w:p w:rsidR="006C2D7A" w:rsidRDefault="00837820" w:rsidP="004C0A08">
      <w:pPr>
        <w:spacing w:line="312" w:lineRule="auto"/>
        <w:rPr>
          <w:rFonts w:cs="Arial"/>
          <w:sz w:val="24"/>
          <w:szCs w:val="24"/>
        </w:rPr>
      </w:pPr>
      <w:r>
        <w:rPr>
          <w:rFonts w:cs="Arial"/>
          <w:sz w:val="24"/>
          <w:szCs w:val="24"/>
        </w:rPr>
        <w:t xml:space="preserve">The main reason for variation in the weights applied to different cells is that, in addition to controls for age, gender and day-part, each network will have been either over or under-sampled relative to the others depending on the need for robust sample sizes on different routes and whether or not local authorities or operators wished to boost the survey on their own routes.  </w:t>
      </w:r>
    </w:p>
    <w:p w:rsidR="006C2D7A" w:rsidRDefault="006C2D7A" w:rsidP="004C0A08">
      <w:pPr>
        <w:spacing w:line="312" w:lineRule="auto"/>
        <w:rPr>
          <w:rFonts w:cs="Arial"/>
          <w:sz w:val="24"/>
          <w:szCs w:val="24"/>
        </w:rPr>
      </w:pPr>
    </w:p>
    <w:p w:rsidR="00A47F31" w:rsidRDefault="006C2D7A" w:rsidP="004C0A08">
      <w:pPr>
        <w:spacing w:line="312" w:lineRule="auto"/>
        <w:rPr>
          <w:rFonts w:cs="Arial"/>
          <w:sz w:val="24"/>
          <w:szCs w:val="24"/>
        </w:rPr>
      </w:pPr>
      <w:r>
        <w:rPr>
          <w:rFonts w:cs="Arial"/>
          <w:sz w:val="24"/>
          <w:szCs w:val="24"/>
        </w:rPr>
        <w:t xml:space="preserve">It is important to acknowledge </w:t>
      </w:r>
      <w:r w:rsidR="00A47F31">
        <w:rPr>
          <w:rFonts w:cs="Arial"/>
          <w:sz w:val="24"/>
          <w:szCs w:val="24"/>
        </w:rPr>
        <w:t xml:space="preserve">that, </w:t>
      </w:r>
      <w:r>
        <w:rPr>
          <w:rFonts w:cs="Arial"/>
          <w:sz w:val="24"/>
          <w:szCs w:val="24"/>
        </w:rPr>
        <w:t>where there are very high weights in some cells, this means that a small number of individuals will be contributing strongly to the overall result</w:t>
      </w:r>
      <w:r w:rsidR="00A47F31">
        <w:rPr>
          <w:rFonts w:cs="Arial"/>
          <w:sz w:val="24"/>
          <w:szCs w:val="24"/>
        </w:rPr>
        <w:t>s within that cell</w:t>
      </w:r>
      <w:r>
        <w:rPr>
          <w:rFonts w:cs="Arial"/>
          <w:sz w:val="24"/>
          <w:szCs w:val="24"/>
        </w:rPr>
        <w:t xml:space="preserve">, and if those individuals had a particularly good or poor </w:t>
      </w:r>
      <w:r w:rsidR="00A47F31">
        <w:rPr>
          <w:rFonts w:cs="Arial"/>
          <w:sz w:val="24"/>
          <w:szCs w:val="24"/>
        </w:rPr>
        <w:t xml:space="preserve">experience this will be reflected in satisfaction levels.  </w:t>
      </w:r>
      <w:r w:rsidR="00213585">
        <w:rPr>
          <w:rFonts w:cs="Arial"/>
          <w:sz w:val="24"/>
          <w:szCs w:val="24"/>
        </w:rPr>
        <w:t>An</w:t>
      </w:r>
      <w:r w:rsidR="00A47F31">
        <w:rPr>
          <w:rFonts w:cs="Arial"/>
          <w:sz w:val="24"/>
          <w:szCs w:val="24"/>
        </w:rPr>
        <w:t xml:space="preserve"> example of this is for </w:t>
      </w:r>
      <w:r w:rsidR="00213585">
        <w:rPr>
          <w:rFonts w:cs="Arial"/>
          <w:sz w:val="24"/>
          <w:szCs w:val="24"/>
        </w:rPr>
        <w:t>60+</w:t>
      </w:r>
      <w:r w:rsidR="00017845">
        <w:rPr>
          <w:rFonts w:cs="Arial"/>
          <w:sz w:val="24"/>
          <w:szCs w:val="24"/>
        </w:rPr>
        <w:t xml:space="preserve"> </w:t>
      </w:r>
      <w:r w:rsidR="00A47F31">
        <w:rPr>
          <w:rFonts w:cs="Arial"/>
          <w:sz w:val="24"/>
          <w:szCs w:val="24"/>
        </w:rPr>
        <w:t xml:space="preserve">year olds travelling </w:t>
      </w:r>
      <w:r w:rsidR="00213585">
        <w:rPr>
          <w:rFonts w:cs="Arial"/>
          <w:sz w:val="24"/>
          <w:szCs w:val="24"/>
        </w:rPr>
        <w:t>during the morning peak on the Nottingham Clifton route</w:t>
      </w:r>
      <w:r w:rsidR="00A47F31">
        <w:rPr>
          <w:rFonts w:cs="Arial"/>
          <w:sz w:val="24"/>
          <w:szCs w:val="24"/>
        </w:rPr>
        <w:t xml:space="preserve">: as shown above, the average weight applied to these specific respondents is </w:t>
      </w:r>
      <w:r w:rsidR="00213585">
        <w:rPr>
          <w:rFonts w:cs="Arial"/>
          <w:sz w:val="24"/>
          <w:szCs w:val="24"/>
        </w:rPr>
        <w:t>3.92</w:t>
      </w:r>
      <w:r w:rsidR="00A47F31">
        <w:rPr>
          <w:rFonts w:cs="Arial"/>
          <w:sz w:val="24"/>
          <w:szCs w:val="24"/>
        </w:rPr>
        <w:t xml:space="preserve"> (meaning each individual respondent in this cell accounts for </w:t>
      </w:r>
      <w:r w:rsidR="00213585">
        <w:rPr>
          <w:rFonts w:cs="Arial"/>
          <w:sz w:val="24"/>
          <w:szCs w:val="24"/>
        </w:rPr>
        <w:t>3.92</w:t>
      </w:r>
      <w:r w:rsidR="00A47F31">
        <w:rPr>
          <w:rFonts w:cs="Arial"/>
          <w:sz w:val="24"/>
          <w:szCs w:val="24"/>
        </w:rPr>
        <w:t xml:space="preserve"> people in the results).  </w:t>
      </w:r>
      <w:r w:rsidR="00A47F31" w:rsidRPr="00A47F31">
        <w:rPr>
          <w:rFonts w:cs="Arial"/>
          <w:sz w:val="24"/>
          <w:szCs w:val="24"/>
        </w:rPr>
        <w:t xml:space="preserve">At an overall level this </w:t>
      </w:r>
      <w:r w:rsidR="00A47F31">
        <w:rPr>
          <w:rFonts w:cs="Arial"/>
          <w:sz w:val="24"/>
          <w:szCs w:val="24"/>
        </w:rPr>
        <w:t xml:space="preserve">will have little material consequence since this is a very small part of the overall results for </w:t>
      </w:r>
      <w:r w:rsidR="00213585">
        <w:rPr>
          <w:rFonts w:cs="Arial"/>
          <w:sz w:val="24"/>
          <w:szCs w:val="24"/>
        </w:rPr>
        <w:t>Nottingham</w:t>
      </w:r>
      <w:r w:rsidR="00A47F31">
        <w:rPr>
          <w:rFonts w:cs="Arial"/>
          <w:sz w:val="24"/>
          <w:szCs w:val="24"/>
        </w:rPr>
        <w:t xml:space="preserve">, and indeed for the </w:t>
      </w:r>
      <w:r w:rsidR="00213585">
        <w:rPr>
          <w:rFonts w:cs="Arial"/>
          <w:sz w:val="24"/>
          <w:szCs w:val="24"/>
        </w:rPr>
        <w:t>Clifton</w:t>
      </w:r>
      <w:r w:rsidR="00017845">
        <w:rPr>
          <w:rFonts w:cs="Arial"/>
          <w:sz w:val="24"/>
          <w:szCs w:val="24"/>
        </w:rPr>
        <w:t xml:space="preserve"> </w:t>
      </w:r>
      <w:r w:rsidR="00A47F31">
        <w:rPr>
          <w:rFonts w:cs="Arial"/>
          <w:sz w:val="24"/>
          <w:szCs w:val="24"/>
        </w:rPr>
        <w:t xml:space="preserve">route specifically.  </w:t>
      </w:r>
      <w:proofErr w:type="gramStart"/>
      <w:r w:rsidR="00A47F31">
        <w:rPr>
          <w:rFonts w:cs="Arial"/>
          <w:sz w:val="24"/>
          <w:szCs w:val="24"/>
        </w:rPr>
        <w:t>However</w:t>
      </w:r>
      <w:proofErr w:type="gramEnd"/>
      <w:r w:rsidR="00A47F31">
        <w:rPr>
          <w:rFonts w:cs="Arial"/>
          <w:sz w:val="24"/>
          <w:szCs w:val="24"/>
        </w:rPr>
        <w:t xml:space="preserve"> when very detail</w:t>
      </w:r>
      <w:r w:rsidR="00017845">
        <w:rPr>
          <w:rFonts w:cs="Arial"/>
          <w:sz w:val="24"/>
          <w:szCs w:val="24"/>
        </w:rPr>
        <w:t>ed</w:t>
      </w:r>
      <w:r w:rsidR="00A47F31">
        <w:rPr>
          <w:rFonts w:cs="Arial"/>
          <w:sz w:val="24"/>
          <w:szCs w:val="24"/>
        </w:rPr>
        <w:t xml:space="preserve"> subgroup analysis is performed, for exam</w:t>
      </w:r>
      <w:r w:rsidR="00213585">
        <w:rPr>
          <w:rFonts w:cs="Arial"/>
          <w:sz w:val="24"/>
          <w:szCs w:val="24"/>
        </w:rPr>
        <w:t xml:space="preserve">ple to look at results among morning </w:t>
      </w:r>
      <w:r w:rsidR="00A47F31">
        <w:rPr>
          <w:rFonts w:cs="Arial"/>
          <w:sz w:val="24"/>
          <w:szCs w:val="24"/>
        </w:rPr>
        <w:t xml:space="preserve">peak travellers on the </w:t>
      </w:r>
      <w:r w:rsidR="00213585">
        <w:rPr>
          <w:rFonts w:cs="Arial"/>
          <w:sz w:val="24"/>
          <w:szCs w:val="24"/>
        </w:rPr>
        <w:t>Clifton</w:t>
      </w:r>
      <w:r w:rsidR="00017845">
        <w:rPr>
          <w:rFonts w:cs="Arial"/>
          <w:sz w:val="24"/>
          <w:szCs w:val="24"/>
        </w:rPr>
        <w:t xml:space="preserve"> </w:t>
      </w:r>
      <w:r w:rsidR="00A47F31">
        <w:rPr>
          <w:rFonts w:cs="Arial"/>
          <w:sz w:val="24"/>
          <w:szCs w:val="24"/>
        </w:rPr>
        <w:t xml:space="preserve">route, the results would be less stable and in this case would be inadvisable.  </w:t>
      </w:r>
    </w:p>
    <w:p w:rsidR="00A47F31" w:rsidRDefault="00A47F31" w:rsidP="004C0A08">
      <w:pPr>
        <w:spacing w:line="312" w:lineRule="auto"/>
        <w:rPr>
          <w:rFonts w:cs="Arial"/>
          <w:sz w:val="24"/>
          <w:szCs w:val="24"/>
        </w:rPr>
      </w:pPr>
    </w:p>
    <w:p w:rsidR="004C0A08" w:rsidRDefault="00A47F31" w:rsidP="005D6417">
      <w:pPr>
        <w:spacing w:line="312" w:lineRule="auto"/>
        <w:rPr>
          <w:rFonts w:cs="Arial"/>
          <w:sz w:val="24"/>
          <w:szCs w:val="24"/>
        </w:rPr>
      </w:pPr>
      <w:r>
        <w:rPr>
          <w:rFonts w:cs="Arial"/>
          <w:sz w:val="24"/>
          <w:szCs w:val="24"/>
        </w:rPr>
        <w:t xml:space="preserve">To help deal with this, it is important to test for statistical confidence when reading results, and for this reason statistical significance notation has been included in all standard report outputs which have been produced for the TPS.  Understanding statistical robustness involves determining the margin for error around any result.  The table </w:t>
      </w:r>
      <w:r w:rsidR="005D6417">
        <w:rPr>
          <w:rFonts w:cs="Arial"/>
          <w:sz w:val="24"/>
          <w:szCs w:val="24"/>
        </w:rPr>
        <w:t>below</w:t>
      </w:r>
      <w:r>
        <w:rPr>
          <w:rFonts w:cs="Arial"/>
          <w:sz w:val="24"/>
          <w:szCs w:val="24"/>
        </w:rPr>
        <w:t xml:space="preserve"> shows some typical </w:t>
      </w:r>
      <w:r w:rsidR="00850E19">
        <w:rPr>
          <w:rFonts w:cs="Arial"/>
          <w:sz w:val="24"/>
          <w:szCs w:val="24"/>
        </w:rPr>
        <w:t>margins for error</w:t>
      </w:r>
      <w:r w:rsidR="005D6417">
        <w:rPr>
          <w:rFonts w:cs="Arial"/>
          <w:sz w:val="24"/>
          <w:szCs w:val="24"/>
        </w:rPr>
        <w:t>, when analysing results at route level</w:t>
      </w:r>
      <w:r w:rsidR="00850E19">
        <w:rPr>
          <w:rFonts w:cs="Arial"/>
          <w:sz w:val="24"/>
          <w:szCs w:val="24"/>
        </w:rPr>
        <w:t>.</w:t>
      </w:r>
      <w:r w:rsidR="005D6417">
        <w:rPr>
          <w:rFonts w:cs="Arial"/>
          <w:sz w:val="24"/>
          <w:szCs w:val="24"/>
        </w:rPr>
        <w:t xml:space="preserve">  This does show that results for the </w:t>
      </w:r>
      <w:r w:rsidR="005D6417" w:rsidRPr="00136151">
        <w:rPr>
          <w:rFonts w:cs="Arial"/>
          <w:sz w:val="24"/>
          <w:szCs w:val="24"/>
        </w:rPr>
        <w:t>Nottingham Clifton</w:t>
      </w:r>
      <w:r w:rsidR="005D6417">
        <w:rPr>
          <w:rFonts w:cs="Arial"/>
          <w:sz w:val="24"/>
          <w:szCs w:val="24"/>
        </w:rPr>
        <w:t xml:space="preserve"> route have a high margin for error; this is partly due to the relatively small sample size for this route in the first place, and (related to this) the relatively high weights applied to some individuals. </w:t>
      </w:r>
      <w:r w:rsidR="00850E19">
        <w:rPr>
          <w:rFonts w:cs="Arial"/>
          <w:sz w:val="24"/>
          <w:szCs w:val="24"/>
        </w:rPr>
        <w:t xml:space="preserve">  Note that margins for error are higher for scores closer to 50% and lower for scores closer to 0% and 100%.  The example margins for error given here are for a typical overall journey satisfaction score of around 90%.</w:t>
      </w:r>
    </w:p>
    <w:p w:rsidR="00850E19" w:rsidRDefault="00850E19" w:rsidP="00566A70">
      <w:pPr>
        <w:jc w:val="left"/>
        <w:rPr>
          <w:rFonts w:cs="Arial"/>
          <w:sz w:val="24"/>
          <w:szCs w:val="24"/>
        </w:rPr>
      </w:pPr>
    </w:p>
    <w:tbl>
      <w:tblPr>
        <w:tblStyle w:val="TableGrid"/>
        <w:tblW w:w="78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46"/>
        <w:gridCol w:w="2778"/>
      </w:tblGrid>
      <w:tr w:rsidR="00136151" w:rsidTr="00136151">
        <w:tc>
          <w:tcPr>
            <w:tcW w:w="5046" w:type="dxa"/>
            <w:shd w:val="clear" w:color="auto" w:fill="ED1C24"/>
          </w:tcPr>
          <w:p w:rsidR="00850E19" w:rsidRPr="00D74400" w:rsidRDefault="00850E19" w:rsidP="00566A70">
            <w:pPr>
              <w:jc w:val="left"/>
              <w:rPr>
                <w:rFonts w:cs="Arial"/>
                <w:b/>
                <w:color w:val="FFFFFF" w:themeColor="background1"/>
                <w:sz w:val="22"/>
                <w:szCs w:val="24"/>
              </w:rPr>
            </w:pPr>
            <w:r w:rsidRPr="00D74400">
              <w:rPr>
                <w:rFonts w:cs="Arial"/>
                <w:b/>
                <w:color w:val="FFFFFF" w:themeColor="background1"/>
                <w:sz w:val="22"/>
                <w:szCs w:val="24"/>
              </w:rPr>
              <w:t>Network/route</w:t>
            </w:r>
          </w:p>
        </w:tc>
        <w:tc>
          <w:tcPr>
            <w:tcW w:w="2778" w:type="dxa"/>
            <w:shd w:val="clear" w:color="auto" w:fill="ED1C24"/>
            <w:vAlign w:val="center"/>
          </w:tcPr>
          <w:p w:rsidR="00850E19" w:rsidRPr="00D74400" w:rsidRDefault="00850E19" w:rsidP="00817106">
            <w:pPr>
              <w:jc w:val="center"/>
              <w:rPr>
                <w:rFonts w:cs="Arial"/>
                <w:b/>
                <w:color w:val="FFFFFF" w:themeColor="background1"/>
                <w:sz w:val="22"/>
                <w:szCs w:val="24"/>
              </w:rPr>
            </w:pPr>
            <w:r w:rsidRPr="00D74400">
              <w:rPr>
                <w:rFonts w:cs="Arial"/>
                <w:b/>
                <w:color w:val="FFFFFF" w:themeColor="background1"/>
                <w:sz w:val="22"/>
                <w:szCs w:val="24"/>
              </w:rPr>
              <w:t>Margin for error (+/-)</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Blackpool</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2.59%</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Glasgow</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2.68%</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Midland Metro</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2.63%</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Manchester (total)</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1.07%</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Manchester – Airport</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2.53%</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Manchester – Altrincham</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3.05%</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Manchester – Ashton-under-Lyne</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2.68%</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Manchester – Bury</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2.76%</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Manchester – East Didsbury</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2.92%</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Manchester – Eccles/</w:t>
            </w:r>
            <w:proofErr w:type="spellStart"/>
            <w:r>
              <w:rPr>
                <w:rFonts w:cs="Arial"/>
                <w:color w:val="000000"/>
                <w:sz w:val="22"/>
                <w:szCs w:val="22"/>
              </w:rPr>
              <w:t>MediaCityUK</w:t>
            </w:r>
            <w:proofErr w:type="spellEnd"/>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2.89%</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Manchester – Rochdale</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3.08%</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Nottingham (total)</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3.12%</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Nottingham - Clifton</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4.50%</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 xml:space="preserve">Nottingham - </w:t>
            </w:r>
            <w:proofErr w:type="spellStart"/>
            <w:r>
              <w:rPr>
                <w:rFonts w:cs="Arial"/>
                <w:color w:val="000000"/>
                <w:sz w:val="22"/>
                <w:szCs w:val="22"/>
              </w:rPr>
              <w:t>Toton</w:t>
            </w:r>
            <w:proofErr w:type="spellEnd"/>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4.33%</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Sheffield (total)</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1.81%</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Sheffield - Blue Line</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2.45%</w:t>
            </w:r>
          </w:p>
        </w:tc>
      </w:tr>
      <w:tr w:rsidR="00136151" w:rsidTr="00136151">
        <w:tc>
          <w:tcPr>
            <w:tcW w:w="5046" w:type="dxa"/>
            <w:vAlign w:val="center"/>
          </w:tcPr>
          <w:p w:rsidR="00136151" w:rsidRPr="00D74400" w:rsidRDefault="00136151" w:rsidP="00566A70">
            <w:pPr>
              <w:jc w:val="left"/>
              <w:rPr>
                <w:rFonts w:cs="Arial"/>
                <w:sz w:val="22"/>
                <w:szCs w:val="24"/>
              </w:rPr>
            </w:pPr>
            <w:r>
              <w:rPr>
                <w:rFonts w:cs="Arial"/>
                <w:color w:val="000000"/>
                <w:sz w:val="22"/>
                <w:szCs w:val="22"/>
              </w:rPr>
              <w:t>Sheffield - Yellow Line</w:t>
            </w:r>
          </w:p>
        </w:tc>
        <w:tc>
          <w:tcPr>
            <w:tcW w:w="2778" w:type="dxa"/>
            <w:vAlign w:val="center"/>
          </w:tcPr>
          <w:p w:rsidR="00136151" w:rsidRPr="00D74400" w:rsidRDefault="00136151" w:rsidP="00817106">
            <w:pPr>
              <w:jc w:val="center"/>
              <w:rPr>
                <w:rFonts w:cs="Arial"/>
                <w:sz w:val="22"/>
                <w:szCs w:val="24"/>
              </w:rPr>
            </w:pPr>
            <w:r>
              <w:rPr>
                <w:rFonts w:cs="Arial"/>
                <w:color w:val="000000"/>
                <w:sz w:val="22"/>
                <w:szCs w:val="22"/>
              </w:rPr>
              <w:t>2.69%</w:t>
            </w:r>
          </w:p>
        </w:tc>
      </w:tr>
      <w:tr w:rsidR="00136151" w:rsidTr="00136151">
        <w:tc>
          <w:tcPr>
            <w:tcW w:w="5046" w:type="dxa"/>
            <w:vAlign w:val="center"/>
          </w:tcPr>
          <w:p w:rsidR="00136151" w:rsidRPr="00D74400" w:rsidRDefault="00136151" w:rsidP="00566A70">
            <w:pPr>
              <w:jc w:val="left"/>
              <w:rPr>
                <w:rFonts w:cs="Arial"/>
                <w:b/>
                <w:sz w:val="22"/>
                <w:szCs w:val="24"/>
              </w:rPr>
            </w:pPr>
            <w:r>
              <w:rPr>
                <w:rFonts w:cs="Arial"/>
                <w:b/>
                <w:bCs/>
                <w:color w:val="000000"/>
                <w:sz w:val="22"/>
                <w:szCs w:val="22"/>
              </w:rPr>
              <w:t>Overall ‘All Networks’ results (ex. Glasgow)</w:t>
            </w:r>
          </w:p>
        </w:tc>
        <w:tc>
          <w:tcPr>
            <w:tcW w:w="2778" w:type="dxa"/>
            <w:vAlign w:val="center"/>
          </w:tcPr>
          <w:p w:rsidR="00136151" w:rsidRPr="00D74400" w:rsidRDefault="00136151" w:rsidP="00817106">
            <w:pPr>
              <w:jc w:val="center"/>
              <w:rPr>
                <w:rFonts w:cs="Arial"/>
                <w:b/>
                <w:sz w:val="22"/>
                <w:szCs w:val="24"/>
              </w:rPr>
            </w:pPr>
            <w:r>
              <w:rPr>
                <w:rFonts w:cs="Arial"/>
                <w:b/>
                <w:bCs/>
                <w:color w:val="000000"/>
                <w:sz w:val="22"/>
                <w:szCs w:val="22"/>
              </w:rPr>
              <w:t>0.80%</w:t>
            </w:r>
          </w:p>
        </w:tc>
      </w:tr>
    </w:tbl>
    <w:p w:rsidR="00097AC7" w:rsidRDefault="00850E19" w:rsidP="002650D9">
      <w:pPr>
        <w:jc w:val="left"/>
        <w:rPr>
          <w:rFonts w:cs="Arial"/>
          <w:sz w:val="24"/>
          <w:szCs w:val="24"/>
        </w:rPr>
      </w:pPr>
      <w:r>
        <w:rPr>
          <w:rFonts w:cs="Arial"/>
          <w:sz w:val="24"/>
          <w:szCs w:val="24"/>
        </w:rPr>
        <w:t xml:space="preserve"> </w:t>
      </w:r>
    </w:p>
    <w:p w:rsidR="00481805" w:rsidRPr="009A4D0A" w:rsidRDefault="00DC45D6" w:rsidP="00481805">
      <w:pPr>
        <w:pStyle w:val="Heading1"/>
        <w:jc w:val="left"/>
      </w:pPr>
      <w:bookmarkStart w:id="23" w:name="_Toc415567361"/>
      <w:bookmarkStart w:id="24" w:name="_Toc510774320"/>
      <w:r>
        <w:t>Implications of using dual</w:t>
      </w:r>
      <w:r w:rsidR="00481805" w:rsidRPr="009A4D0A">
        <w:t xml:space="preserve"> mode</w:t>
      </w:r>
      <w:r>
        <w:t>s</w:t>
      </w:r>
      <w:r w:rsidR="00481805" w:rsidRPr="009A4D0A">
        <w:t xml:space="preserve"> of completion</w:t>
      </w:r>
      <w:bookmarkEnd w:id="23"/>
      <w:bookmarkEnd w:id="24"/>
    </w:p>
    <w:p w:rsidR="00481805" w:rsidRDefault="00481805" w:rsidP="00481805">
      <w:pPr>
        <w:jc w:val="left"/>
        <w:rPr>
          <w:rFonts w:cs="Arial"/>
          <w:color w:val="FF0000"/>
          <w:sz w:val="24"/>
          <w:szCs w:val="24"/>
        </w:rPr>
      </w:pPr>
    </w:p>
    <w:p w:rsidR="00481805" w:rsidRDefault="00C6100F" w:rsidP="004C0A08">
      <w:pPr>
        <w:spacing w:line="288" w:lineRule="auto"/>
        <w:rPr>
          <w:rFonts w:cs="Arial"/>
          <w:sz w:val="24"/>
          <w:szCs w:val="24"/>
        </w:rPr>
      </w:pPr>
      <w:r>
        <w:rPr>
          <w:rFonts w:cs="Arial"/>
          <w:sz w:val="24"/>
          <w:szCs w:val="24"/>
        </w:rPr>
        <w:t>In the TPS it has been shown</w:t>
      </w:r>
      <w:r w:rsidR="00481805">
        <w:rPr>
          <w:rFonts w:cs="Arial"/>
          <w:sz w:val="24"/>
          <w:szCs w:val="24"/>
        </w:rPr>
        <w:t xml:space="preserve"> that the method of completion (online or paper) may have a very small influence on the way people respond to the questions, and therefore on the satisfaction results – but that this was extremely minor in comparison to other factors, particularly age, which the use of an online method in addition to paper is designed to help control.  </w:t>
      </w:r>
    </w:p>
    <w:p w:rsidR="00481805" w:rsidRDefault="00481805" w:rsidP="004C0A08">
      <w:pPr>
        <w:spacing w:line="288" w:lineRule="auto"/>
        <w:rPr>
          <w:rFonts w:cs="Arial"/>
          <w:sz w:val="24"/>
          <w:szCs w:val="24"/>
        </w:rPr>
      </w:pPr>
    </w:p>
    <w:p w:rsidR="00481805" w:rsidRDefault="00F51FF9" w:rsidP="004C0A08">
      <w:pPr>
        <w:spacing w:line="312" w:lineRule="auto"/>
        <w:rPr>
          <w:rFonts w:cs="Arial"/>
          <w:sz w:val="24"/>
          <w:szCs w:val="24"/>
        </w:rPr>
      </w:pPr>
      <w:r>
        <w:rPr>
          <w:rFonts w:cs="Arial"/>
          <w:sz w:val="24"/>
          <w:szCs w:val="24"/>
        </w:rPr>
        <w:t xml:space="preserve">Although the influence of interviewing mode is extremely small, the </w:t>
      </w:r>
      <w:r w:rsidR="007C106E">
        <w:rPr>
          <w:rFonts w:cs="Arial"/>
          <w:sz w:val="24"/>
          <w:szCs w:val="24"/>
        </w:rPr>
        <w:t>2017</w:t>
      </w:r>
      <w:r w:rsidR="00701CBD">
        <w:rPr>
          <w:rFonts w:cs="Arial"/>
          <w:sz w:val="24"/>
          <w:szCs w:val="24"/>
        </w:rPr>
        <w:t xml:space="preserve"> </w:t>
      </w:r>
      <w:r>
        <w:rPr>
          <w:rFonts w:cs="Arial"/>
          <w:sz w:val="24"/>
          <w:szCs w:val="24"/>
        </w:rPr>
        <w:t xml:space="preserve">survey </w:t>
      </w:r>
      <w:r w:rsidR="00831BC2">
        <w:rPr>
          <w:rFonts w:cs="Arial"/>
          <w:sz w:val="24"/>
          <w:szCs w:val="24"/>
        </w:rPr>
        <w:t>saw</w:t>
      </w:r>
      <w:r>
        <w:rPr>
          <w:rFonts w:cs="Arial"/>
          <w:sz w:val="24"/>
          <w:szCs w:val="24"/>
        </w:rPr>
        <w:t xml:space="preserve"> a </w:t>
      </w:r>
      <w:r w:rsidR="007C106E">
        <w:rPr>
          <w:rFonts w:cs="Arial"/>
          <w:sz w:val="24"/>
          <w:szCs w:val="24"/>
        </w:rPr>
        <w:t>very similar</w:t>
      </w:r>
      <w:r>
        <w:rPr>
          <w:rFonts w:cs="Arial"/>
          <w:sz w:val="24"/>
          <w:szCs w:val="24"/>
        </w:rPr>
        <w:t xml:space="preserve"> contribution from online respondents compared to paper respondents, </w:t>
      </w:r>
      <w:r w:rsidR="007C106E">
        <w:rPr>
          <w:rFonts w:cs="Arial"/>
          <w:sz w:val="24"/>
          <w:szCs w:val="24"/>
        </w:rPr>
        <w:t>compared to</w:t>
      </w:r>
      <w:r>
        <w:rPr>
          <w:rFonts w:cs="Arial"/>
          <w:sz w:val="24"/>
          <w:szCs w:val="24"/>
        </w:rPr>
        <w:t xml:space="preserve"> </w:t>
      </w:r>
      <w:r w:rsidR="007C106E">
        <w:rPr>
          <w:rFonts w:cs="Arial"/>
          <w:sz w:val="24"/>
          <w:szCs w:val="24"/>
        </w:rPr>
        <w:t>2016</w:t>
      </w:r>
      <w:r>
        <w:rPr>
          <w:rFonts w:cs="Arial"/>
          <w:sz w:val="24"/>
          <w:szCs w:val="24"/>
        </w:rPr>
        <w:t xml:space="preserve"> (see table </w:t>
      </w:r>
      <w:r w:rsidR="00B11E1B">
        <w:rPr>
          <w:rFonts w:cs="Arial"/>
          <w:sz w:val="24"/>
          <w:szCs w:val="24"/>
        </w:rPr>
        <w:t>6</w:t>
      </w:r>
      <w:r>
        <w:rPr>
          <w:rFonts w:cs="Arial"/>
          <w:sz w:val="24"/>
          <w:szCs w:val="24"/>
        </w:rPr>
        <w:t xml:space="preserve"> below).  </w:t>
      </w:r>
      <w:r w:rsidR="00701CBD">
        <w:rPr>
          <w:rFonts w:cs="Arial"/>
          <w:sz w:val="24"/>
          <w:szCs w:val="24"/>
        </w:rPr>
        <w:t>Analysis from previous waves shows that o</w:t>
      </w:r>
      <w:r>
        <w:rPr>
          <w:rFonts w:cs="Arial"/>
          <w:sz w:val="24"/>
          <w:szCs w:val="24"/>
        </w:rPr>
        <w:t xml:space="preserve">nline respondents are usually more negative in their responses (which is almost entirely linked to the fact that online respondents are typically younger).     </w:t>
      </w:r>
    </w:p>
    <w:p w:rsidR="00903E56" w:rsidRDefault="00903E56" w:rsidP="00481805">
      <w:pPr>
        <w:jc w:val="left"/>
        <w:rPr>
          <w:rFonts w:cs="Arial"/>
          <w:sz w:val="24"/>
          <w:szCs w:val="24"/>
        </w:rPr>
      </w:pPr>
    </w:p>
    <w:p w:rsidR="00E271B5" w:rsidRPr="00E271B5" w:rsidRDefault="00E271B5" w:rsidP="00481805">
      <w:pPr>
        <w:jc w:val="left"/>
        <w:rPr>
          <w:rFonts w:cs="Arial"/>
          <w:i/>
          <w:sz w:val="24"/>
          <w:szCs w:val="24"/>
        </w:rPr>
      </w:pPr>
      <w:r w:rsidRPr="00E271B5">
        <w:rPr>
          <w:rFonts w:cs="Arial"/>
          <w:i/>
          <w:sz w:val="20"/>
          <w:szCs w:val="24"/>
        </w:rPr>
        <w:t xml:space="preserve">Table </w:t>
      </w:r>
      <w:r w:rsidR="00B11E1B">
        <w:rPr>
          <w:rFonts w:cs="Arial"/>
          <w:i/>
          <w:sz w:val="20"/>
          <w:szCs w:val="24"/>
        </w:rPr>
        <w:t>6</w:t>
      </w:r>
      <w:r w:rsidRPr="00E271B5">
        <w:rPr>
          <w:rFonts w:cs="Arial"/>
          <w:i/>
          <w:sz w:val="20"/>
          <w:szCs w:val="24"/>
        </w:rPr>
        <w:t>: proportion of (un-weighted) response from online vs. paper</w:t>
      </w:r>
      <w:r w:rsidRPr="00E271B5">
        <w:rPr>
          <w:rFonts w:cs="Arial"/>
          <w:i/>
          <w:sz w:val="24"/>
          <w:szCs w:val="24"/>
        </w:rPr>
        <w:t xml:space="preserve"> </w:t>
      </w: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3"/>
        <w:gridCol w:w="1531"/>
        <w:gridCol w:w="1531"/>
        <w:gridCol w:w="1531"/>
        <w:gridCol w:w="1531"/>
        <w:gridCol w:w="1531"/>
      </w:tblGrid>
      <w:tr w:rsidR="00C6100F" w:rsidTr="00C6100F">
        <w:trPr>
          <w:trHeight w:val="264"/>
        </w:trPr>
        <w:tc>
          <w:tcPr>
            <w:tcW w:w="1663" w:type="dxa"/>
            <w:shd w:val="clear" w:color="auto" w:fill="ED1C24"/>
            <w:vAlign w:val="center"/>
          </w:tcPr>
          <w:p w:rsidR="00C6100F" w:rsidRPr="00D74400" w:rsidRDefault="00C6100F" w:rsidP="001A6D68">
            <w:pPr>
              <w:spacing w:before="40" w:after="40" w:line="240" w:lineRule="auto"/>
              <w:jc w:val="left"/>
              <w:rPr>
                <w:b/>
                <w:color w:val="FFFFFF" w:themeColor="background1"/>
                <w:sz w:val="22"/>
              </w:rPr>
            </w:pPr>
            <w:r w:rsidRPr="00D74400">
              <w:rPr>
                <w:b/>
                <w:color w:val="FFFFFF" w:themeColor="background1"/>
                <w:sz w:val="22"/>
              </w:rPr>
              <w:t>Mode</w:t>
            </w:r>
          </w:p>
        </w:tc>
        <w:tc>
          <w:tcPr>
            <w:tcW w:w="1531" w:type="dxa"/>
            <w:shd w:val="clear" w:color="auto" w:fill="ED1C24"/>
            <w:vAlign w:val="center"/>
          </w:tcPr>
          <w:p w:rsidR="00C6100F" w:rsidRPr="00D74400" w:rsidRDefault="00C6100F" w:rsidP="001A6D68">
            <w:pPr>
              <w:spacing w:before="40" w:after="40" w:line="240" w:lineRule="auto"/>
              <w:jc w:val="center"/>
              <w:rPr>
                <w:b/>
                <w:color w:val="FFFFFF" w:themeColor="background1"/>
                <w:sz w:val="22"/>
              </w:rPr>
            </w:pPr>
            <w:r w:rsidRPr="00D74400">
              <w:rPr>
                <w:b/>
                <w:color w:val="FFFFFF" w:themeColor="background1"/>
                <w:sz w:val="22"/>
              </w:rPr>
              <w:t>Autumn 2013</w:t>
            </w:r>
          </w:p>
        </w:tc>
        <w:tc>
          <w:tcPr>
            <w:tcW w:w="1531" w:type="dxa"/>
            <w:shd w:val="clear" w:color="auto" w:fill="ED1C24"/>
          </w:tcPr>
          <w:p w:rsidR="00C6100F" w:rsidRPr="00D74400" w:rsidRDefault="00C6100F" w:rsidP="001A6D68">
            <w:pPr>
              <w:spacing w:before="40" w:after="40" w:line="240" w:lineRule="auto"/>
              <w:jc w:val="center"/>
              <w:rPr>
                <w:b/>
                <w:color w:val="FFFFFF" w:themeColor="background1"/>
                <w:sz w:val="22"/>
              </w:rPr>
            </w:pPr>
            <w:r w:rsidRPr="00D74400">
              <w:rPr>
                <w:b/>
                <w:color w:val="FFFFFF" w:themeColor="background1"/>
                <w:sz w:val="22"/>
              </w:rPr>
              <w:t>Autumn 2014</w:t>
            </w:r>
          </w:p>
        </w:tc>
        <w:tc>
          <w:tcPr>
            <w:tcW w:w="1531" w:type="dxa"/>
            <w:shd w:val="clear" w:color="auto" w:fill="ED1C24"/>
            <w:vAlign w:val="center"/>
          </w:tcPr>
          <w:p w:rsidR="00C6100F" w:rsidRPr="00D74400" w:rsidRDefault="00C6100F" w:rsidP="001A6D68">
            <w:pPr>
              <w:spacing w:before="40" w:after="40" w:line="240" w:lineRule="auto"/>
              <w:jc w:val="center"/>
              <w:rPr>
                <w:b/>
                <w:color w:val="FFFFFF" w:themeColor="background1"/>
                <w:sz w:val="22"/>
              </w:rPr>
            </w:pPr>
            <w:r w:rsidRPr="00D74400">
              <w:rPr>
                <w:b/>
                <w:color w:val="FFFFFF" w:themeColor="background1"/>
                <w:sz w:val="22"/>
              </w:rPr>
              <w:t>Autumn 2015</w:t>
            </w:r>
          </w:p>
        </w:tc>
        <w:tc>
          <w:tcPr>
            <w:tcW w:w="1531" w:type="dxa"/>
            <w:shd w:val="clear" w:color="auto" w:fill="ED1C24"/>
          </w:tcPr>
          <w:p w:rsidR="00C6100F" w:rsidRPr="00C6100F" w:rsidRDefault="00C6100F" w:rsidP="001A6D68">
            <w:pPr>
              <w:spacing w:before="40" w:after="40" w:line="240" w:lineRule="auto"/>
              <w:jc w:val="center"/>
              <w:rPr>
                <w:b/>
                <w:color w:val="FFFFFF" w:themeColor="background1"/>
                <w:sz w:val="22"/>
              </w:rPr>
            </w:pPr>
            <w:r w:rsidRPr="00C6100F">
              <w:rPr>
                <w:b/>
                <w:color w:val="FFFFFF" w:themeColor="background1"/>
                <w:sz w:val="22"/>
              </w:rPr>
              <w:t>Autumn 2016</w:t>
            </w:r>
          </w:p>
        </w:tc>
        <w:tc>
          <w:tcPr>
            <w:tcW w:w="1531" w:type="dxa"/>
            <w:shd w:val="clear" w:color="auto" w:fill="ED1C24"/>
          </w:tcPr>
          <w:p w:rsidR="00C6100F" w:rsidRPr="00C6100F" w:rsidRDefault="00C6100F" w:rsidP="001A6D68">
            <w:pPr>
              <w:spacing w:before="40" w:after="40" w:line="240" w:lineRule="auto"/>
              <w:jc w:val="center"/>
              <w:rPr>
                <w:b/>
                <w:color w:val="FFFFFF" w:themeColor="background1"/>
                <w:sz w:val="22"/>
              </w:rPr>
            </w:pPr>
            <w:r>
              <w:rPr>
                <w:b/>
                <w:color w:val="FFFFFF" w:themeColor="background1"/>
                <w:sz w:val="22"/>
              </w:rPr>
              <w:t>Autumn 2017</w:t>
            </w:r>
          </w:p>
        </w:tc>
      </w:tr>
      <w:tr w:rsidR="00C6100F" w:rsidTr="007C106E">
        <w:trPr>
          <w:trHeight w:val="569"/>
        </w:trPr>
        <w:tc>
          <w:tcPr>
            <w:tcW w:w="1663" w:type="dxa"/>
            <w:vAlign w:val="center"/>
          </w:tcPr>
          <w:p w:rsidR="00C6100F" w:rsidRPr="00D74400" w:rsidRDefault="00C6100F" w:rsidP="001A6D68">
            <w:pPr>
              <w:spacing w:before="60" w:after="40" w:line="240" w:lineRule="auto"/>
              <w:jc w:val="left"/>
              <w:rPr>
                <w:sz w:val="22"/>
              </w:rPr>
            </w:pPr>
            <w:r w:rsidRPr="00D74400">
              <w:rPr>
                <w:sz w:val="22"/>
              </w:rPr>
              <w:t>Online</w:t>
            </w:r>
            <w:r>
              <w:rPr>
                <w:sz w:val="22"/>
              </w:rPr>
              <w:t xml:space="preserve"> – total </w:t>
            </w:r>
          </w:p>
        </w:tc>
        <w:tc>
          <w:tcPr>
            <w:tcW w:w="1531" w:type="dxa"/>
            <w:vAlign w:val="center"/>
          </w:tcPr>
          <w:p w:rsidR="00C6100F" w:rsidRPr="00D74400" w:rsidRDefault="00C6100F" w:rsidP="001A6D68">
            <w:pPr>
              <w:spacing w:before="60" w:after="40" w:line="240" w:lineRule="auto"/>
              <w:jc w:val="center"/>
              <w:rPr>
                <w:rFonts w:cs="Arial"/>
                <w:sz w:val="22"/>
                <w:szCs w:val="24"/>
              </w:rPr>
            </w:pPr>
            <w:r w:rsidRPr="00D74400">
              <w:rPr>
                <w:rFonts w:cs="Arial"/>
                <w:sz w:val="22"/>
                <w:szCs w:val="24"/>
              </w:rPr>
              <w:t>27</w:t>
            </w:r>
            <w:r>
              <w:rPr>
                <w:rFonts w:cs="Arial"/>
                <w:sz w:val="22"/>
                <w:szCs w:val="24"/>
              </w:rPr>
              <w:t>.0</w:t>
            </w:r>
            <w:r w:rsidRPr="00D74400">
              <w:rPr>
                <w:rFonts w:cs="Arial"/>
                <w:sz w:val="22"/>
                <w:szCs w:val="24"/>
              </w:rPr>
              <w:t>%</w:t>
            </w:r>
          </w:p>
        </w:tc>
        <w:tc>
          <w:tcPr>
            <w:tcW w:w="1531" w:type="dxa"/>
            <w:vAlign w:val="center"/>
          </w:tcPr>
          <w:p w:rsidR="00C6100F" w:rsidRPr="00D74400" w:rsidRDefault="00C6100F" w:rsidP="001A6D68">
            <w:pPr>
              <w:spacing w:before="60" w:after="40" w:line="240" w:lineRule="auto"/>
              <w:jc w:val="center"/>
              <w:rPr>
                <w:rFonts w:cs="Arial"/>
                <w:sz w:val="22"/>
                <w:szCs w:val="24"/>
              </w:rPr>
            </w:pPr>
            <w:r>
              <w:rPr>
                <w:rFonts w:cs="Arial"/>
                <w:sz w:val="22"/>
                <w:szCs w:val="24"/>
              </w:rPr>
              <w:t>33.6</w:t>
            </w:r>
            <w:r w:rsidRPr="00D74400">
              <w:rPr>
                <w:rFonts w:cs="Arial"/>
                <w:sz w:val="22"/>
                <w:szCs w:val="24"/>
              </w:rPr>
              <w:t>%</w:t>
            </w:r>
          </w:p>
        </w:tc>
        <w:tc>
          <w:tcPr>
            <w:tcW w:w="1531" w:type="dxa"/>
            <w:vAlign w:val="center"/>
          </w:tcPr>
          <w:p w:rsidR="00C6100F" w:rsidRPr="00D74400" w:rsidRDefault="00C6100F" w:rsidP="001A6D68">
            <w:pPr>
              <w:spacing w:before="60" w:after="40" w:line="240" w:lineRule="auto"/>
              <w:jc w:val="center"/>
              <w:rPr>
                <w:rFonts w:cs="Arial"/>
                <w:sz w:val="22"/>
                <w:szCs w:val="24"/>
              </w:rPr>
            </w:pPr>
            <w:r>
              <w:rPr>
                <w:rFonts w:cs="Arial"/>
                <w:sz w:val="22"/>
                <w:szCs w:val="24"/>
              </w:rPr>
              <w:t>22.5</w:t>
            </w:r>
            <w:r w:rsidRPr="00D74400">
              <w:rPr>
                <w:rFonts w:cs="Arial"/>
                <w:sz w:val="22"/>
                <w:szCs w:val="24"/>
              </w:rPr>
              <w:t>%</w:t>
            </w:r>
          </w:p>
        </w:tc>
        <w:tc>
          <w:tcPr>
            <w:tcW w:w="1531" w:type="dxa"/>
            <w:vAlign w:val="center"/>
          </w:tcPr>
          <w:p w:rsidR="00C6100F" w:rsidRDefault="00C6100F" w:rsidP="001A6D68">
            <w:pPr>
              <w:spacing w:before="60" w:after="40" w:line="240" w:lineRule="auto"/>
              <w:jc w:val="center"/>
              <w:rPr>
                <w:rFonts w:cs="Arial"/>
                <w:szCs w:val="24"/>
              </w:rPr>
            </w:pPr>
            <w:r>
              <w:rPr>
                <w:rFonts w:cs="Arial"/>
                <w:sz w:val="22"/>
                <w:szCs w:val="24"/>
              </w:rPr>
              <w:t>15.6</w:t>
            </w:r>
            <w:r w:rsidRPr="00D74400">
              <w:rPr>
                <w:rFonts w:cs="Arial"/>
                <w:sz w:val="22"/>
                <w:szCs w:val="24"/>
              </w:rPr>
              <w:t>%</w:t>
            </w:r>
          </w:p>
        </w:tc>
        <w:tc>
          <w:tcPr>
            <w:tcW w:w="1531" w:type="dxa"/>
            <w:vAlign w:val="center"/>
          </w:tcPr>
          <w:p w:rsidR="00C6100F" w:rsidRPr="007C106E" w:rsidRDefault="007C106E" w:rsidP="007C106E">
            <w:pPr>
              <w:spacing w:before="60" w:after="40" w:line="240" w:lineRule="auto"/>
              <w:jc w:val="center"/>
              <w:rPr>
                <w:rFonts w:cs="Arial"/>
                <w:sz w:val="22"/>
                <w:szCs w:val="22"/>
              </w:rPr>
            </w:pPr>
            <w:r w:rsidRPr="007C106E">
              <w:rPr>
                <w:rFonts w:cs="Arial"/>
                <w:sz w:val="22"/>
                <w:szCs w:val="22"/>
              </w:rPr>
              <w:t>14.7%</w:t>
            </w:r>
          </w:p>
        </w:tc>
      </w:tr>
      <w:tr w:rsidR="007C106E" w:rsidTr="007C106E">
        <w:trPr>
          <w:trHeight w:val="569"/>
        </w:trPr>
        <w:tc>
          <w:tcPr>
            <w:tcW w:w="1663" w:type="dxa"/>
            <w:vAlign w:val="center"/>
          </w:tcPr>
          <w:p w:rsidR="007C106E" w:rsidRPr="00903E56" w:rsidRDefault="007C106E" w:rsidP="001A6D68">
            <w:pPr>
              <w:spacing w:before="60" w:after="40" w:line="240" w:lineRule="auto"/>
              <w:jc w:val="left"/>
              <w:rPr>
                <w:i/>
                <w:color w:val="595959" w:themeColor="text1" w:themeTint="A6"/>
                <w:sz w:val="18"/>
              </w:rPr>
            </w:pPr>
            <w:r w:rsidRPr="00903E56">
              <w:rPr>
                <w:i/>
                <w:color w:val="595959" w:themeColor="text1" w:themeTint="A6"/>
                <w:sz w:val="18"/>
              </w:rPr>
              <w:t xml:space="preserve">Online – desktop </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19.9%</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21.9%</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12.8%</w:t>
            </w:r>
          </w:p>
        </w:tc>
        <w:tc>
          <w:tcPr>
            <w:tcW w:w="1531" w:type="dxa"/>
            <w:vAlign w:val="center"/>
          </w:tcPr>
          <w:p w:rsidR="007C106E"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7.8%</w:t>
            </w:r>
          </w:p>
        </w:tc>
        <w:tc>
          <w:tcPr>
            <w:tcW w:w="1531" w:type="dxa"/>
            <w:vAlign w:val="center"/>
          </w:tcPr>
          <w:p w:rsidR="007C106E" w:rsidRPr="007C106E" w:rsidRDefault="007C106E" w:rsidP="007C106E">
            <w:pPr>
              <w:spacing w:before="60" w:after="40" w:line="240" w:lineRule="auto"/>
              <w:jc w:val="center"/>
              <w:rPr>
                <w:rFonts w:cs="Arial"/>
                <w:i/>
                <w:color w:val="595959" w:themeColor="text1" w:themeTint="A6"/>
                <w:sz w:val="18"/>
                <w:szCs w:val="22"/>
              </w:rPr>
            </w:pPr>
            <w:r w:rsidRPr="007C106E">
              <w:rPr>
                <w:rFonts w:cs="Arial"/>
                <w:i/>
                <w:color w:val="595959" w:themeColor="text1" w:themeTint="A6"/>
                <w:sz w:val="18"/>
                <w:szCs w:val="22"/>
              </w:rPr>
              <w:t>5.1%</w:t>
            </w:r>
          </w:p>
        </w:tc>
      </w:tr>
      <w:tr w:rsidR="007C106E" w:rsidTr="007C106E">
        <w:trPr>
          <w:trHeight w:val="569"/>
        </w:trPr>
        <w:tc>
          <w:tcPr>
            <w:tcW w:w="1663" w:type="dxa"/>
            <w:vAlign w:val="center"/>
          </w:tcPr>
          <w:p w:rsidR="007C106E" w:rsidRPr="00903E56" w:rsidRDefault="007C106E" w:rsidP="001A6D68">
            <w:pPr>
              <w:spacing w:before="60" w:after="40" w:line="240" w:lineRule="auto"/>
              <w:jc w:val="left"/>
              <w:rPr>
                <w:i/>
                <w:color w:val="595959" w:themeColor="text1" w:themeTint="A6"/>
                <w:sz w:val="18"/>
              </w:rPr>
            </w:pPr>
            <w:r w:rsidRPr="00903E56">
              <w:rPr>
                <w:i/>
                <w:color w:val="595959" w:themeColor="text1" w:themeTint="A6"/>
                <w:sz w:val="18"/>
              </w:rPr>
              <w:t xml:space="preserve">Online – touch (smartphone / tablet) </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6.2%</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10.5%</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9.6%</w:t>
            </w:r>
          </w:p>
        </w:tc>
        <w:tc>
          <w:tcPr>
            <w:tcW w:w="1531" w:type="dxa"/>
            <w:vAlign w:val="center"/>
          </w:tcPr>
          <w:p w:rsidR="007C106E"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7.8%</w:t>
            </w:r>
          </w:p>
        </w:tc>
        <w:tc>
          <w:tcPr>
            <w:tcW w:w="1531" w:type="dxa"/>
            <w:vAlign w:val="center"/>
          </w:tcPr>
          <w:p w:rsidR="007C106E" w:rsidRPr="007C106E" w:rsidRDefault="007C106E" w:rsidP="007C106E">
            <w:pPr>
              <w:spacing w:before="60" w:after="40" w:line="240" w:lineRule="auto"/>
              <w:jc w:val="center"/>
              <w:rPr>
                <w:rFonts w:cs="Arial"/>
                <w:i/>
                <w:color w:val="595959" w:themeColor="text1" w:themeTint="A6"/>
                <w:sz w:val="18"/>
                <w:szCs w:val="22"/>
              </w:rPr>
            </w:pPr>
            <w:r w:rsidRPr="007C106E">
              <w:rPr>
                <w:rFonts w:cs="Arial"/>
                <w:i/>
                <w:color w:val="595959" w:themeColor="text1" w:themeTint="A6"/>
                <w:sz w:val="18"/>
                <w:szCs w:val="22"/>
              </w:rPr>
              <w:t>9.7%</w:t>
            </w:r>
          </w:p>
        </w:tc>
      </w:tr>
      <w:tr w:rsidR="007C106E" w:rsidTr="007C106E">
        <w:trPr>
          <w:trHeight w:val="569"/>
        </w:trPr>
        <w:tc>
          <w:tcPr>
            <w:tcW w:w="1663" w:type="dxa"/>
            <w:vAlign w:val="center"/>
          </w:tcPr>
          <w:p w:rsidR="007C106E" w:rsidRPr="00903E56" w:rsidRDefault="007C106E" w:rsidP="001A6D68">
            <w:pPr>
              <w:spacing w:before="60" w:after="40" w:line="240" w:lineRule="auto"/>
              <w:jc w:val="left"/>
              <w:rPr>
                <w:i/>
                <w:color w:val="595959" w:themeColor="text1" w:themeTint="A6"/>
                <w:sz w:val="18"/>
              </w:rPr>
            </w:pPr>
            <w:r w:rsidRPr="00903E56">
              <w:rPr>
                <w:i/>
                <w:color w:val="595959" w:themeColor="text1" w:themeTint="A6"/>
                <w:sz w:val="18"/>
              </w:rPr>
              <w:t xml:space="preserve">Online – other </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0.9%</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0.2%</w:t>
            </w:r>
          </w:p>
        </w:tc>
        <w:tc>
          <w:tcPr>
            <w:tcW w:w="1531" w:type="dxa"/>
            <w:vAlign w:val="center"/>
          </w:tcPr>
          <w:p w:rsidR="007C106E" w:rsidRPr="00903E56" w:rsidRDefault="007C106E" w:rsidP="001A6D68">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0.1%</w:t>
            </w:r>
          </w:p>
        </w:tc>
        <w:tc>
          <w:tcPr>
            <w:tcW w:w="1531" w:type="dxa"/>
            <w:vAlign w:val="center"/>
          </w:tcPr>
          <w:p w:rsidR="007C106E" w:rsidRDefault="007C106E" w:rsidP="00701CBD">
            <w:pPr>
              <w:spacing w:before="60" w:after="40" w:line="240" w:lineRule="auto"/>
              <w:jc w:val="center"/>
              <w:rPr>
                <w:rFonts w:cs="Arial"/>
                <w:i/>
                <w:color w:val="595959" w:themeColor="text1" w:themeTint="A6"/>
                <w:sz w:val="18"/>
                <w:szCs w:val="24"/>
              </w:rPr>
            </w:pPr>
            <w:r>
              <w:rPr>
                <w:rFonts w:cs="Arial"/>
                <w:i/>
                <w:color w:val="595959" w:themeColor="text1" w:themeTint="A6"/>
                <w:sz w:val="18"/>
                <w:szCs w:val="24"/>
              </w:rPr>
              <w:t>0.0%</w:t>
            </w:r>
          </w:p>
        </w:tc>
        <w:tc>
          <w:tcPr>
            <w:tcW w:w="1531" w:type="dxa"/>
            <w:vAlign w:val="center"/>
          </w:tcPr>
          <w:p w:rsidR="007C106E" w:rsidRPr="007C106E" w:rsidRDefault="007C106E" w:rsidP="007C106E">
            <w:pPr>
              <w:spacing w:before="60" w:after="40" w:line="240" w:lineRule="auto"/>
              <w:jc w:val="center"/>
              <w:rPr>
                <w:rFonts w:cs="Arial"/>
                <w:i/>
                <w:color w:val="595959" w:themeColor="text1" w:themeTint="A6"/>
                <w:sz w:val="18"/>
                <w:szCs w:val="22"/>
              </w:rPr>
            </w:pPr>
            <w:r w:rsidRPr="007C106E">
              <w:rPr>
                <w:rFonts w:cs="Arial"/>
                <w:i/>
                <w:color w:val="595959" w:themeColor="text1" w:themeTint="A6"/>
                <w:sz w:val="18"/>
                <w:szCs w:val="22"/>
              </w:rPr>
              <w:t>0.0%</w:t>
            </w:r>
          </w:p>
        </w:tc>
      </w:tr>
      <w:tr w:rsidR="007C106E" w:rsidTr="007C106E">
        <w:trPr>
          <w:trHeight w:val="569"/>
        </w:trPr>
        <w:tc>
          <w:tcPr>
            <w:tcW w:w="1663" w:type="dxa"/>
            <w:vAlign w:val="center"/>
          </w:tcPr>
          <w:p w:rsidR="007C106E" w:rsidRPr="00D74400" w:rsidRDefault="007C106E" w:rsidP="001A6D68">
            <w:pPr>
              <w:spacing w:before="40" w:after="40" w:line="240" w:lineRule="auto"/>
              <w:jc w:val="left"/>
              <w:rPr>
                <w:sz w:val="22"/>
              </w:rPr>
            </w:pPr>
            <w:r w:rsidRPr="00D74400">
              <w:rPr>
                <w:sz w:val="22"/>
              </w:rPr>
              <w:t>Paper</w:t>
            </w:r>
          </w:p>
        </w:tc>
        <w:tc>
          <w:tcPr>
            <w:tcW w:w="1531" w:type="dxa"/>
            <w:vAlign w:val="center"/>
          </w:tcPr>
          <w:p w:rsidR="007C106E" w:rsidRPr="00D74400" w:rsidRDefault="007C106E" w:rsidP="001A6D68">
            <w:pPr>
              <w:spacing w:before="40" w:after="40" w:line="240" w:lineRule="auto"/>
              <w:jc w:val="center"/>
              <w:rPr>
                <w:rFonts w:cs="Arial"/>
                <w:sz w:val="22"/>
                <w:szCs w:val="24"/>
              </w:rPr>
            </w:pPr>
            <w:r w:rsidRPr="00D74400">
              <w:rPr>
                <w:rFonts w:cs="Arial"/>
                <w:sz w:val="22"/>
                <w:szCs w:val="24"/>
              </w:rPr>
              <w:t>73</w:t>
            </w:r>
            <w:r>
              <w:rPr>
                <w:rFonts w:cs="Arial"/>
                <w:sz w:val="22"/>
                <w:szCs w:val="24"/>
              </w:rPr>
              <w:t>.0</w:t>
            </w:r>
            <w:r w:rsidRPr="00D74400">
              <w:rPr>
                <w:rFonts w:cs="Arial"/>
                <w:sz w:val="22"/>
                <w:szCs w:val="24"/>
              </w:rPr>
              <w:t>%</w:t>
            </w:r>
          </w:p>
        </w:tc>
        <w:tc>
          <w:tcPr>
            <w:tcW w:w="1531" w:type="dxa"/>
            <w:vAlign w:val="center"/>
          </w:tcPr>
          <w:p w:rsidR="007C106E" w:rsidRPr="00D74400" w:rsidRDefault="007C106E" w:rsidP="001A6D68">
            <w:pPr>
              <w:spacing w:before="40" w:after="40" w:line="240" w:lineRule="auto"/>
              <w:jc w:val="center"/>
              <w:rPr>
                <w:rFonts w:cs="Arial"/>
                <w:sz w:val="22"/>
                <w:szCs w:val="24"/>
              </w:rPr>
            </w:pPr>
            <w:r w:rsidRPr="00D74400">
              <w:rPr>
                <w:rFonts w:cs="Arial"/>
                <w:sz w:val="22"/>
                <w:szCs w:val="24"/>
              </w:rPr>
              <w:t>67</w:t>
            </w:r>
            <w:r>
              <w:rPr>
                <w:rFonts w:cs="Arial"/>
                <w:sz w:val="22"/>
                <w:szCs w:val="24"/>
              </w:rPr>
              <w:t>.4</w:t>
            </w:r>
            <w:r w:rsidRPr="00D74400">
              <w:rPr>
                <w:rFonts w:cs="Arial"/>
                <w:sz w:val="22"/>
                <w:szCs w:val="24"/>
              </w:rPr>
              <w:t>%</w:t>
            </w:r>
          </w:p>
        </w:tc>
        <w:tc>
          <w:tcPr>
            <w:tcW w:w="1531" w:type="dxa"/>
            <w:vAlign w:val="center"/>
          </w:tcPr>
          <w:p w:rsidR="007C106E" w:rsidRPr="00D74400" w:rsidRDefault="007C106E" w:rsidP="001A6D68">
            <w:pPr>
              <w:spacing w:before="40" w:after="40" w:line="240" w:lineRule="auto"/>
              <w:jc w:val="center"/>
              <w:rPr>
                <w:rFonts w:cs="Arial"/>
                <w:sz w:val="22"/>
                <w:szCs w:val="24"/>
              </w:rPr>
            </w:pPr>
            <w:r>
              <w:rPr>
                <w:rFonts w:cs="Arial"/>
                <w:sz w:val="22"/>
                <w:szCs w:val="24"/>
              </w:rPr>
              <w:t>77.5</w:t>
            </w:r>
            <w:r w:rsidRPr="00D74400">
              <w:rPr>
                <w:rFonts w:cs="Arial"/>
                <w:sz w:val="22"/>
                <w:szCs w:val="24"/>
              </w:rPr>
              <w:t>%</w:t>
            </w:r>
          </w:p>
        </w:tc>
        <w:tc>
          <w:tcPr>
            <w:tcW w:w="1531" w:type="dxa"/>
            <w:vAlign w:val="center"/>
          </w:tcPr>
          <w:p w:rsidR="007C106E" w:rsidRDefault="007C106E" w:rsidP="001A6D68">
            <w:pPr>
              <w:spacing w:before="40" w:after="40" w:line="240" w:lineRule="auto"/>
              <w:jc w:val="center"/>
              <w:rPr>
                <w:rFonts w:cs="Arial"/>
                <w:szCs w:val="24"/>
              </w:rPr>
            </w:pPr>
            <w:r>
              <w:rPr>
                <w:rFonts w:cs="Arial"/>
                <w:sz w:val="22"/>
                <w:szCs w:val="24"/>
              </w:rPr>
              <w:t>84.4</w:t>
            </w:r>
            <w:r w:rsidRPr="00D74400">
              <w:rPr>
                <w:rFonts w:cs="Arial"/>
                <w:sz w:val="22"/>
                <w:szCs w:val="24"/>
              </w:rPr>
              <w:t>%</w:t>
            </w:r>
          </w:p>
        </w:tc>
        <w:tc>
          <w:tcPr>
            <w:tcW w:w="1531" w:type="dxa"/>
            <w:vAlign w:val="center"/>
          </w:tcPr>
          <w:p w:rsidR="007C106E" w:rsidRPr="007C106E" w:rsidRDefault="007C106E" w:rsidP="007C106E">
            <w:pPr>
              <w:spacing w:before="40" w:after="40" w:line="240" w:lineRule="auto"/>
              <w:jc w:val="center"/>
              <w:rPr>
                <w:rFonts w:cs="Arial"/>
                <w:sz w:val="22"/>
                <w:szCs w:val="22"/>
              </w:rPr>
            </w:pPr>
            <w:r>
              <w:rPr>
                <w:rFonts w:cs="Arial"/>
                <w:sz w:val="22"/>
                <w:szCs w:val="22"/>
              </w:rPr>
              <w:t>85.3%</w:t>
            </w:r>
          </w:p>
        </w:tc>
      </w:tr>
    </w:tbl>
    <w:p w:rsidR="00DC45D6" w:rsidRDefault="00DC45D6" w:rsidP="004C0A08">
      <w:pPr>
        <w:spacing w:line="312" w:lineRule="auto"/>
        <w:rPr>
          <w:rFonts w:cs="Arial"/>
          <w:sz w:val="24"/>
          <w:szCs w:val="24"/>
        </w:rPr>
      </w:pPr>
    </w:p>
    <w:p w:rsidR="00DC45D6" w:rsidRDefault="00DC45D6" w:rsidP="004C0A08">
      <w:pPr>
        <w:spacing w:line="312" w:lineRule="auto"/>
        <w:rPr>
          <w:rFonts w:cs="Arial"/>
          <w:sz w:val="24"/>
          <w:szCs w:val="24"/>
        </w:rPr>
      </w:pPr>
    </w:p>
    <w:p w:rsidR="007C106E" w:rsidRDefault="00733AF1" w:rsidP="004C0A08">
      <w:pPr>
        <w:spacing w:line="312" w:lineRule="auto"/>
        <w:rPr>
          <w:rFonts w:cs="Arial"/>
          <w:sz w:val="24"/>
          <w:szCs w:val="24"/>
        </w:rPr>
      </w:pPr>
      <w:r>
        <w:rPr>
          <w:rFonts w:cs="Arial"/>
          <w:sz w:val="24"/>
          <w:szCs w:val="24"/>
        </w:rPr>
        <w:t>This section briefly revisits the degree to which mode of interviewing impacted on survey results (which was expl</w:t>
      </w:r>
      <w:r w:rsidR="007C106E">
        <w:rPr>
          <w:rFonts w:cs="Arial"/>
          <w:sz w:val="24"/>
          <w:szCs w:val="24"/>
        </w:rPr>
        <w:t xml:space="preserve">ored in greater detail in 2015), as well as recapping the impact of automated email invitations to the online survey (introduced in 2016). </w:t>
      </w:r>
    </w:p>
    <w:p w:rsidR="0000060D" w:rsidRDefault="0000060D" w:rsidP="004C0A08">
      <w:pPr>
        <w:spacing w:line="312" w:lineRule="auto"/>
        <w:rPr>
          <w:rFonts w:cs="Arial"/>
          <w:sz w:val="24"/>
          <w:szCs w:val="24"/>
        </w:rPr>
      </w:pPr>
    </w:p>
    <w:p w:rsidR="00DC45D6" w:rsidRPr="00235461" w:rsidRDefault="00DC45D6" w:rsidP="004C0A08">
      <w:pPr>
        <w:spacing w:line="312" w:lineRule="auto"/>
        <w:rPr>
          <w:rFonts w:cs="Arial"/>
          <w:sz w:val="24"/>
          <w:szCs w:val="24"/>
          <w:u w:val="single"/>
        </w:rPr>
      </w:pPr>
      <w:r w:rsidRPr="00235461">
        <w:rPr>
          <w:rFonts w:cs="Arial"/>
          <w:sz w:val="24"/>
          <w:szCs w:val="24"/>
          <w:u w:val="single"/>
        </w:rPr>
        <w:t>Impact of mode of interview completion</w:t>
      </w:r>
    </w:p>
    <w:p w:rsidR="00AE7149" w:rsidRDefault="00481805" w:rsidP="004C0A08">
      <w:pPr>
        <w:spacing w:line="312" w:lineRule="auto"/>
        <w:rPr>
          <w:rFonts w:cs="Arial"/>
          <w:sz w:val="24"/>
          <w:szCs w:val="24"/>
        </w:rPr>
      </w:pPr>
      <w:r w:rsidRPr="00924C25">
        <w:rPr>
          <w:rFonts w:cs="Arial"/>
          <w:sz w:val="24"/>
          <w:szCs w:val="24"/>
        </w:rPr>
        <w:t>From analysing un</w:t>
      </w:r>
      <w:r w:rsidR="00DC45D6">
        <w:rPr>
          <w:rFonts w:cs="Arial"/>
          <w:sz w:val="24"/>
          <w:szCs w:val="24"/>
        </w:rPr>
        <w:t>-</w:t>
      </w:r>
      <w:r w:rsidRPr="00924C25">
        <w:rPr>
          <w:rFonts w:cs="Arial"/>
          <w:sz w:val="24"/>
          <w:szCs w:val="24"/>
        </w:rPr>
        <w:t>weighted data, comparing online responses with those from the paper self</w:t>
      </w:r>
      <w:r>
        <w:rPr>
          <w:rFonts w:cs="Arial"/>
          <w:sz w:val="24"/>
          <w:szCs w:val="24"/>
        </w:rPr>
        <w:t>-</w:t>
      </w:r>
      <w:r w:rsidRPr="00924C25">
        <w:rPr>
          <w:rFonts w:cs="Arial"/>
          <w:sz w:val="24"/>
          <w:szCs w:val="24"/>
        </w:rPr>
        <w:t xml:space="preserve">completion questionnaire, there are </w:t>
      </w:r>
      <w:r>
        <w:rPr>
          <w:rFonts w:cs="Arial"/>
          <w:sz w:val="24"/>
          <w:szCs w:val="24"/>
        </w:rPr>
        <w:t xml:space="preserve">some differences which are significant. For example, the table below shows the </w:t>
      </w:r>
      <w:r w:rsidR="00831BC2">
        <w:rPr>
          <w:rFonts w:cs="Arial"/>
          <w:sz w:val="24"/>
          <w:szCs w:val="24"/>
        </w:rPr>
        <w:t xml:space="preserve">Autumn </w:t>
      </w:r>
      <w:r w:rsidR="007C106E">
        <w:rPr>
          <w:rFonts w:cs="Arial"/>
          <w:sz w:val="24"/>
          <w:szCs w:val="24"/>
        </w:rPr>
        <w:t>2017</w:t>
      </w:r>
      <w:r w:rsidR="00723316">
        <w:rPr>
          <w:rFonts w:cs="Arial"/>
          <w:sz w:val="24"/>
          <w:szCs w:val="24"/>
        </w:rPr>
        <w:t xml:space="preserve"> </w:t>
      </w:r>
      <w:r>
        <w:rPr>
          <w:rFonts w:cs="Arial"/>
          <w:sz w:val="24"/>
          <w:szCs w:val="24"/>
        </w:rPr>
        <w:t xml:space="preserve">results for overall journey satisfaction for each mode of completion. </w:t>
      </w:r>
      <w:r w:rsidR="00AE7149">
        <w:rPr>
          <w:rFonts w:cs="Arial"/>
          <w:sz w:val="24"/>
          <w:szCs w:val="24"/>
        </w:rPr>
        <w:t xml:space="preserve">Paper respondents are a little more likely to be ‘satisfied’ (either fairly or very), and even more likely to be ‘very satisfied’ compared to online respondents. </w:t>
      </w:r>
    </w:p>
    <w:p w:rsidR="00B11E1B" w:rsidRDefault="00B11E1B" w:rsidP="00481805">
      <w:pPr>
        <w:jc w:val="left"/>
        <w:rPr>
          <w:rFonts w:cs="Arial"/>
          <w:sz w:val="24"/>
          <w:szCs w:val="24"/>
        </w:rPr>
      </w:pPr>
    </w:p>
    <w:p w:rsidR="00481805" w:rsidRDefault="00B11E1B" w:rsidP="00481805">
      <w:pPr>
        <w:rPr>
          <w:rFonts w:cs="Arial"/>
          <w:sz w:val="24"/>
          <w:szCs w:val="24"/>
        </w:rPr>
      </w:pPr>
      <w:r>
        <w:rPr>
          <w:rFonts w:cs="Arial"/>
          <w:i/>
          <w:sz w:val="20"/>
          <w:szCs w:val="24"/>
        </w:rPr>
        <w:t>Table</w:t>
      </w:r>
      <w:r w:rsidRPr="00E271B5">
        <w:rPr>
          <w:rFonts w:cs="Arial"/>
          <w:i/>
          <w:sz w:val="20"/>
          <w:szCs w:val="24"/>
        </w:rPr>
        <w:t xml:space="preserve"> </w:t>
      </w:r>
      <w:r>
        <w:rPr>
          <w:rFonts w:cs="Arial"/>
          <w:i/>
          <w:sz w:val="20"/>
          <w:szCs w:val="24"/>
        </w:rPr>
        <w:t>7</w:t>
      </w:r>
      <w:r w:rsidRPr="00E271B5">
        <w:rPr>
          <w:rFonts w:cs="Arial"/>
          <w:i/>
          <w:sz w:val="20"/>
          <w:szCs w:val="24"/>
        </w:rPr>
        <w:t>:</w:t>
      </w:r>
      <w:r>
        <w:rPr>
          <w:rFonts w:cs="Arial"/>
          <w:i/>
          <w:sz w:val="20"/>
          <w:szCs w:val="24"/>
        </w:rPr>
        <w:t xml:space="preserve"> Overall journey satisfaction by mode of interviewing</w:t>
      </w:r>
      <w:r w:rsidR="00392924">
        <w:rPr>
          <w:rFonts w:cs="Arial"/>
          <w:i/>
          <w:sz w:val="20"/>
          <w:szCs w:val="24"/>
        </w:rPr>
        <w:t xml:space="preserve"> (un-weighted)</w:t>
      </w: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87"/>
        <w:gridCol w:w="1735"/>
        <w:gridCol w:w="1735"/>
      </w:tblGrid>
      <w:tr w:rsidR="00481805" w:rsidTr="00235461">
        <w:tc>
          <w:tcPr>
            <w:tcW w:w="1587" w:type="dxa"/>
            <w:shd w:val="clear" w:color="auto" w:fill="ED1C24"/>
            <w:vAlign w:val="center"/>
          </w:tcPr>
          <w:p w:rsidR="00481805" w:rsidRPr="00D74400" w:rsidRDefault="00481805" w:rsidP="00D479F4">
            <w:pPr>
              <w:spacing w:before="40" w:after="40" w:line="240" w:lineRule="auto"/>
              <w:jc w:val="left"/>
              <w:rPr>
                <w:b/>
                <w:color w:val="FFFFFF" w:themeColor="background1"/>
                <w:sz w:val="22"/>
              </w:rPr>
            </w:pPr>
            <w:r w:rsidRPr="00D74400">
              <w:rPr>
                <w:b/>
                <w:color w:val="FFFFFF" w:themeColor="background1"/>
                <w:sz w:val="22"/>
              </w:rPr>
              <w:t>Mode</w:t>
            </w:r>
          </w:p>
        </w:tc>
        <w:tc>
          <w:tcPr>
            <w:tcW w:w="1735" w:type="dxa"/>
            <w:shd w:val="clear" w:color="auto" w:fill="ED1C24"/>
            <w:vAlign w:val="center"/>
          </w:tcPr>
          <w:p w:rsidR="00481805" w:rsidRPr="00D74400" w:rsidRDefault="00481805" w:rsidP="00D479F4">
            <w:pPr>
              <w:spacing w:before="40" w:after="40" w:line="240" w:lineRule="auto"/>
              <w:jc w:val="center"/>
              <w:rPr>
                <w:b/>
                <w:color w:val="FFFFFF" w:themeColor="background1"/>
                <w:sz w:val="22"/>
              </w:rPr>
            </w:pPr>
            <w:r w:rsidRPr="00D74400">
              <w:rPr>
                <w:b/>
                <w:color w:val="FFFFFF" w:themeColor="background1"/>
                <w:sz w:val="22"/>
              </w:rPr>
              <w:t>% satisfied</w:t>
            </w:r>
          </w:p>
        </w:tc>
        <w:tc>
          <w:tcPr>
            <w:tcW w:w="1735" w:type="dxa"/>
            <w:shd w:val="clear" w:color="auto" w:fill="ED1C24"/>
            <w:vAlign w:val="center"/>
          </w:tcPr>
          <w:p w:rsidR="00481805" w:rsidRPr="00D74400" w:rsidRDefault="00481805" w:rsidP="00D479F4">
            <w:pPr>
              <w:spacing w:before="40" w:after="40" w:line="240" w:lineRule="auto"/>
              <w:jc w:val="center"/>
              <w:rPr>
                <w:b/>
                <w:color w:val="FFFFFF" w:themeColor="background1"/>
                <w:sz w:val="22"/>
              </w:rPr>
            </w:pPr>
            <w:r w:rsidRPr="00D74400">
              <w:rPr>
                <w:b/>
                <w:color w:val="FFFFFF" w:themeColor="background1"/>
                <w:sz w:val="22"/>
              </w:rPr>
              <w:t>% very satisfied</w:t>
            </w:r>
          </w:p>
        </w:tc>
      </w:tr>
      <w:tr w:rsidR="00481805" w:rsidTr="00D74400">
        <w:tc>
          <w:tcPr>
            <w:tcW w:w="1587" w:type="dxa"/>
            <w:vAlign w:val="center"/>
          </w:tcPr>
          <w:p w:rsidR="00481805" w:rsidRPr="00D74400" w:rsidRDefault="00481805" w:rsidP="00D479F4">
            <w:pPr>
              <w:spacing w:before="60" w:after="40" w:line="240" w:lineRule="auto"/>
              <w:jc w:val="left"/>
              <w:rPr>
                <w:sz w:val="22"/>
              </w:rPr>
            </w:pPr>
            <w:r w:rsidRPr="00D74400">
              <w:rPr>
                <w:sz w:val="22"/>
              </w:rPr>
              <w:t>Online</w:t>
            </w:r>
          </w:p>
        </w:tc>
        <w:tc>
          <w:tcPr>
            <w:tcW w:w="1735" w:type="dxa"/>
            <w:vAlign w:val="center"/>
          </w:tcPr>
          <w:p w:rsidR="00481805" w:rsidRPr="00D74400" w:rsidRDefault="007C106E" w:rsidP="00D479F4">
            <w:pPr>
              <w:spacing w:before="60" w:after="40" w:line="240" w:lineRule="auto"/>
              <w:jc w:val="center"/>
              <w:rPr>
                <w:rFonts w:cs="Arial"/>
                <w:sz w:val="22"/>
                <w:szCs w:val="24"/>
              </w:rPr>
            </w:pPr>
            <w:r>
              <w:rPr>
                <w:rFonts w:cs="Arial"/>
                <w:sz w:val="22"/>
                <w:szCs w:val="24"/>
              </w:rPr>
              <w:t>89%</w:t>
            </w:r>
          </w:p>
        </w:tc>
        <w:tc>
          <w:tcPr>
            <w:tcW w:w="1735" w:type="dxa"/>
            <w:vAlign w:val="center"/>
          </w:tcPr>
          <w:p w:rsidR="00481805" w:rsidRPr="00D74400" w:rsidRDefault="007C106E" w:rsidP="00D479F4">
            <w:pPr>
              <w:spacing w:before="60" w:after="40" w:line="240" w:lineRule="auto"/>
              <w:jc w:val="center"/>
              <w:rPr>
                <w:rFonts w:cs="Arial"/>
                <w:sz w:val="22"/>
                <w:szCs w:val="24"/>
              </w:rPr>
            </w:pPr>
            <w:r>
              <w:rPr>
                <w:rFonts w:cs="Arial"/>
                <w:sz w:val="22"/>
                <w:szCs w:val="24"/>
              </w:rPr>
              <w:t>50%</w:t>
            </w:r>
          </w:p>
        </w:tc>
      </w:tr>
      <w:tr w:rsidR="00481805" w:rsidTr="00D74400">
        <w:tc>
          <w:tcPr>
            <w:tcW w:w="1587" w:type="dxa"/>
            <w:vAlign w:val="center"/>
          </w:tcPr>
          <w:p w:rsidR="00481805" w:rsidRPr="00D74400" w:rsidRDefault="00481805" w:rsidP="00D479F4">
            <w:pPr>
              <w:spacing w:before="40" w:after="40" w:line="240" w:lineRule="auto"/>
              <w:jc w:val="left"/>
              <w:rPr>
                <w:sz w:val="22"/>
              </w:rPr>
            </w:pPr>
            <w:r w:rsidRPr="00D74400">
              <w:rPr>
                <w:sz w:val="22"/>
              </w:rPr>
              <w:t>Paper</w:t>
            </w:r>
          </w:p>
        </w:tc>
        <w:tc>
          <w:tcPr>
            <w:tcW w:w="1735" w:type="dxa"/>
            <w:vAlign w:val="center"/>
          </w:tcPr>
          <w:p w:rsidR="00481805" w:rsidRPr="00D74400" w:rsidRDefault="007C106E" w:rsidP="00D479F4">
            <w:pPr>
              <w:spacing w:before="40" w:after="40" w:line="240" w:lineRule="auto"/>
              <w:jc w:val="center"/>
              <w:rPr>
                <w:rFonts w:cs="Arial"/>
                <w:sz w:val="22"/>
                <w:szCs w:val="24"/>
              </w:rPr>
            </w:pPr>
            <w:r>
              <w:rPr>
                <w:rFonts w:cs="Arial"/>
                <w:sz w:val="22"/>
                <w:szCs w:val="24"/>
              </w:rPr>
              <w:t>94%</w:t>
            </w:r>
          </w:p>
        </w:tc>
        <w:tc>
          <w:tcPr>
            <w:tcW w:w="1735" w:type="dxa"/>
            <w:vAlign w:val="center"/>
          </w:tcPr>
          <w:p w:rsidR="00481805" w:rsidRPr="00D74400" w:rsidRDefault="007C106E" w:rsidP="00D479F4">
            <w:pPr>
              <w:spacing w:before="40" w:after="40" w:line="240" w:lineRule="auto"/>
              <w:jc w:val="center"/>
              <w:rPr>
                <w:rFonts w:cs="Arial"/>
                <w:sz w:val="22"/>
                <w:szCs w:val="24"/>
              </w:rPr>
            </w:pPr>
            <w:r>
              <w:rPr>
                <w:rFonts w:cs="Arial"/>
                <w:sz w:val="22"/>
                <w:szCs w:val="24"/>
              </w:rPr>
              <w:t>65%</w:t>
            </w:r>
          </w:p>
        </w:tc>
      </w:tr>
      <w:tr w:rsidR="00481805" w:rsidTr="00D74400">
        <w:tc>
          <w:tcPr>
            <w:tcW w:w="1587" w:type="dxa"/>
            <w:vAlign w:val="center"/>
          </w:tcPr>
          <w:p w:rsidR="00481805" w:rsidRPr="00D74400" w:rsidRDefault="00481805" w:rsidP="00D479F4">
            <w:pPr>
              <w:spacing w:before="40" w:after="60" w:line="240" w:lineRule="auto"/>
              <w:jc w:val="left"/>
              <w:rPr>
                <w:sz w:val="22"/>
              </w:rPr>
            </w:pPr>
            <w:r w:rsidRPr="00D74400">
              <w:rPr>
                <w:sz w:val="22"/>
              </w:rPr>
              <w:t>Total</w:t>
            </w:r>
          </w:p>
        </w:tc>
        <w:tc>
          <w:tcPr>
            <w:tcW w:w="1735" w:type="dxa"/>
            <w:vAlign w:val="center"/>
          </w:tcPr>
          <w:p w:rsidR="00481805" w:rsidRPr="00D74400" w:rsidRDefault="007C106E" w:rsidP="00D479F4">
            <w:pPr>
              <w:spacing w:before="40" w:after="60" w:line="240" w:lineRule="auto"/>
              <w:jc w:val="center"/>
              <w:rPr>
                <w:rFonts w:cs="Arial"/>
                <w:sz w:val="22"/>
                <w:szCs w:val="24"/>
              </w:rPr>
            </w:pPr>
            <w:r>
              <w:rPr>
                <w:rFonts w:cs="Arial"/>
                <w:sz w:val="22"/>
                <w:szCs w:val="24"/>
              </w:rPr>
              <w:t>93%</w:t>
            </w:r>
          </w:p>
        </w:tc>
        <w:tc>
          <w:tcPr>
            <w:tcW w:w="1735" w:type="dxa"/>
            <w:vAlign w:val="center"/>
          </w:tcPr>
          <w:p w:rsidR="00481805" w:rsidRPr="00D74400" w:rsidRDefault="007C106E" w:rsidP="00D479F4">
            <w:pPr>
              <w:spacing w:before="40" w:after="60" w:line="240" w:lineRule="auto"/>
              <w:jc w:val="center"/>
              <w:rPr>
                <w:rFonts w:cs="Arial"/>
                <w:sz w:val="22"/>
                <w:szCs w:val="24"/>
              </w:rPr>
            </w:pPr>
            <w:r>
              <w:rPr>
                <w:rFonts w:cs="Arial"/>
                <w:sz w:val="22"/>
                <w:szCs w:val="24"/>
              </w:rPr>
              <w:t>62%</w:t>
            </w:r>
          </w:p>
        </w:tc>
      </w:tr>
    </w:tbl>
    <w:p w:rsidR="007C106E" w:rsidRDefault="007C106E" w:rsidP="00481805">
      <w:pPr>
        <w:rPr>
          <w:rFonts w:cs="Arial"/>
          <w:sz w:val="24"/>
          <w:szCs w:val="24"/>
        </w:rPr>
      </w:pPr>
    </w:p>
    <w:p w:rsidR="00481805" w:rsidRDefault="00481805" w:rsidP="004C0A08">
      <w:pPr>
        <w:spacing w:line="312" w:lineRule="auto"/>
        <w:rPr>
          <w:rFonts w:cs="Arial"/>
          <w:sz w:val="24"/>
          <w:szCs w:val="24"/>
        </w:rPr>
      </w:pPr>
      <w:r w:rsidRPr="00924C25">
        <w:rPr>
          <w:rFonts w:cs="Arial"/>
          <w:sz w:val="24"/>
          <w:szCs w:val="24"/>
        </w:rPr>
        <w:t xml:space="preserve">However, </w:t>
      </w:r>
      <w:r w:rsidR="00DC45D6">
        <w:rPr>
          <w:rFonts w:cs="Arial"/>
          <w:sz w:val="24"/>
          <w:szCs w:val="24"/>
        </w:rPr>
        <w:t xml:space="preserve">those responding online tend to have a younger profile than those responding on paper (see table </w:t>
      </w:r>
      <w:r w:rsidR="00B11E1B">
        <w:rPr>
          <w:rFonts w:cs="Arial"/>
          <w:sz w:val="24"/>
          <w:szCs w:val="24"/>
        </w:rPr>
        <w:t>8</w:t>
      </w:r>
      <w:r w:rsidR="00DC45D6">
        <w:rPr>
          <w:rFonts w:cs="Arial"/>
          <w:sz w:val="24"/>
          <w:szCs w:val="24"/>
        </w:rPr>
        <w:t xml:space="preserve"> below), and </w:t>
      </w:r>
      <w:r w:rsidRPr="00924C25">
        <w:rPr>
          <w:rFonts w:cs="Arial"/>
          <w:sz w:val="24"/>
          <w:szCs w:val="24"/>
        </w:rPr>
        <w:t xml:space="preserve">younger people tend to be less satisfied with their overall journey experience, as shown </w:t>
      </w:r>
      <w:r w:rsidR="00DC45D6">
        <w:rPr>
          <w:rFonts w:cs="Arial"/>
          <w:sz w:val="24"/>
          <w:szCs w:val="24"/>
        </w:rPr>
        <w:t xml:space="preserve">in table </w:t>
      </w:r>
      <w:r w:rsidR="00B11E1B">
        <w:rPr>
          <w:rFonts w:cs="Arial"/>
          <w:sz w:val="24"/>
          <w:szCs w:val="24"/>
        </w:rPr>
        <w:t>9</w:t>
      </w:r>
      <w:r w:rsidRPr="00924C25">
        <w:rPr>
          <w:rFonts w:cs="Arial"/>
          <w:sz w:val="24"/>
          <w:szCs w:val="24"/>
        </w:rPr>
        <w:t>:</w:t>
      </w:r>
    </w:p>
    <w:p w:rsidR="00694567" w:rsidRDefault="00694567" w:rsidP="004C0A08">
      <w:pPr>
        <w:spacing w:line="312" w:lineRule="auto"/>
        <w:rPr>
          <w:rFonts w:cs="Arial"/>
          <w:sz w:val="24"/>
          <w:szCs w:val="24"/>
        </w:rPr>
      </w:pPr>
    </w:p>
    <w:p w:rsidR="002F3FB3" w:rsidRPr="00E271B5" w:rsidRDefault="002F3FB3" w:rsidP="002F3FB3">
      <w:pPr>
        <w:jc w:val="left"/>
        <w:rPr>
          <w:rFonts w:cs="Arial"/>
          <w:i/>
          <w:sz w:val="24"/>
          <w:szCs w:val="24"/>
        </w:rPr>
      </w:pPr>
      <w:r w:rsidRPr="00E271B5">
        <w:rPr>
          <w:rFonts w:cs="Arial"/>
          <w:i/>
          <w:sz w:val="20"/>
          <w:szCs w:val="24"/>
        </w:rPr>
        <w:t xml:space="preserve">Table </w:t>
      </w:r>
      <w:r w:rsidR="00B11E1B">
        <w:rPr>
          <w:rFonts w:cs="Arial"/>
          <w:i/>
          <w:sz w:val="20"/>
          <w:szCs w:val="24"/>
        </w:rPr>
        <w:t>8</w:t>
      </w:r>
      <w:r w:rsidRPr="00E271B5">
        <w:rPr>
          <w:rFonts w:cs="Arial"/>
          <w:i/>
          <w:sz w:val="20"/>
          <w:szCs w:val="24"/>
        </w:rPr>
        <w:t xml:space="preserve">: </w:t>
      </w:r>
      <w:r w:rsidR="00B11E1B">
        <w:rPr>
          <w:rFonts w:cs="Arial"/>
          <w:i/>
          <w:sz w:val="20"/>
          <w:szCs w:val="24"/>
        </w:rPr>
        <w:t>P</w:t>
      </w:r>
      <w:r>
        <w:rPr>
          <w:rFonts w:cs="Arial"/>
          <w:i/>
          <w:sz w:val="20"/>
          <w:szCs w:val="24"/>
        </w:rPr>
        <w:t>rofile of respondents,</w:t>
      </w:r>
      <w:r w:rsidRPr="00E271B5">
        <w:rPr>
          <w:rFonts w:cs="Arial"/>
          <w:i/>
          <w:sz w:val="20"/>
          <w:szCs w:val="24"/>
        </w:rPr>
        <w:t xml:space="preserve"> online vs. paper</w:t>
      </w:r>
      <w:r>
        <w:rPr>
          <w:rFonts w:cs="Arial"/>
          <w:i/>
          <w:sz w:val="20"/>
          <w:szCs w:val="24"/>
        </w:rPr>
        <w:t xml:space="preserve"> (un-weighted) </w:t>
      </w:r>
      <w:r w:rsidRPr="00E271B5">
        <w:rPr>
          <w:rFonts w:cs="Arial"/>
          <w:i/>
          <w:sz w:val="24"/>
          <w:szCs w:val="24"/>
        </w:rPr>
        <w:t xml:space="preserve"> </w:t>
      </w: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87"/>
        <w:gridCol w:w="1735"/>
        <w:gridCol w:w="1735"/>
        <w:gridCol w:w="1735"/>
      </w:tblGrid>
      <w:tr w:rsidR="002F3FB3" w:rsidTr="00235461">
        <w:tc>
          <w:tcPr>
            <w:tcW w:w="1587" w:type="dxa"/>
            <w:shd w:val="clear" w:color="auto" w:fill="ED1C24"/>
            <w:vAlign w:val="center"/>
          </w:tcPr>
          <w:p w:rsidR="002F3FB3" w:rsidRPr="00D74400" w:rsidRDefault="002F3FB3" w:rsidP="00D479F4">
            <w:pPr>
              <w:spacing w:before="40" w:after="40" w:line="240" w:lineRule="auto"/>
              <w:rPr>
                <w:b/>
                <w:color w:val="FFFFFF" w:themeColor="background1"/>
                <w:sz w:val="22"/>
                <w:szCs w:val="22"/>
              </w:rPr>
            </w:pPr>
          </w:p>
        </w:tc>
        <w:tc>
          <w:tcPr>
            <w:tcW w:w="1735" w:type="dxa"/>
            <w:shd w:val="clear" w:color="auto" w:fill="ED1C24"/>
            <w:vAlign w:val="center"/>
          </w:tcPr>
          <w:p w:rsidR="002F3FB3" w:rsidRPr="00D74400" w:rsidRDefault="002F3FB3" w:rsidP="00D479F4">
            <w:pPr>
              <w:spacing w:before="40" w:after="40" w:line="240" w:lineRule="auto"/>
              <w:jc w:val="center"/>
              <w:rPr>
                <w:b/>
                <w:color w:val="FFFFFF" w:themeColor="background1"/>
                <w:sz w:val="22"/>
                <w:szCs w:val="22"/>
              </w:rPr>
            </w:pPr>
            <w:r w:rsidRPr="00D74400">
              <w:rPr>
                <w:b/>
                <w:color w:val="FFFFFF" w:themeColor="background1"/>
                <w:sz w:val="22"/>
                <w:szCs w:val="22"/>
              </w:rPr>
              <w:t>Online</w:t>
            </w:r>
          </w:p>
        </w:tc>
        <w:tc>
          <w:tcPr>
            <w:tcW w:w="1735" w:type="dxa"/>
            <w:shd w:val="clear" w:color="auto" w:fill="ED1C24"/>
          </w:tcPr>
          <w:p w:rsidR="002F3FB3" w:rsidRPr="00D74400" w:rsidRDefault="002F3FB3" w:rsidP="00D479F4">
            <w:pPr>
              <w:spacing w:before="40" w:after="40" w:line="240" w:lineRule="auto"/>
              <w:jc w:val="center"/>
              <w:rPr>
                <w:b/>
                <w:color w:val="FFFFFF" w:themeColor="background1"/>
                <w:sz w:val="22"/>
                <w:szCs w:val="22"/>
              </w:rPr>
            </w:pPr>
            <w:r w:rsidRPr="00D74400">
              <w:rPr>
                <w:b/>
                <w:color w:val="FFFFFF" w:themeColor="background1"/>
                <w:sz w:val="22"/>
                <w:szCs w:val="22"/>
              </w:rPr>
              <w:t>Paper</w:t>
            </w:r>
          </w:p>
        </w:tc>
        <w:tc>
          <w:tcPr>
            <w:tcW w:w="1735" w:type="dxa"/>
            <w:shd w:val="clear" w:color="auto" w:fill="ED1C24"/>
            <w:vAlign w:val="center"/>
          </w:tcPr>
          <w:p w:rsidR="002F3FB3" w:rsidRPr="00D74400" w:rsidRDefault="002F3FB3" w:rsidP="00D479F4">
            <w:pPr>
              <w:spacing w:before="40" w:after="40" w:line="240" w:lineRule="auto"/>
              <w:jc w:val="center"/>
              <w:rPr>
                <w:b/>
                <w:color w:val="FFFFFF" w:themeColor="background1"/>
                <w:sz w:val="22"/>
                <w:szCs w:val="22"/>
              </w:rPr>
            </w:pPr>
            <w:r w:rsidRPr="00D74400">
              <w:rPr>
                <w:b/>
                <w:color w:val="FFFFFF" w:themeColor="background1"/>
                <w:sz w:val="22"/>
                <w:szCs w:val="22"/>
              </w:rPr>
              <w:t>Total</w:t>
            </w:r>
          </w:p>
        </w:tc>
      </w:tr>
      <w:tr w:rsidR="00D479F4" w:rsidTr="00D74400">
        <w:tc>
          <w:tcPr>
            <w:tcW w:w="1587" w:type="dxa"/>
            <w:vAlign w:val="center"/>
          </w:tcPr>
          <w:p w:rsidR="00D479F4" w:rsidRPr="00D74400" w:rsidRDefault="00D479F4" w:rsidP="00D479F4">
            <w:pPr>
              <w:spacing w:before="60" w:after="40" w:line="240" w:lineRule="auto"/>
              <w:jc w:val="left"/>
              <w:rPr>
                <w:sz w:val="22"/>
                <w:szCs w:val="22"/>
              </w:rPr>
            </w:pPr>
            <w:r w:rsidRPr="00D74400">
              <w:rPr>
                <w:sz w:val="22"/>
                <w:szCs w:val="22"/>
              </w:rPr>
              <w:t>16-25</w:t>
            </w:r>
          </w:p>
        </w:tc>
        <w:tc>
          <w:tcPr>
            <w:tcW w:w="1735" w:type="dxa"/>
            <w:vAlign w:val="bottom"/>
          </w:tcPr>
          <w:p w:rsidR="00D479F4" w:rsidRPr="007C106E" w:rsidRDefault="00392924" w:rsidP="00D479F4">
            <w:pPr>
              <w:spacing w:before="60" w:after="40" w:line="240" w:lineRule="auto"/>
              <w:jc w:val="center"/>
              <w:rPr>
                <w:rFonts w:cs="Arial"/>
                <w:sz w:val="22"/>
                <w:szCs w:val="22"/>
              </w:rPr>
            </w:pPr>
            <w:r>
              <w:rPr>
                <w:rFonts w:cs="Arial"/>
                <w:sz w:val="22"/>
                <w:szCs w:val="22"/>
              </w:rPr>
              <w:t>25%</w:t>
            </w:r>
          </w:p>
        </w:tc>
        <w:tc>
          <w:tcPr>
            <w:tcW w:w="1735" w:type="dxa"/>
            <w:vAlign w:val="bottom"/>
          </w:tcPr>
          <w:p w:rsidR="00D479F4" w:rsidRPr="007C106E" w:rsidRDefault="00392924" w:rsidP="00D479F4">
            <w:pPr>
              <w:spacing w:before="60" w:after="40" w:line="240" w:lineRule="auto"/>
              <w:jc w:val="center"/>
              <w:rPr>
                <w:rFonts w:cs="Arial"/>
                <w:sz w:val="22"/>
                <w:szCs w:val="22"/>
              </w:rPr>
            </w:pPr>
            <w:r>
              <w:rPr>
                <w:rFonts w:cs="Arial"/>
                <w:sz w:val="22"/>
                <w:szCs w:val="22"/>
              </w:rPr>
              <w:t>11%</w:t>
            </w:r>
          </w:p>
        </w:tc>
        <w:tc>
          <w:tcPr>
            <w:tcW w:w="1735" w:type="dxa"/>
            <w:vAlign w:val="bottom"/>
          </w:tcPr>
          <w:p w:rsidR="00D479F4" w:rsidRPr="007C106E" w:rsidRDefault="00392924" w:rsidP="00D479F4">
            <w:pPr>
              <w:spacing w:before="60" w:after="40" w:line="240" w:lineRule="auto"/>
              <w:jc w:val="center"/>
              <w:rPr>
                <w:rFonts w:cs="Arial"/>
                <w:sz w:val="22"/>
                <w:szCs w:val="22"/>
              </w:rPr>
            </w:pPr>
            <w:r>
              <w:rPr>
                <w:rFonts w:cs="Arial"/>
                <w:sz w:val="22"/>
                <w:szCs w:val="22"/>
              </w:rPr>
              <w:t>13%</w:t>
            </w:r>
          </w:p>
        </w:tc>
      </w:tr>
      <w:tr w:rsidR="00D479F4" w:rsidTr="00D74400">
        <w:tc>
          <w:tcPr>
            <w:tcW w:w="1587" w:type="dxa"/>
            <w:vAlign w:val="center"/>
          </w:tcPr>
          <w:p w:rsidR="00D479F4" w:rsidRPr="00D74400" w:rsidRDefault="00D479F4" w:rsidP="00D479F4">
            <w:pPr>
              <w:spacing w:before="60" w:after="40" w:line="240" w:lineRule="auto"/>
              <w:jc w:val="left"/>
              <w:rPr>
                <w:sz w:val="22"/>
                <w:szCs w:val="22"/>
              </w:rPr>
            </w:pPr>
            <w:r w:rsidRPr="00D74400">
              <w:rPr>
                <w:sz w:val="22"/>
                <w:szCs w:val="22"/>
              </w:rPr>
              <w:t>26-59</w:t>
            </w:r>
          </w:p>
        </w:tc>
        <w:tc>
          <w:tcPr>
            <w:tcW w:w="1735" w:type="dxa"/>
            <w:vAlign w:val="bottom"/>
          </w:tcPr>
          <w:p w:rsidR="00D479F4" w:rsidRPr="007C106E" w:rsidRDefault="00392924" w:rsidP="00D479F4">
            <w:pPr>
              <w:spacing w:before="60" w:after="40" w:line="240" w:lineRule="auto"/>
              <w:jc w:val="center"/>
              <w:rPr>
                <w:rFonts w:cs="Arial"/>
                <w:sz w:val="22"/>
                <w:szCs w:val="22"/>
              </w:rPr>
            </w:pPr>
            <w:r>
              <w:rPr>
                <w:rFonts w:cs="Arial"/>
                <w:sz w:val="22"/>
                <w:szCs w:val="22"/>
              </w:rPr>
              <w:t>57%</w:t>
            </w:r>
          </w:p>
        </w:tc>
        <w:tc>
          <w:tcPr>
            <w:tcW w:w="1735" w:type="dxa"/>
            <w:vAlign w:val="bottom"/>
          </w:tcPr>
          <w:p w:rsidR="00D479F4" w:rsidRPr="007C106E" w:rsidRDefault="00392924" w:rsidP="00D479F4">
            <w:pPr>
              <w:spacing w:before="60" w:after="40" w:line="240" w:lineRule="auto"/>
              <w:jc w:val="center"/>
              <w:rPr>
                <w:rFonts w:cs="Arial"/>
                <w:sz w:val="22"/>
                <w:szCs w:val="22"/>
              </w:rPr>
            </w:pPr>
            <w:r>
              <w:rPr>
                <w:rFonts w:cs="Arial"/>
                <w:sz w:val="22"/>
                <w:szCs w:val="22"/>
              </w:rPr>
              <w:t>48%</w:t>
            </w:r>
          </w:p>
        </w:tc>
        <w:tc>
          <w:tcPr>
            <w:tcW w:w="1735" w:type="dxa"/>
            <w:vAlign w:val="bottom"/>
          </w:tcPr>
          <w:p w:rsidR="00D479F4" w:rsidRPr="007C106E" w:rsidRDefault="00392924" w:rsidP="00D479F4">
            <w:pPr>
              <w:spacing w:before="60" w:after="40" w:line="240" w:lineRule="auto"/>
              <w:jc w:val="center"/>
              <w:rPr>
                <w:rFonts w:cs="Arial"/>
                <w:sz w:val="22"/>
                <w:szCs w:val="22"/>
              </w:rPr>
            </w:pPr>
            <w:r>
              <w:rPr>
                <w:rFonts w:cs="Arial"/>
                <w:sz w:val="22"/>
                <w:szCs w:val="22"/>
              </w:rPr>
              <w:t>49%</w:t>
            </w:r>
          </w:p>
        </w:tc>
      </w:tr>
      <w:tr w:rsidR="00D479F4" w:rsidTr="00D74400">
        <w:tc>
          <w:tcPr>
            <w:tcW w:w="1587" w:type="dxa"/>
            <w:vAlign w:val="center"/>
          </w:tcPr>
          <w:p w:rsidR="00D479F4" w:rsidRPr="00D74400" w:rsidRDefault="00D479F4" w:rsidP="00D479F4">
            <w:pPr>
              <w:spacing w:before="40" w:after="40" w:line="240" w:lineRule="auto"/>
              <w:jc w:val="left"/>
              <w:rPr>
                <w:sz w:val="22"/>
                <w:szCs w:val="22"/>
              </w:rPr>
            </w:pPr>
            <w:r w:rsidRPr="00D74400">
              <w:rPr>
                <w:sz w:val="22"/>
                <w:szCs w:val="22"/>
              </w:rPr>
              <w:t>60+</w:t>
            </w:r>
          </w:p>
        </w:tc>
        <w:tc>
          <w:tcPr>
            <w:tcW w:w="1735" w:type="dxa"/>
            <w:vAlign w:val="bottom"/>
          </w:tcPr>
          <w:p w:rsidR="00D479F4" w:rsidRPr="007C106E" w:rsidRDefault="00392924" w:rsidP="00D479F4">
            <w:pPr>
              <w:spacing w:before="40" w:after="40" w:line="240" w:lineRule="auto"/>
              <w:jc w:val="center"/>
              <w:rPr>
                <w:rFonts w:cs="Arial"/>
                <w:sz w:val="22"/>
                <w:szCs w:val="22"/>
              </w:rPr>
            </w:pPr>
            <w:r>
              <w:rPr>
                <w:rFonts w:cs="Arial"/>
                <w:sz w:val="22"/>
                <w:szCs w:val="22"/>
              </w:rPr>
              <w:t>17%</w:t>
            </w:r>
          </w:p>
        </w:tc>
        <w:tc>
          <w:tcPr>
            <w:tcW w:w="1735" w:type="dxa"/>
            <w:vAlign w:val="bottom"/>
          </w:tcPr>
          <w:p w:rsidR="00D479F4" w:rsidRPr="007C106E" w:rsidRDefault="00392924" w:rsidP="00D479F4">
            <w:pPr>
              <w:spacing w:before="40" w:after="40" w:line="240" w:lineRule="auto"/>
              <w:jc w:val="center"/>
              <w:rPr>
                <w:rFonts w:cs="Arial"/>
                <w:sz w:val="22"/>
                <w:szCs w:val="22"/>
              </w:rPr>
            </w:pPr>
            <w:r>
              <w:rPr>
                <w:rFonts w:cs="Arial"/>
                <w:sz w:val="22"/>
                <w:szCs w:val="22"/>
              </w:rPr>
              <w:t>38%</w:t>
            </w:r>
          </w:p>
        </w:tc>
        <w:tc>
          <w:tcPr>
            <w:tcW w:w="1735" w:type="dxa"/>
            <w:vAlign w:val="bottom"/>
          </w:tcPr>
          <w:p w:rsidR="00D479F4" w:rsidRPr="007C106E" w:rsidRDefault="00392924" w:rsidP="00D479F4">
            <w:pPr>
              <w:spacing w:before="40" w:after="40" w:line="240" w:lineRule="auto"/>
              <w:jc w:val="center"/>
              <w:rPr>
                <w:rFonts w:cs="Arial"/>
                <w:sz w:val="22"/>
                <w:szCs w:val="22"/>
              </w:rPr>
            </w:pPr>
            <w:r>
              <w:rPr>
                <w:rFonts w:cs="Arial"/>
                <w:sz w:val="22"/>
                <w:szCs w:val="22"/>
              </w:rPr>
              <w:t>35%</w:t>
            </w:r>
          </w:p>
        </w:tc>
      </w:tr>
      <w:tr w:rsidR="00D479F4" w:rsidTr="00392924">
        <w:tc>
          <w:tcPr>
            <w:tcW w:w="1587" w:type="dxa"/>
            <w:vAlign w:val="center"/>
          </w:tcPr>
          <w:p w:rsidR="00D479F4" w:rsidRPr="00D74400" w:rsidRDefault="00D479F4" w:rsidP="00D479F4">
            <w:pPr>
              <w:spacing w:before="40" w:after="40" w:line="240" w:lineRule="auto"/>
              <w:jc w:val="left"/>
              <w:rPr>
                <w:sz w:val="22"/>
                <w:szCs w:val="22"/>
              </w:rPr>
            </w:pPr>
            <w:r w:rsidRPr="00D74400">
              <w:rPr>
                <w:sz w:val="22"/>
                <w:szCs w:val="22"/>
              </w:rPr>
              <w:t>Not stated</w:t>
            </w:r>
            <w:r w:rsidR="00392924">
              <w:rPr>
                <w:sz w:val="22"/>
                <w:szCs w:val="22"/>
              </w:rPr>
              <w:t>/prefer not to say</w:t>
            </w:r>
          </w:p>
        </w:tc>
        <w:tc>
          <w:tcPr>
            <w:tcW w:w="1735" w:type="dxa"/>
            <w:vAlign w:val="center"/>
          </w:tcPr>
          <w:p w:rsidR="00D479F4" w:rsidRPr="007C106E" w:rsidRDefault="00392924" w:rsidP="00392924">
            <w:pPr>
              <w:spacing w:before="40" w:after="40" w:line="240" w:lineRule="auto"/>
              <w:jc w:val="center"/>
              <w:rPr>
                <w:rFonts w:cs="Arial"/>
                <w:sz w:val="22"/>
                <w:szCs w:val="22"/>
              </w:rPr>
            </w:pPr>
            <w:r>
              <w:rPr>
                <w:rFonts w:cs="Arial"/>
                <w:sz w:val="22"/>
                <w:szCs w:val="22"/>
              </w:rPr>
              <w:t>1%</w:t>
            </w:r>
          </w:p>
        </w:tc>
        <w:tc>
          <w:tcPr>
            <w:tcW w:w="1735" w:type="dxa"/>
            <w:vAlign w:val="center"/>
          </w:tcPr>
          <w:p w:rsidR="00D479F4" w:rsidRPr="007C106E" w:rsidRDefault="00392924" w:rsidP="00392924">
            <w:pPr>
              <w:spacing w:before="40" w:after="40" w:line="240" w:lineRule="auto"/>
              <w:jc w:val="center"/>
              <w:rPr>
                <w:rFonts w:cs="Arial"/>
                <w:sz w:val="22"/>
                <w:szCs w:val="22"/>
              </w:rPr>
            </w:pPr>
            <w:r>
              <w:rPr>
                <w:rFonts w:cs="Arial"/>
                <w:sz w:val="22"/>
                <w:szCs w:val="22"/>
              </w:rPr>
              <w:t>3%</w:t>
            </w:r>
          </w:p>
        </w:tc>
        <w:tc>
          <w:tcPr>
            <w:tcW w:w="1735" w:type="dxa"/>
            <w:vAlign w:val="center"/>
          </w:tcPr>
          <w:p w:rsidR="00D479F4" w:rsidRPr="007C106E" w:rsidRDefault="00392924" w:rsidP="00392924">
            <w:pPr>
              <w:spacing w:before="40" w:after="40" w:line="240" w:lineRule="auto"/>
              <w:jc w:val="center"/>
              <w:rPr>
                <w:rFonts w:cs="Arial"/>
                <w:sz w:val="22"/>
                <w:szCs w:val="22"/>
              </w:rPr>
            </w:pPr>
            <w:r>
              <w:rPr>
                <w:rFonts w:cs="Arial"/>
                <w:sz w:val="22"/>
                <w:szCs w:val="22"/>
              </w:rPr>
              <w:t>3%</w:t>
            </w:r>
          </w:p>
        </w:tc>
      </w:tr>
    </w:tbl>
    <w:p w:rsidR="00D479F4" w:rsidRDefault="00D479F4" w:rsidP="00D479F4">
      <w:pPr>
        <w:jc w:val="left"/>
        <w:rPr>
          <w:rFonts w:cs="Arial"/>
          <w:sz w:val="24"/>
          <w:szCs w:val="24"/>
        </w:rPr>
      </w:pPr>
    </w:p>
    <w:p w:rsidR="00D479F4" w:rsidRPr="00E271B5" w:rsidRDefault="00D479F4" w:rsidP="00D479F4">
      <w:pPr>
        <w:jc w:val="left"/>
        <w:rPr>
          <w:rFonts w:cs="Arial"/>
          <w:i/>
          <w:sz w:val="24"/>
          <w:szCs w:val="24"/>
        </w:rPr>
      </w:pPr>
      <w:r w:rsidRPr="00E271B5">
        <w:rPr>
          <w:rFonts w:cs="Arial"/>
          <w:i/>
          <w:sz w:val="20"/>
          <w:szCs w:val="24"/>
        </w:rPr>
        <w:t xml:space="preserve">Table </w:t>
      </w:r>
      <w:r w:rsidR="00B11E1B">
        <w:rPr>
          <w:rFonts w:cs="Arial"/>
          <w:i/>
          <w:sz w:val="20"/>
          <w:szCs w:val="24"/>
        </w:rPr>
        <w:t>9</w:t>
      </w:r>
      <w:r w:rsidRPr="00E271B5">
        <w:rPr>
          <w:rFonts w:cs="Arial"/>
          <w:i/>
          <w:sz w:val="20"/>
          <w:szCs w:val="24"/>
        </w:rPr>
        <w:t xml:space="preserve">: </w:t>
      </w:r>
      <w:r w:rsidR="00B11E1B">
        <w:rPr>
          <w:rFonts w:cs="Arial"/>
          <w:i/>
          <w:sz w:val="20"/>
          <w:szCs w:val="24"/>
        </w:rPr>
        <w:t>O</w:t>
      </w:r>
      <w:r>
        <w:rPr>
          <w:rFonts w:cs="Arial"/>
          <w:i/>
          <w:sz w:val="20"/>
          <w:szCs w:val="24"/>
        </w:rPr>
        <w:t xml:space="preserve">verall journey satisfaction by age (un-weighted) </w:t>
      </w:r>
      <w:r w:rsidRPr="00E271B5">
        <w:rPr>
          <w:rFonts w:cs="Arial"/>
          <w:i/>
          <w:sz w:val="24"/>
          <w:szCs w:val="24"/>
        </w:rPr>
        <w:t xml:space="preserve"> </w:t>
      </w: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87"/>
        <w:gridCol w:w="1735"/>
        <w:gridCol w:w="1735"/>
      </w:tblGrid>
      <w:tr w:rsidR="00481805" w:rsidTr="00AE7149">
        <w:tc>
          <w:tcPr>
            <w:tcW w:w="1587" w:type="dxa"/>
            <w:shd w:val="clear" w:color="auto" w:fill="ED1C24"/>
            <w:vAlign w:val="center"/>
          </w:tcPr>
          <w:p w:rsidR="00481805" w:rsidRPr="00D74400" w:rsidRDefault="00481805" w:rsidP="00D479F4">
            <w:pPr>
              <w:spacing w:before="40" w:after="40" w:line="240" w:lineRule="auto"/>
              <w:jc w:val="left"/>
              <w:rPr>
                <w:b/>
                <w:color w:val="FFFFFF" w:themeColor="background1"/>
                <w:sz w:val="22"/>
              </w:rPr>
            </w:pPr>
            <w:r w:rsidRPr="00D74400">
              <w:rPr>
                <w:b/>
                <w:color w:val="FFFFFF" w:themeColor="background1"/>
                <w:sz w:val="22"/>
              </w:rPr>
              <w:t>Age group</w:t>
            </w:r>
          </w:p>
        </w:tc>
        <w:tc>
          <w:tcPr>
            <w:tcW w:w="1735" w:type="dxa"/>
            <w:shd w:val="clear" w:color="auto" w:fill="ED1C24"/>
            <w:vAlign w:val="center"/>
          </w:tcPr>
          <w:p w:rsidR="00481805" w:rsidRPr="00D74400" w:rsidRDefault="00481805" w:rsidP="00D479F4">
            <w:pPr>
              <w:spacing w:before="40" w:after="40" w:line="240" w:lineRule="auto"/>
              <w:jc w:val="center"/>
              <w:rPr>
                <w:b/>
                <w:color w:val="FFFFFF" w:themeColor="background1"/>
                <w:sz w:val="22"/>
              </w:rPr>
            </w:pPr>
            <w:r w:rsidRPr="00D74400">
              <w:rPr>
                <w:b/>
                <w:color w:val="FFFFFF" w:themeColor="background1"/>
                <w:sz w:val="22"/>
              </w:rPr>
              <w:t>% satisfied</w:t>
            </w:r>
          </w:p>
        </w:tc>
        <w:tc>
          <w:tcPr>
            <w:tcW w:w="1735" w:type="dxa"/>
            <w:shd w:val="clear" w:color="auto" w:fill="ED1C24"/>
            <w:vAlign w:val="center"/>
          </w:tcPr>
          <w:p w:rsidR="00481805" w:rsidRPr="00D74400" w:rsidRDefault="00481805" w:rsidP="00D479F4">
            <w:pPr>
              <w:spacing w:before="40" w:after="40" w:line="240" w:lineRule="auto"/>
              <w:jc w:val="center"/>
              <w:rPr>
                <w:b/>
                <w:color w:val="FFFFFF" w:themeColor="background1"/>
                <w:sz w:val="22"/>
              </w:rPr>
            </w:pPr>
            <w:r w:rsidRPr="00D74400">
              <w:rPr>
                <w:b/>
                <w:color w:val="FFFFFF" w:themeColor="background1"/>
                <w:sz w:val="22"/>
              </w:rPr>
              <w:t>% very satisfied</w:t>
            </w:r>
          </w:p>
        </w:tc>
      </w:tr>
      <w:tr w:rsidR="00481805" w:rsidTr="00AE7149">
        <w:tc>
          <w:tcPr>
            <w:tcW w:w="1587" w:type="dxa"/>
            <w:vAlign w:val="center"/>
          </w:tcPr>
          <w:p w:rsidR="00481805" w:rsidRPr="00D74400" w:rsidRDefault="00481805" w:rsidP="00D479F4">
            <w:pPr>
              <w:spacing w:before="60" w:after="40" w:line="240" w:lineRule="auto"/>
              <w:jc w:val="left"/>
              <w:rPr>
                <w:sz w:val="22"/>
              </w:rPr>
            </w:pPr>
            <w:r w:rsidRPr="00D74400">
              <w:rPr>
                <w:sz w:val="22"/>
              </w:rPr>
              <w:t>16-25</w:t>
            </w:r>
          </w:p>
        </w:tc>
        <w:tc>
          <w:tcPr>
            <w:tcW w:w="1735" w:type="dxa"/>
            <w:vAlign w:val="center"/>
          </w:tcPr>
          <w:p w:rsidR="00481805" w:rsidRPr="00D74400" w:rsidRDefault="00AE7149" w:rsidP="00D479F4">
            <w:pPr>
              <w:autoSpaceDE w:val="0"/>
              <w:autoSpaceDN w:val="0"/>
              <w:adjustRightInd w:val="0"/>
              <w:spacing w:before="60" w:after="40" w:line="240" w:lineRule="auto"/>
              <w:ind w:left="60" w:right="60"/>
              <w:jc w:val="center"/>
              <w:rPr>
                <w:rFonts w:cs="Arial"/>
                <w:color w:val="000000"/>
                <w:spacing w:val="0"/>
                <w:sz w:val="22"/>
                <w:szCs w:val="24"/>
                <w:lang w:eastAsia="en-GB"/>
              </w:rPr>
            </w:pPr>
            <w:r>
              <w:rPr>
                <w:rFonts w:cs="Arial"/>
                <w:color w:val="000000"/>
                <w:spacing w:val="0"/>
                <w:sz w:val="22"/>
                <w:szCs w:val="24"/>
                <w:lang w:eastAsia="en-GB"/>
              </w:rPr>
              <w:t>90%</w:t>
            </w:r>
          </w:p>
        </w:tc>
        <w:tc>
          <w:tcPr>
            <w:tcW w:w="1735" w:type="dxa"/>
            <w:vAlign w:val="center"/>
          </w:tcPr>
          <w:p w:rsidR="00481805" w:rsidRPr="00D74400" w:rsidRDefault="00AE7149" w:rsidP="00D479F4">
            <w:pPr>
              <w:autoSpaceDE w:val="0"/>
              <w:autoSpaceDN w:val="0"/>
              <w:adjustRightInd w:val="0"/>
              <w:spacing w:before="60" w:after="40" w:line="240" w:lineRule="auto"/>
              <w:ind w:left="60" w:right="60"/>
              <w:jc w:val="center"/>
              <w:rPr>
                <w:rFonts w:cs="Arial"/>
                <w:color w:val="000000"/>
                <w:spacing w:val="0"/>
                <w:sz w:val="22"/>
                <w:szCs w:val="24"/>
                <w:lang w:eastAsia="en-GB"/>
              </w:rPr>
            </w:pPr>
            <w:r>
              <w:rPr>
                <w:rFonts w:cs="Arial"/>
                <w:color w:val="000000"/>
                <w:spacing w:val="0"/>
                <w:sz w:val="22"/>
                <w:szCs w:val="24"/>
                <w:lang w:eastAsia="en-GB"/>
              </w:rPr>
              <w:t>46%</w:t>
            </w:r>
          </w:p>
        </w:tc>
      </w:tr>
      <w:tr w:rsidR="00481805" w:rsidTr="00AE7149">
        <w:tc>
          <w:tcPr>
            <w:tcW w:w="1587" w:type="dxa"/>
            <w:vAlign w:val="center"/>
          </w:tcPr>
          <w:p w:rsidR="00481805" w:rsidRPr="00D74400" w:rsidRDefault="00481805" w:rsidP="00D479F4">
            <w:pPr>
              <w:spacing w:before="40" w:after="40" w:line="240" w:lineRule="auto"/>
              <w:jc w:val="left"/>
              <w:rPr>
                <w:sz w:val="22"/>
              </w:rPr>
            </w:pPr>
            <w:r w:rsidRPr="00D74400">
              <w:rPr>
                <w:sz w:val="22"/>
              </w:rPr>
              <w:t>26-59</w:t>
            </w:r>
          </w:p>
        </w:tc>
        <w:tc>
          <w:tcPr>
            <w:tcW w:w="1735" w:type="dxa"/>
            <w:vAlign w:val="center"/>
          </w:tcPr>
          <w:p w:rsidR="00481805" w:rsidRPr="00D74400" w:rsidRDefault="00392924" w:rsidP="00D479F4">
            <w:pPr>
              <w:autoSpaceDE w:val="0"/>
              <w:autoSpaceDN w:val="0"/>
              <w:adjustRightInd w:val="0"/>
              <w:spacing w:before="40" w:after="40" w:line="240" w:lineRule="auto"/>
              <w:ind w:left="60" w:right="60"/>
              <w:jc w:val="center"/>
              <w:rPr>
                <w:rFonts w:cs="Arial"/>
                <w:color w:val="000000"/>
                <w:spacing w:val="0"/>
                <w:sz w:val="22"/>
                <w:szCs w:val="24"/>
                <w:lang w:eastAsia="en-GB"/>
              </w:rPr>
            </w:pPr>
            <w:r>
              <w:rPr>
                <w:rFonts w:cs="Arial"/>
                <w:color w:val="000000"/>
                <w:spacing w:val="0"/>
                <w:sz w:val="22"/>
                <w:szCs w:val="24"/>
                <w:lang w:eastAsia="en-GB"/>
              </w:rPr>
              <w:t>91%</w:t>
            </w:r>
          </w:p>
        </w:tc>
        <w:tc>
          <w:tcPr>
            <w:tcW w:w="1735" w:type="dxa"/>
            <w:vAlign w:val="center"/>
          </w:tcPr>
          <w:p w:rsidR="00481805" w:rsidRPr="00D74400" w:rsidRDefault="00AE7149" w:rsidP="00D479F4">
            <w:pPr>
              <w:autoSpaceDE w:val="0"/>
              <w:autoSpaceDN w:val="0"/>
              <w:adjustRightInd w:val="0"/>
              <w:spacing w:before="40" w:after="40" w:line="240" w:lineRule="auto"/>
              <w:ind w:left="60" w:right="60"/>
              <w:jc w:val="center"/>
              <w:rPr>
                <w:rFonts w:cs="Arial"/>
                <w:color w:val="000000"/>
                <w:spacing w:val="0"/>
                <w:sz w:val="22"/>
                <w:szCs w:val="24"/>
                <w:lang w:eastAsia="en-GB"/>
              </w:rPr>
            </w:pPr>
            <w:r>
              <w:rPr>
                <w:rFonts w:cs="Arial"/>
                <w:color w:val="000000"/>
                <w:spacing w:val="0"/>
                <w:sz w:val="22"/>
                <w:szCs w:val="24"/>
                <w:lang w:eastAsia="en-GB"/>
              </w:rPr>
              <w:t>55%</w:t>
            </w:r>
          </w:p>
        </w:tc>
      </w:tr>
      <w:tr w:rsidR="00481805" w:rsidTr="00AE7149">
        <w:tc>
          <w:tcPr>
            <w:tcW w:w="1587" w:type="dxa"/>
            <w:vAlign w:val="center"/>
          </w:tcPr>
          <w:p w:rsidR="00481805" w:rsidRPr="00D74400" w:rsidRDefault="00481805" w:rsidP="00D479F4">
            <w:pPr>
              <w:spacing w:before="40" w:after="40" w:line="240" w:lineRule="auto"/>
              <w:jc w:val="left"/>
              <w:rPr>
                <w:sz w:val="22"/>
              </w:rPr>
            </w:pPr>
            <w:r w:rsidRPr="00D74400">
              <w:rPr>
                <w:sz w:val="22"/>
              </w:rPr>
              <w:t>60+</w:t>
            </w:r>
          </w:p>
        </w:tc>
        <w:tc>
          <w:tcPr>
            <w:tcW w:w="1735" w:type="dxa"/>
            <w:vAlign w:val="center"/>
          </w:tcPr>
          <w:p w:rsidR="00481805" w:rsidRPr="00D74400" w:rsidRDefault="00392924" w:rsidP="00D479F4">
            <w:pPr>
              <w:autoSpaceDE w:val="0"/>
              <w:autoSpaceDN w:val="0"/>
              <w:adjustRightInd w:val="0"/>
              <w:spacing w:before="40" w:after="40" w:line="240" w:lineRule="auto"/>
              <w:ind w:left="60" w:right="60"/>
              <w:jc w:val="center"/>
              <w:rPr>
                <w:rFonts w:cs="Arial"/>
                <w:color w:val="000000"/>
                <w:spacing w:val="0"/>
                <w:sz w:val="22"/>
                <w:szCs w:val="24"/>
                <w:lang w:eastAsia="en-GB"/>
              </w:rPr>
            </w:pPr>
            <w:r>
              <w:rPr>
                <w:rFonts w:cs="Arial"/>
                <w:color w:val="000000"/>
                <w:spacing w:val="0"/>
                <w:sz w:val="22"/>
                <w:szCs w:val="24"/>
                <w:lang w:eastAsia="en-GB"/>
              </w:rPr>
              <w:t>97%</w:t>
            </w:r>
          </w:p>
        </w:tc>
        <w:tc>
          <w:tcPr>
            <w:tcW w:w="1735" w:type="dxa"/>
            <w:vAlign w:val="center"/>
          </w:tcPr>
          <w:p w:rsidR="00481805" w:rsidRPr="00D74400" w:rsidRDefault="00AE7149" w:rsidP="00D479F4">
            <w:pPr>
              <w:autoSpaceDE w:val="0"/>
              <w:autoSpaceDN w:val="0"/>
              <w:adjustRightInd w:val="0"/>
              <w:spacing w:before="40" w:after="40" w:line="240" w:lineRule="auto"/>
              <w:ind w:left="60" w:right="60"/>
              <w:jc w:val="center"/>
              <w:rPr>
                <w:rFonts w:cs="Arial"/>
                <w:color w:val="000000"/>
                <w:spacing w:val="0"/>
                <w:sz w:val="22"/>
                <w:szCs w:val="24"/>
                <w:lang w:eastAsia="en-GB"/>
              </w:rPr>
            </w:pPr>
            <w:r>
              <w:rPr>
                <w:rFonts w:cs="Arial"/>
                <w:color w:val="000000"/>
                <w:spacing w:val="0"/>
                <w:sz w:val="22"/>
                <w:szCs w:val="24"/>
                <w:lang w:eastAsia="en-GB"/>
              </w:rPr>
              <w:t>80%</w:t>
            </w:r>
          </w:p>
        </w:tc>
      </w:tr>
      <w:tr w:rsidR="00481805" w:rsidTr="00AE7149">
        <w:tc>
          <w:tcPr>
            <w:tcW w:w="1587" w:type="dxa"/>
            <w:vAlign w:val="center"/>
          </w:tcPr>
          <w:p w:rsidR="00481805" w:rsidRPr="00D74400" w:rsidRDefault="00481805" w:rsidP="00D479F4">
            <w:pPr>
              <w:spacing w:before="40" w:after="60" w:line="240" w:lineRule="auto"/>
              <w:jc w:val="left"/>
              <w:rPr>
                <w:sz w:val="22"/>
              </w:rPr>
            </w:pPr>
            <w:r w:rsidRPr="00D74400">
              <w:rPr>
                <w:sz w:val="22"/>
              </w:rPr>
              <w:t>Total</w:t>
            </w:r>
          </w:p>
        </w:tc>
        <w:tc>
          <w:tcPr>
            <w:tcW w:w="1735" w:type="dxa"/>
            <w:vAlign w:val="center"/>
          </w:tcPr>
          <w:p w:rsidR="00481805" w:rsidRPr="00D74400" w:rsidRDefault="00392924" w:rsidP="00D479F4">
            <w:pPr>
              <w:autoSpaceDE w:val="0"/>
              <w:autoSpaceDN w:val="0"/>
              <w:adjustRightInd w:val="0"/>
              <w:spacing w:before="40" w:after="60" w:line="240" w:lineRule="auto"/>
              <w:ind w:left="60" w:right="60"/>
              <w:jc w:val="center"/>
              <w:rPr>
                <w:rFonts w:cs="Arial"/>
                <w:color w:val="000000"/>
                <w:spacing w:val="0"/>
                <w:sz w:val="22"/>
                <w:szCs w:val="24"/>
                <w:lang w:eastAsia="en-GB"/>
              </w:rPr>
            </w:pPr>
            <w:r>
              <w:rPr>
                <w:rFonts w:cs="Arial"/>
                <w:color w:val="000000"/>
                <w:spacing w:val="0"/>
                <w:sz w:val="22"/>
                <w:szCs w:val="24"/>
                <w:lang w:eastAsia="en-GB"/>
              </w:rPr>
              <w:t>93%</w:t>
            </w:r>
          </w:p>
        </w:tc>
        <w:tc>
          <w:tcPr>
            <w:tcW w:w="1735" w:type="dxa"/>
            <w:vAlign w:val="center"/>
          </w:tcPr>
          <w:p w:rsidR="00481805" w:rsidRPr="00D74400" w:rsidRDefault="00AE7149" w:rsidP="00D479F4">
            <w:pPr>
              <w:autoSpaceDE w:val="0"/>
              <w:autoSpaceDN w:val="0"/>
              <w:adjustRightInd w:val="0"/>
              <w:spacing w:before="40" w:after="60" w:line="240" w:lineRule="auto"/>
              <w:ind w:left="60" w:right="60"/>
              <w:jc w:val="center"/>
              <w:rPr>
                <w:rFonts w:cs="Arial"/>
                <w:color w:val="000000"/>
                <w:spacing w:val="0"/>
                <w:sz w:val="22"/>
                <w:szCs w:val="24"/>
                <w:lang w:eastAsia="en-GB"/>
              </w:rPr>
            </w:pPr>
            <w:r>
              <w:rPr>
                <w:rFonts w:cs="Arial"/>
                <w:color w:val="000000"/>
                <w:spacing w:val="0"/>
                <w:sz w:val="22"/>
                <w:szCs w:val="24"/>
                <w:lang w:eastAsia="en-GB"/>
              </w:rPr>
              <w:t>62%</w:t>
            </w:r>
          </w:p>
        </w:tc>
      </w:tr>
    </w:tbl>
    <w:p w:rsidR="004C0A08" w:rsidRDefault="004C0A08" w:rsidP="00481805">
      <w:pPr>
        <w:jc w:val="left"/>
        <w:rPr>
          <w:rFonts w:cs="Arial"/>
          <w:sz w:val="24"/>
          <w:szCs w:val="24"/>
        </w:rPr>
      </w:pPr>
    </w:p>
    <w:p w:rsidR="00481805" w:rsidRPr="00924C25" w:rsidRDefault="00481805" w:rsidP="004C0A08">
      <w:pPr>
        <w:spacing w:line="312" w:lineRule="auto"/>
        <w:rPr>
          <w:rFonts w:cs="Arial"/>
          <w:sz w:val="24"/>
          <w:szCs w:val="24"/>
        </w:rPr>
      </w:pPr>
      <w:r w:rsidRPr="00924C25">
        <w:rPr>
          <w:rFonts w:cs="Arial"/>
          <w:sz w:val="24"/>
          <w:szCs w:val="24"/>
        </w:rPr>
        <w:t xml:space="preserve">Given that satisfaction varies by age, and that the online sample has a different age profile from the paper sample, the question arises </w:t>
      </w:r>
      <w:r w:rsidR="0000060D">
        <w:rPr>
          <w:rFonts w:cs="Arial"/>
          <w:sz w:val="24"/>
          <w:szCs w:val="24"/>
        </w:rPr>
        <w:t>as to</w:t>
      </w:r>
      <w:r w:rsidRPr="00924C25">
        <w:rPr>
          <w:rFonts w:cs="Arial"/>
          <w:sz w:val="24"/>
          <w:szCs w:val="24"/>
        </w:rPr>
        <w:t xml:space="preserve"> whether there is a real mode effect, or whether the apparently lower satisfaction seen in the online sample comes entirely from the younger age profile.</w:t>
      </w:r>
    </w:p>
    <w:p w:rsidR="00481805" w:rsidRPr="00924C25" w:rsidRDefault="00481805" w:rsidP="004C0A08">
      <w:pPr>
        <w:spacing w:line="312" w:lineRule="auto"/>
        <w:rPr>
          <w:rFonts w:cs="Arial"/>
          <w:sz w:val="24"/>
          <w:szCs w:val="24"/>
        </w:rPr>
      </w:pPr>
    </w:p>
    <w:p w:rsidR="00481805" w:rsidRDefault="00481805" w:rsidP="004C0A08">
      <w:pPr>
        <w:spacing w:line="312" w:lineRule="auto"/>
        <w:rPr>
          <w:rFonts w:cs="Arial"/>
          <w:sz w:val="24"/>
          <w:szCs w:val="24"/>
        </w:rPr>
      </w:pPr>
      <w:r>
        <w:rPr>
          <w:rFonts w:cs="Arial"/>
          <w:sz w:val="24"/>
          <w:szCs w:val="24"/>
        </w:rPr>
        <w:t xml:space="preserve">To test </w:t>
      </w:r>
      <w:proofErr w:type="gramStart"/>
      <w:r>
        <w:rPr>
          <w:rFonts w:cs="Arial"/>
          <w:sz w:val="24"/>
          <w:szCs w:val="24"/>
        </w:rPr>
        <w:t>this</w:t>
      </w:r>
      <w:proofErr w:type="gramEnd"/>
      <w:r>
        <w:rPr>
          <w:rFonts w:cs="Arial"/>
          <w:sz w:val="24"/>
          <w:szCs w:val="24"/>
        </w:rPr>
        <w:t xml:space="preserve"> we have looked at the overall satisfaction levels by age for each mode of data collection, as shown in the table below:</w:t>
      </w:r>
    </w:p>
    <w:p w:rsidR="00392924" w:rsidRDefault="00392924" w:rsidP="004C0A08">
      <w:pPr>
        <w:spacing w:line="312" w:lineRule="auto"/>
        <w:rPr>
          <w:rFonts w:cs="Arial"/>
          <w:sz w:val="24"/>
          <w:szCs w:val="24"/>
        </w:rPr>
      </w:pPr>
    </w:p>
    <w:p w:rsidR="000716DC" w:rsidRDefault="000716DC" w:rsidP="004C0A08">
      <w:pPr>
        <w:spacing w:line="312" w:lineRule="auto"/>
        <w:rPr>
          <w:rFonts w:cs="Arial"/>
          <w:sz w:val="24"/>
          <w:szCs w:val="24"/>
        </w:rPr>
      </w:pPr>
    </w:p>
    <w:p w:rsidR="000716DC" w:rsidRDefault="000716DC" w:rsidP="004C0A08">
      <w:pPr>
        <w:spacing w:line="312" w:lineRule="auto"/>
        <w:rPr>
          <w:rFonts w:cs="Arial"/>
          <w:sz w:val="24"/>
          <w:szCs w:val="24"/>
        </w:rPr>
      </w:pPr>
    </w:p>
    <w:p w:rsidR="000716DC" w:rsidRDefault="000716DC" w:rsidP="004C0A08">
      <w:pPr>
        <w:spacing w:line="312" w:lineRule="auto"/>
        <w:rPr>
          <w:rFonts w:cs="Arial"/>
          <w:sz w:val="24"/>
          <w:szCs w:val="24"/>
        </w:rPr>
      </w:pPr>
    </w:p>
    <w:p w:rsidR="002650D9" w:rsidRDefault="002650D9" w:rsidP="004C0A08">
      <w:pPr>
        <w:spacing w:line="312" w:lineRule="auto"/>
        <w:rPr>
          <w:rFonts w:cs="Arial"/>
          <w:sz w:val="24"/>
          <w:szCs w:val="24"/>
        </w:rPr>
      </w:pPr>
    </w:p>
    <w:p w:rsidR="00392924" w:rsidRPr="004C0A08" w:rsidRDefault="00392924" w:rsidP="00392924">
      <w:pPr>
        <w:jc w:val="left"/>
        <w:rPr>
          <w:rFonts w:cs="Arial"/>
          <w:i/>
          <w:sz w:val="24"/>
          <w:szCs w:val="24"/>
        </w:rPr>
      </w:pPr>
      <w:r w:rsidRPr="00E271B5">
        <w:rPr>
          <w:rFonts w:cs="Arial"/>
          <w:i/>
          <w:sz w:val="20"/>
          <w:szCs w:val="24"/>
        </w:rPr>
        <w:t xml:space="preserve">Table </w:t>
      </w:r>
      <w:r>
        <w:rPr>
          <w:rFonts w:cs="Arial"/>
          <w:i/>
          <w:sz w:val="20"/>
          <w:szCs w:val="24"/>
        </w:rPr>
        <w:t>10</w:t>
      </w:r>
      <w:r w:rsidRPr="00E271B5">
        <w:rPr>
          <w:rFonts w:cs="Arial"/>
          <w:i/>
          <w:sz w:val="20"/>
          <w:szCs w:val="24"/>
        </w:rPr>
        <w:t xml:space="preserve">: </w:t>
      </w:r>
      <w:r>
        <w:rPr>
          <w:rFonts w:cs="Arial"/>
          <w:i/>
          <w:sz w:val="20"/>
          <w:szCs w:val="24"/>
        </w:rPr>
        <w:t xml:space="preserve">overall journey satisfaction by age and interviewing mode (un-weighted) </w:t>
      </w:r>
      <w:r w:rsidRPr="00E271B5">
        <w:rPr>
          <w:rFonts w:cs="Arial"/>
          <w:i/>
          <w:sz w:val="24"/>
          <w:szCs w:val="24"/>
        </w:rP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44"/>
        <w:gridCol w:w="1417"/>
        <w:gridCol w:w="1417"/>
        <w:gridCol w:w="1417"/>
      </w:tblGrid>
      <w:tr w:rsidR="00392924" w:rsidTr="00392924">
        <w:tc>
          <w:tcPr>
            <w:tcW w:w="1644" w:type="dxa"/>
            <w:shd w:val="clear" w:color="auto" w:fill="ED1C24"/>
            <w:vAlign w:val="center"/>
          </w:tcPr>
          <w:p w:rsidR="00392924" w:rsidRPr="00D74400" w:rsidRDefault="00392924" w:rsidP="00392924">
            <w:pPr>
              <w:spacing w:before="40" w:after="40" w:line="240" w:lineRule="auto"/>
              <w:jc w:val="left"/>
              <w:rPr>
                <w:b/>
                <w:color w:val="FFFFFF" w:themeColor="background1"/>
                <w:sz w:val="22"/>
                <w:szCs w:val="22"/>
              </w:rPr>
            </w:pPr>
            <w:r w:rsidRPr="00D74400">
              <w:rPr>
                <w:b/>
                <w:color w:val="FFFFFF" w:themeColor="background1"/>
                <w:sz w:val="22"/>
                <w:szCs w:val="22"/>
              </w:rPr>
              <w:t>Age group</w:t>
            </w:r>
          </w:p>
        </w:tc>
        <w:tc>
          <w:tcPr>
            <w:tcW w:w="1417" w:type="dxa"/>
            <w:shd w:val="clear" w:color="auto" w:fill="ED1C24"/>
            <w:vAlign w:val="center"/>
          </w:tcPr>
          <w:p w:rsidR="00392924" w:rsidRPr="00D74400" w:rsidRDefault="00392924" w:rsidP="00392924">
            <w:pPr>
              <w:spacing w:before="40" w:after="40" w:line="240" w:lineRule="auto"/>
              <w:jc w:val="center"/>
              <w:rPr>
                <w:b/>
                <w:color w:val="FFFFFF" w:themeColor="background1"/>
                <w:sz w:val="22"/>
                <w:szCs w:val="22"/>
              </w:rPr>
            </w:pPr>
            <w:r w:rsidRPr="00D74400">
              <w:rPr>
                <w:b/>
                <w:color w:val="FFFFFF" w:themeColor="background1"/>
                <w:sz w:val="22"/>
                <w:szCs w:val="22"/>
              </w:rPr>
              <w:t>Mode</w:t>
            </w:r>
          </w:p>
        </w:tc>
        <w:tc>
          <w:tcPr>
            <w:tcW w:w="1417" w:type="dxa"/>
            <w:shd w:val="clear" w:color="auto" w:fill="ED1C24"/>
            <w:vAlign w:val="center"/>
          </w:tcPr>
          <w:p w:rsidR="00392924" w:rsidRPr="00D74400" w:rsidRDefault="00392924" w:rsidP="00392924">
            <w:pPr>
              <w:spacing w:before="40" w:after="40" w:line="240" w:lineRule="auto"/>
              <w:jc w:val="center"/>
              <w:rPr>
                <w:b/>
                <w:color w:val="FFFFFF" w:themeColor="background1"/>
                <w:sz w:val="22"/>
                <w:szCs w:val="22"/>
              </w:rPr>
            </w:pPr>
            <w:r w:rsidRPr="00D74400">
              <w:rPr>
                <w:b/>
                <w:color w:val="FFFFFF" w:themeColor="background1"/>
                <w:sz w:val="22"/>
                <w:szCs w:val="22"/>
              </w:rPr>
              <w:t>% satisfied</w:t>
            </w:r>
          </w:p>
        </w:tc>
        <w:tc>
          <w:tcPr>
            <w:tcW w:w="1417" w:type="dxa"/>
            <w:shd w:val="clear" w:color="auto" w:fill="ED1C24"/>
          </w:tcPr>
          <w:p w:rsidR="00392924" w:rsidRPr="00D74400" w:rsidRDefault="00392924" w:rsidP="00392924">
            <w:pPr>
              <w:spacing w:before="40" w:after="40" w:line="240" w:lineRule="auto"/>
              <w:jc w:val="center"/>
              <w:rPr>
                <w:b/>
                <w:color w:val="FFFFFF" w:themeColor="background1"/>
                <w:sz w:val="22"/>
                <w:szCs w:val="22"/>
              </w:rPr>
            </w:pPr>
            <w:r w:rsidRPr="00D74400">
              <w:rPr>
                <w:b/>
                <w:color w:val="FFFFFF" w:themeColor="background1"/>
                <w:sz w:val="22"/>
                <w:szCs w:val="22"/>
              </w:rPr>
              <w:t>% very satisfied</w:t>
            </w:r>
          </w:p>
        </w:tc>
      </w:tr>
      <w:tr w:rsidR="00392924" w:rsidTr="00392924">
        <w:tc>
          <w:tcPr>
            <w:tcW w:w="1644" w:type="dxa"/>
            <w:vMerge w:val="restart"/>
            <w:vAlign w:val="center"/>
          </w:tcPr>
          <w:p w:rsidR="00392924" w:rsidRPr="00D74400" w:rsidRDefault="00392924" w:rsidP="00392924">
            <w:pPr>
              <w:spacing w:before="40" w:after="40" w:line="240" w:lineRule="auto"/>
              <w:jc w:val="left"/>
              <w:rPr>
                <w:sz w:val="22"/>
                <w:szCs w:val="22"/>
              </w:rPr>
            </w:pPr>
            <w:r w:rsidRPr="00D74400">
              <w:rPr>
                <w:sz w:val="22"/>
                <w:szCs w:val="22"/>
              </w:rPr>
              <w:t>16-</w:t>
            </w:r>
            <w:r>
              <w:rPr>
                <w:sz w:val="22"/>
                <w:szCs w:val="22"/>
              </w:rPr>
              <w:t>25</w:t>
            </w: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Online</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87%</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40%</w:t>
            </w:r>
          </w:p>
        </w:tc>
      </w:tr>
      <w:tr w:rsidR="00392924" w:rsidTr="00392924">
        <w:tc>
          <w:tcPr>
            <w:tcW w:w="1644" w:type="dxa"/>
            <w:vMerge/>
            <w:vAlign w:val="center"/>
          </w:tcPr>
          <w:p w:rsidR="00392924" w:rsidRPr="00D74400" w:rsidRDefault="00392924" w:rsidP="00392924">
            <w:pPr>
              <w:spacing w:before="40" w:after="40" w:line="240" w:lineRule="auto"/>
              <w:jc w:val="left"/>
              <w:rPr>
                <w:sz w:val="22"/>
                <w:szCs w:val="22"/>
              </w:rPr>
            </w:pP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Paper</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91%</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48%</w:t>
            </w:r>
          </w:p>
        </w:tc>
      </w:tr>
      <w:tr w:rsidR="00392924" w:rsidTr="00392924">
        <w:tc>
          <w:tcPr>
            <w:tcW w:w="1644" w:type="dxa"/>
            <w:vMerge/>
            <w:vAlign w:val="center"/>
          </w:tcPr>
          <w:p w:rsidR="00392924" w:rsidRPr="00D74400" w:rsidRDefault="00392924" w:rsidP="00392924">
            <w:pPr>
              <w:spacing w:before="40" w:after="40" w:line="240" w:lineRule="auto"/>
              <w:jc w:val="left"/>
              <w:rPr>
                <w:sz w:val="22"/>
                <w:szCs w:val="22"/>
              </w:rPr>
            </w:pP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Total</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90%</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46%</w:t>
            </w:r>
          </w:p>
        </w:tc>
      </w:tr>
      <w:tr w:rsidR="00392924" w:rsidTr="00392924">
        <w:tc>
          <w:tcPr>
            <w:tcW w:w="1644" w:type="dxa"/>
            <w:vMerge w:val="restart"/>
            <w:vAlign w:val="center"/>
          </w:tcPr>
          <w:p w:rsidR="00392924" w:rsidRPr="00D74400" w:rsidRDefault="00392924" w:rsidP="00392924">
            <w:pPr>
              <w:spacing w:before="40" w:after="40" w:line="240" w:lineRule="auto"/>
              <w:jc w:val="left"/>
              <w:rPr>
                <w:sz w:val="22"/>
                <w:szCs w:val="22"/>
              </w:rPr>
            </w:pPr>
            <w:r>
              <w:rPr>
                <w:sz w:val="22"/>
                <w:szCs w:val="22"/>
              </w:rPr>
              <w:t>26-59</w:t>
            </w: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Online</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87%</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47%</w:t>
            </w:r>
          </w:p>
        </w:tc>
      </w:tr>
      <w:tr w:rsidR="00392924" w:rsidTr="00392924">
        <w:tc>
          <w:tcPr>
            <w:tcW w:w="1644" w:type="dxa"/>
            <w:vMerge/>
            <w:vAlign w:val="center"/>
          </w:tcPr>
          <w:p w:rsidR="00392924" w:rsidRPr="00D74400" w:rsidRDefault="00392924" w:rsidP="00392924">
            <w:pPr>
              <w:spacing w:before="40" w:after="40" w:line="240" w:lineRule="auto"/>
              <w:jc w:val="left"/>
              <w:rPr>
                <w:sz w:val="22"/>
                <w:szCs w:val="22"/>
              </w:rPr>
            </w:pP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Paper</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92%</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56%</w:t>
            </w:r>
          </w:p>
        </w:tc>
      </w:tr>
      <w:tr w:rsidR="00392924" w:rsidTr="00392924">
        <w:tc>
          <w:tcPr>
            <w:tcW w:w="1644" w:type="dxa"/>
            <w:vMerge/>
            <w:vAlign w:val="center"/>
          </w:tcPr>
          <w:p w:rsidR="00392924" w:rsidRPr="00D74400" w:rsidRDefault="00392924" w:rsidP="00392924">
            <w:pPr>
              <w:spacing w:before="40" w:after="40" w:line="240" w:lineRule="auto"/>
              <w:jc w:val="left"/>
              <w:rPr>
                <w:sz w:val="22"/>
                <w:szCs w:val="22"/>
              </w:rPr>
            </w:pP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Total</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91%</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55%</w:t>
            </w:r>
          </w:p>
        </w:tc>
      </w:tr>
      <w:tr w:rsidR="00392924" w:rsidTr="00392924">
        <w:tc>
          <w:tcPr>
            <w:tcW w:w="1644" w:type="dxa"/>
            <w:vMerge w:val="restart"/>
            <w:vAlign w:val="center"/>
          </w:tcPr>
          <w:p w:rsidR="00392924" w:rsidRPr="00D74400" w:rsidRDefault="00392924" w:rsidP="00392924">
            <w:pPr>
              <w:spacing w:before="40" w:after="40" w:line="240" w:lineRule="auto"/>
              <w:jc w:val="left"/>
              <w:rPr>
                <w:sz w:val="22"/>
                <w:szCs w:val="22"/>
              </w:rPr>
            </w:pPr>
            <w:r>
              <w:rPr>
                <w:sz w:val="22"/>
                <w:szCs w:val="22"/>
              </w:rPr>
              <w:t>60+</w:t>
            </w: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Online</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95%</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73%</w:t>
            </w:r>
          </w:p>
        </w:tc>
      </w:tr>
      <w:tr w:rsidR="00392924" w:rsidTr="00392924">
        <w:tc>
          <w:tcPr>
            <w:tcW w:w="1644" w:type="dxa"/>
            <w:vMerge/>
            <w:vAlign w:val="center"/>
          </w:tcPr>
          <w:p w:rsidR="00392924" w:rsidRPr="00D74400" w:rsidRDefault="00392924" w:rsidP="00392924">
            <w:pPr>
              <w:spacing w:before="40" w:after="40" w:line="240" w:lineRule="auto"/>
              <w:jc w:val="left"/>
              <w:rPr>
                <w:sz w:val="22"/>
                <w:szCs w:val="22"/>
              </w:rPr>
            </w:pP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Paper</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97%</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80%</w:t>
            </w:r>
          </w:p>
        </w:tc>
      </w:tr>
      <w:tr w:rsidR="00392924" w:rsidTr="00392924">
        <w:tc>
          <w:tcPr>
            <w:tcW w:w="1644" w:type="dxa"/>
            <w:vMerge/>
            <w:vAlign w:val="center"/>
          </w:tcPr>
          <w:p w:rsidR="00392924" w:rsidRPr="00D74400" w:rsidRDefault="00392924" w:rsidP="00392924">
            <w:pPr>
              <w:spacing w:before="40" w:after="40" w:line="240" w:lineRule="auto"/>
              <w:jc w:val="left"/>
              <w:rPr>
                <w:sz w:val="22"/>
                <w:szCs w:val="22"/>
              </w:rPr>
            </w:pP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Total</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97%</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80%</w:t>
            </w:r>
          </w:p>
        </w:tc>
      </w:tr>
      <w:tr w:rsidR="00392924" w:rsidTr="00392924">
        <w:tc>
          <w:tcPr>
            <w:tcW w:w="1644" w:type="dxa"/>
            <w:vMerge w:val="restart"/>
            <w:vAlign w:val="center"/>
          </w:tcPr>
          <w:p w:rsidR="00392924" w:rsidRPr="00D74400" w:rsidRDefault="00392924" w:rsidP="00392924">
            <w:pPr>
              <w:spacing w:before="40" w:after="40" w:line="240" w:lineRule="auto"/>
              <w:jc w:val="left"/>
              <w:rPr>
                <w:sz w:val="22"/>
                <w:szCs w:val="22"/>
              </w:rPr>
            </w:pPr>
            <w:r w:rsidRPr="00D74400">
              <w:rPr>
                <w:sz w:val="22"/>
                <w:szCs w:val="22"/>
              </w:rPr>
              <w:t>Total</w:t>
            </w:r>
          </w:p>
        </w:tc>
        <w:tc>
          <w:tcPr>
            <w:tcW w:w="1417" w:type="dxa"/>
            <w:vAlign w:val="center"/>
          </w:tcPr>
          <w:p w:rsidR="00392924" w:rsidRPr="00D74400" w:rsidRDefault="00392924" w:rsidP="00392924">
            <w:pPr>
              <w:spacing w:before="40" w:after="40" w:line="240" w:lineRule="auto"/>
              <w:jc w:val="left"/>
              <w:rPr>
                <w:rFonts w:cs="Arial"/>
                <w:color w:val="000000"/>
                <w:sz w:val="22"/>
                <w:szCs w:val="22"/>
              </w:rPr>
            </w:pPr>
            <w:r w:rsidRPr="00D74400">
              <w:rPr>
                <w:rFonts w:cs="Arial"/>
                <w:color w:val="000000"/>
                <w:sz w:val="22"/>
                <w:szCs w:val="22"/>
              </w:rPr>
              <w:t>Online</w:t>
            </w:r>
          </w:p>
        </w:tc>
        <w:tc>
          <w:tcPr>
            <w:tcW w:w="1417" w:type="dxa"/>
            <w:vAlign w:val="center"/>
          </w:tcPr>
          <w:p w:rsidR="00392924" w:rsidRPr="00D74400" w:rsidRDefault="00392924" w:rsidP="00392924">
            <w:pPr>
              <w:spacing w:before="40" w:after="40" w:line="240" w:lineRule="auto"/>
              <w:jc w:val="center"/>
              <w:rPr>
                <w:rFonts w:cs="Arial"/>
                <w:color w:val="000000"/>
                <w:sz w:val="22"/>
                <w:szCs w:val="22"/>
              </w:rPr>
            </w:pPr>
            <w:r>
              <w:rPr>
                <w:rFonts w:cs="Arial"/>
                <w:sz w:val="22"/>
                <w:szCs w:val="24"/>
              </w:rPr>
              <w:t>89%</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50%</w:t>
            </w:r>
          </w:p>
        </w:tc>
      </w:tr>
      <w:tr w:rsidR="00392924" w:rsidTr="00392924">
        <w:tc>
          <w:tcPr>
            <w:tcW w:w="1644" w:type="dxa"/>
            <w:vMerge/>
            <w:vAlign w:val="center"/>
          </w:tcPr>
          <w:p w:rsidR="00392924" w:rsidRPr="00D74400" w:rsidRDefault="00392924" w:rsidP="00392924">
            <w:pPr>
              <w:spacing w:before="40" w:after="40" w:line="240" w:lineRule="auto"/>
              <w:jc w:val="left"/>
              <w:rPr>
                <w:sz w:val="22"/>
                <w:szCs w:val="22"/>
              </w:rPr>
            </w:pPr>
          </w:p>
        </w:tc>
        <w:tc>
          <w:tcPr>
            <w:tcW w:w="1417" w:type="dxa"/>
            <w:vAlign w:val="center"/>
          </w:tcPr>
          <w:p w:rsidR="00392924" w:rsidRPr="00D74400" w:rsidRDefault="00392924" w:rsidP="00392924">
            <w:pPr>
              <w:spacing w:before="40" w:after="40" w:line="240" w:lineRule="auto"/>
              <w:jc w:val="left"/>
              <w:rPr>
                <w:rFonts w:cs="Arial"/>
                <w:color w:val="000000"/>
                <w:sz w:val="22"/>
                <w:szCs w:val="22"/>
              </w:rPr>
            </w:pPr>
            <w:r w:rsidRPr="00D74400">
              <w:rPr>
                <w:rFonts w:cs="Arial"/>
                <w:color w:val="000000"/>
                <w:sz w:val="22"/>
                <w:szCs w:val="22"/>
              </w:rPr>
              <w:t>Paper</w:t>
            </w:r>
          </w:p>
        </w:tc>
        <w:tc>
          <w:tcPr>
            <w:tcW w:w="1417" w:type="dxa"/>
            <w:vAlign w:val="center"/>
          </w:tcPr>
          <w:p w:rsidR="00392924" w:rsidRPr="00D74400" w:rsidRDefault="00392924" w:rsidP="00392924">
            <w:pPr>
              <w:spacing w:before="40" w:after="40" w:line="240" w:lineRule="auto"/>
              <w:jc w:val="center"/>
              <w:rPr>
                <w:rFonts w:cs="Arial"/>
                <w:color w:val="000000"/>
                <w:sz w:val="22"/>
                <w:szCs w:val="22"/>
              </w:rPr>
            </w:pPr>
            <w:r>
              <w:rPr>
                <w:rFonts w:cs="Arial"/>
                <w:sz w:val="22"/>
                <w:szCs w:val="24"/>
              </w:rPr>
              <w:t>94%</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65%</w:t>
            </w:r>
          </w:p>
        </w:tc>
      </w:tr>
      <w:tr w:rsidR="00392924" w:rsidTr="00392924">
        <w:tc>
          <w:tcPr>
            <w:tcW w:w="1644" w:type="dxa"/>
            <w:vMerge/>
            <w:vAlign w:val="center"/>
          </w:tcPr>
          <w:p w:rsidR="00392924" w:rsidRPr="00D74400" w:rsidRDefault="00392924" w:rsidP="00392924">
            <w:pPr>
              <w:spacing w:before="40" w:after="40" w:line="240" w:lineRule="auto"/>
              <w:jc w:val="left"/>
              <w:rPr>
                <w:sz w:val="22"/>
                <w:szCs w:val="22"/>
              </w:rPr>
            </w:pPr>
          </w:p>
        </w:tc>
        <w:tc>
          <w:tcPr>
            <w:tcW w:w="1417" w:type="dxa"/>
            <w:vAlign w:val="bottom"/>
          </w:tcPr>
          <w:p w:rsidR="00392924" w:rsidRPr="00D74400" w:rsidRDefault="00392924" w:rsidP="00392924">
            <w:pPr>
              <w:spacing w:before="40" w:after="40" w:line="240" w:lineRule="auto"/>
              <w:rPr>
                <w:rFonts w:cs="Arial"/>
                <w:color w:val="000000"/>
                <w:sz w:val="22"/>
                <w:szCs w:val="22"/>
              </w:rPr>
            </w:pPr>
            <w:r w:rsidRPr="00D74400">
              <w:rPr>
                <w:rFonts w:cs="Arial"/>
                <w:color w:val="000000"/>
                <w:sz w:val="22"/>
                <w:szCs w:val="22"/>
              </w:rPr>
              <w:t>Total</w:t>
            </w:r>
          </w:p>
        </w:tc>
        <w:tc>
          <w:tcPr>
            <w:tcW w:w="1417" w:type="dxa"/>
            <w:vAlign w:val="center"/>
          </w:tcPr>
          <w:p w:rsidR="00392924" w:rsidRPr="00D74400" w:rsidRDefault="00392924" w:rsidP="00392924">
            <w:pPr>
              <w:spacing w:before="40" w:after="40" w:line="240" w:lineRule="auto"/>
              <w:jc w:val="center"/>
              <w:rPr>
                <w:rFonts w:cs="Arial"/>
                <w:color w:val="000000"/>
                <w:sz w:val="22"/>
                <w:szCs w:val="22"/>
              </w:rPr>
            </w:pPr>
            <w:r>
              <w:rPr>
                <w:rFonts w:cs="Arial"/>
                <w:sz w:val="22"/>
                <w:szCs w:val="24"/>
              </w:rPr>
              <w:t>93%</w:t>
            </w:r>
          </w:p>
        </w:tc>
        <w:tc>
          <w:tcPr>
            <w:tcW w:w="1417" w:type="dxa"/>
            <w:vAlign w:val="bottom"/>
          </w:tcPr>
          <w:p w:rsidR="00392924" w:rsidRPr="00D74400" w:rsidRDefault="00392924" w:rsidP="00392924">
            <w:pPr>
              <w:spacing w:before="40" w:after="40" w:line="240" w:lineRule="auto"/>
              <w:jc w:val="center"/>
              <w:rPr>
                <w:rFonts w:cs="Arial"/>
                <w:color w:val="000000"/>
                <w:sz w:val="22"/>
                <w:szCs w:val="22"/>
              </w:rPr>
            </w:pPr>
            <w:r>
              <w:rPr>
                <w:rFonts w:cs="Arial"/>
                <w:color w:val="000000"/>
                <w:sz w:val="22"/>
                <w:szCs w:val="22"/>
              </w:rPr>
              <w:t>62%</w:t>
            </w:r>
          </w:p>
        </w:tc>
      </w:tr>
    </w:tbl>
    <w:p w:rsidR="00392924" w:rsidRDefault="00392924" w:rsidP="004C0A08">
      <w:pPr>
        <w:spacing w:line="312" w:lineRule="auto"/>
        <w:rPr>
          <w:rFonts w:cs="Arial"/>
          <w:sz w:val="24"/>
          <w:szCs w:val="24"/>
        </w:rPr>
      </w:pPr>
    </w:p>
    <w:p w:rsidR="004C0A08" w:rsidRDefault="004C0A08">
      <w:pPr>
        <w:spacing w:line="240" w:lineRule="auto"/>
        <w:jc w:val="left"/>
        <w:rPr>
          <w:rFonts w:cs="Arial"/>
          <w:i/>
          <w:sz w:val="20"/>
          <w:szCs w:val="24"/>
        </w:rPr>
      </w:pPr>
    </w:p>
    <w:p w:rsidR="00F0457B" w:rsidRDefault="00481805" w:rsidP="004C0A08">
      <w:pPr>
        <w:spacing w:line="312" w:lineRule="auto"/>
        <w:rPr>
          <w:rFonts w:cs="Arial"/>
          <w:sz w:val="24"/>
          <w:szCs w:val="24"/>
        </w:rPr>
      </w:pPr>
      <w:r w:rsidRPr="009A4D0A">
        <w:rPr>
          <w:rFonts w:cs="Arial"/>
          <w:sz w:val="24"/>
          <w:szCs w:val="24"/>
        </w:rPr>
        <w:t xml:space="preserve">As can be seen in </w:t>
      </w:r>
      <w:r w:rsidR="00B11E1B">
        <w:rPr>
          <w:rFonts w:cs="Arial"/>
          <w:sz w:val="24"/>
          <w:szCs w:val="24"/>
        </w:rPr>
        <w:t>T</w:t>
      </w:r>
      <w:r w:rsidRPr="009A4D0A">
        <w:rPr>
          <w:rFonts w:cs="Arial"/>
          <w:sz w:val="24"/>
          <w:szCs w:val="24"/>
        </w:rPr>
        <w:t>able</w:t>
      </w:r>
      <w:r w:rsidR="003A6288">
        <w:rPr>
          <w:rFonts w:cs="Arial"/>
          <w:sz w:val="24"/>
          <w:szCs w:val="24"/>
        </w:rPr>
        <w:t xml:space="preserve"> 1</w:t>
      </w:r>
      <w:r w:rsidR="00B11E1B">
        <w:rPr>
          <w:rFonts w:cs="Arial"/>
          <w:sz w:val="24"/>
          <w:szCs w:val="24"/>
        </w:rPr>
        <w:t>0</w:t>
      </w:r>
      <w:r w:rsidRPr="009A4D0A">
        <w:rPr>
          <w:rFonts w:cs="Arial"/>
          <w:sz w:val="24"/>
          <w:szCs w:val="24"/>
        </w:rPr>
        <w:t>, within</w:t>
      </w:r>
      <w:r>
        <w:rPr>
          <w:rFonts w:cs="Arial"/>
          <w:sz w:val="24"/>
          <w:szCs w:val="24"/>
        </w:rPr>
        <w:t xml:space="preserve"> most</w:t>
      </w:r>
      <w:r w:rsidRPr="009A4D0A">
        <w:rPr>
          <w:rFonts w:cs="Arial"/>
          <w:sz w:val="24"/>
          <w:szCs w:val="24"/>
        </w:rPr>
        <w:t xml:space="preserve"> age group</w:t>
      </w:r>
      <w:r>
        <w:rPr>
          <w:rFonts w:cs="Arial"/>
          <w:sz w:val="24"/>
          <w:szCs w:val="24"/>
        </w:rPr>
        <w:t xml:space="preserve">s there is </w:t>
      </w:r>
      <w:r w:rsidR="00392924">
        <w:rPr>
          <w:rFonts w:cs="Arial"/>
          <w:sz w:val="24"/>
          <w:szCs w:val="24"/>
        </w:rPr>
        <w:t>a</w:t>
      </w:r>
      <w:r>
        <w:rPr>
          <w:rFonts w:cs="Arial"/>
          <w:sz w:val="24"/>
          <w:szCs w:val="24"/>
        </w:rPr>
        <w:t xml:space="preserve"> little variation in satisfaction</w:t>
      </w:r>
      <w:r w:rsidR="00D479F4">
        <w:rPr>
          <w:rFonts w:cs="Arial"/>
          <w:sz w:val="24"/>
          <w:szCs w:val="24"/>
        </w:rPr>
        <w:t xml:space="preserve">, when combining both ‘very’ and </w:t>
      </w:r>
      <w:r w:rsidR="00FC619D">
        <w:rPr>
          <w:rFonts w:cs="Arial"/>
          <w:sz w:val="24"/>
          <w:szCs w:val="24"/>
        </w:rPr>
        <w:t>‘</w:t>
      </w:r>
      <w:proofErr w:type="gramStart"/>
      <w:r w:rsidR="00D479F4">
        <w:rPr>
          <w:rFonts w:cs="Arial"/>
          <w:sz w:val="24"/>
          <w:szCs w:val="24"/>
        </w:rPr>
        <w:t>fairly satisfied</w:t>
      </w:r>
      <w:proofErr w:type="gramEnd"/>
      <w:r w:rsidR="00D479F4">
        <w:rPr>
          <w:rFonts w:cs="Arial"/>
          <w:sz w:val="24"/>
          <w:szCs w:val="24"/>
        </w:rPr>
        <w:t>’ responses as in the majority of reporting on TPS,</w:t>
      </w:r>
      <w:r>
        <w:rPr>
          <w:rFonts w:cs="Arial"/>
          <w:sz w:val="24"/>
          <w:szCs w:val="24"/>
        </w:rPr>
        <w:t xml:space="preserve"> by mode of interviewing</w:t>
      </w:r>
      <w:r w:rsidR="00D479F4">
        <w:rPr>
          <w:rFonts w:cs="Arial"/>
          <w:sz w:val="24"/>
          <w:szCs w:val="24"/>
        </w:rPr>
        <w:t>.  N</w:t>
      </w:r>
      <w:r>
        <w:rPr>
          <w:rFonts w:cs="Arial"/>
          <w:sz w:val="24"/>
          <w:szCs w:val="24"/>
        </w:rPr>
        <w:t xml:space="preserve">otable differences </w:t>
      </w:r>
      <w:r w:rsidR="00DC254A">
        <w:rPr>
          <w:rFonts w:cs="Arial"/>
          <w:sz w:val="24"/>
          <w:szCs w:val="24"/>
        </w:rPr>
        <w:t>tend to occur</w:t>
      </w:r>
      <w:r>
        <w:rPr>
          <w:rFonts w:cs="Arial"/>
          <w:sz w:val="24"/>
          <w:szCs w:val="24"/>
        </w:rPr>
        <w:t xml:space="preserve"> for </w:t>
      </w:r>
      <w:r w:rsidR="00733AF1">
        <w:rPr>
          <w:rFonts w:cs="Arial"/>
          <w:sz w:val="24"/>
          <w:szCs w:val="24"/>
        </w:rPr>
        <w:t>the younger age group</w:t>
      </w:r>
      <w:r w:rsidR="00D479F4">
        <w:rPr>
          <w:rFonts w:cs="Arial"/>
          <w:sz w:val="24"/>
          <w:szCs w:val="24"/>
        </w:rPr>
        <w:t xml:space="preserve"> where satisfaction is lower in general</w:t>
      </w:r>
      <w:r w:rsidR="00F0457B">
        <w:rPr>
          <w:rFonts w:cs="Arial"/>
          <w:sz w:val="24"/>
          <w:szCs w:val="24"/>
        </w:rPr>
        <w:t xml:space="preserve">.  </w:t>
      </w:r>
    </w:p>
    <w:p w:rsidR="00F0457B" w:rsidRDefault="00F0457B" w:rsidP="004C0A08">
      <w:pPr>
        <w:spacing w:line="312" w:lineRule="auto"/>
        <w:rPr>
          <w:rFonts w:cs="Arial"/>
          <w:sz w:val="24"/>
          <w:szCs w:val="24"/>
        </w:rPr>
      </w:pPr>
    </w:p>
    <w:p w:rsidR="00DC254A" w:rsidRDefault="00733AF1" w:rsidP="004C0A08">
      <w:pPr>
        <w:spacing w:line="312" w:lineRule="auto"/>
        <w:rPr>
          <w:rFonts w:cs="Arial"/>
          <w:sz w:val="24"/>
          <w:szCs w:val="24"/>
        </w:rPr>
      </w:pPr>
      <w:r>
        <w:rPr>
          <w:rFonts w:cs="Arial"/>
          <w:sz w:val="24"/>
          <w:szCs w:val="24"/>
        </w:rPr>
        <w:t xml:space="preserve">There is greater variance in the positivity of online and paper respondents for those who are ‘very satisfied’. There are lower ratings amongst online respondents in general, </w:t>
      </w:r>
      <w:r w:rsidR="00DC254A">
        <w:rPr>
          <w:rFonts w:cs="Arial"/>
          <w:sz w:val="24"/>
          <w:szCs w:val="24"/>
        </w:rPr>
        <w:t xml:space="preserve">and more so in the younger age groups. </w:t>
      </w:r>
    </w:p>
    <w:p w:rsidR="00733AF1" w:rsidRDefault="00733AF1" w:rsidP="004C0A08">
      <w:pPr>
        <w:spacing w:line="312" w:lineRule="auto"/>
        <w:rPr>
          <w:rFonts w:cs="Arial"/>
          <w:sz w:val="24"/>
          <w:szCs w:val="24"/>
        </w:rPr>
      </w:pPr>
    </w:p>
    <w:p w:rsidR="00DC254A" w:rsidRDefault="00DC254A" w:rsidP="004C0A08">
      <w:pPr>
        <w:spacing w:line="312" w:lineRule="auto"/>
        <w:rPr>
          <w:rFonts w:cs="Arial"/>
          <w:sz w:val="24"/>
          <w:szCs w:val="24"/>
        </w:rPr>
      </w:pPr>
      <w:r>
        <w:rPr>
          <w:rFonts w:cs="Arial"/>
          <w:sz w:val="24"/>
          <w:szCs w:val="24"/>
        </w:rPr>
        <w:t xml:space="preserve">Whilst there is a pattern that online respondents tend to be more negative than paper respondents, this is also a function of their age with the online option tending to attract a higher proportion of younger people. The mode of completion can have a small impact on satisfaction, but so does age, and the advantage of greater representativeness through offering an online option outweighs this potential impact on results. </w:t>
      </w:r>
    </w:p>
    <w:p w:rsidR="008A3057" w:rsidRDefault="008A3057" w:rsidP="003A6288">
      <w:pPr>
        <w:ind w:left="720" w:hanging="720"/>
        <w:jc w:val="left"/>
        <w:rPr>
          <w:rFonts w:cs="Arial"/>
        </w:rPr>
      </w:pPr>
    </w:p>
    <w:p w:rsidR="008A3057" w:rsidRPr="00235461" w:rsidRDefault="008A3057" w:rsidP="008A3057">
      <w:pPr>
        <w:spacing w:line="312" w:lineRule="auto"/>
        <w:jc w:val="left"/>
        <w:rPr>
          <w:rFonts w:cs="Arial"/>
          <w:sz w:val="24"/>
          <w:szCs w:val="24"/>
          <w:u w:val="single"/>
        </w:rPr>
      </w:pPr>
      <w:r w:rsidRPr="00235461">
        <w:rPr>
          <w:rFonts w:cs="Arial"/>
          <w:sz w:val="24"/>
          <w:szCs w:val="24"/>
          <w:u w:val="single"/>
        </w:rPr>
        <w:t>Automated invitations to the online survey</w:t>
      </w:r>
    </w:p>
    <w:p w:rsidR="008A3057" w:rsidRPr="00F43A86" w:rsidRDefault="008A3057" w:rsidP="003A3040">
      <w:pPr>
        <w:jc w:val="left"/>
        <w:rPr>
          <w:rFonts w:cs="Arial"/>
          <w:sz w:val="24"/>
        </w:rPr>
      </w:pPr>
      <w:r w:rsidRPr="00F43A86">
        <w:rPr>
          <w:rFonts w:cs="Arial"/>
          <w:sz w:val="24"/>
        </w:rPr>
        <w:t xml:space="preserve">A new </w:t>
      </w:r>
      <w:r w:rsidR="009F1AA4">
        <w:rPr>
          <w:rFonts w:cs="Arial"/>
          <w:sz w:val="24"/>
        </w:rPr>
        <w:t xml:space="preserve">automated email invitation was </w:t>
      </w:r>
      <w:r w:rsidRPr="00F43A86">
        <w:rPr>
          <w:rFonts w:cs="Arial"/>
          <w:sz w:val="24"/>
        </w:rPr>
        <w:t>introduced to the TPS in</w:t>
      </w:r>
      <w:r w:rsidR="00CA3D21">
        <w:rPr>
          <w:rFonts w:cs="Arial"/>
          <w:sz w:val="24"/>
        </w:rPr>
        <w:t xml:space="preserve"> 2016</w:t>
      </w:r>
      <w:r w:rsidRPr="00F43A86">
        <w:rPr>
          <w:rFonts w:cs="Arial"/>
          <w:sz w:val="24"/>
        </w:rPr>
        <w:t xml:space="preserve">. Analysis from previous waves demonstrated that recruited passengers are more likely to </w:t>
      </w:r>
      <w:proofErr w:type="gramStart"/>
      <w:r w:rsidRPr="00F43A86">
        <w:rPr>
          <w:rFonts w:cs="Arial"/>
          <w:sz w:val="24"/>
        </w:rPr>
        <w:t>actually go</w:t>
      </w:r>
      <w:proofErr w:type="gramEnd"/>
      <w:r w:rsidRPr="00F43A86">
        <w:rPr>
          <w:rFonts w:cs="Arial"/>
          <w:sz w:val="24"/>
        </w:rPr>
        <w:t xml:space="preserve"> on to complete the survey if they receive the emailed invite (with the link to the survey URL) quickly. </w:t>
      </w:r>
      <w:r w:rsidR="009F1AA4">
        <w:rPr>
          <w:rFonts w:cs="Arial"/>
          <w:sz w:val="24"/>
        </w:rPr>
        <w:t>R</w:t>
      </w:r>
      <w:r w:rsidRPr="00F43A86">
        <w:rPr>
          <w:rFonts w:cs="Arial"/>
          <w:sz w:val="24"/>
        </w:rPr>
        <w:t>esponse rate</w:t>
      </w:r>
      <w:r w:rsidR="00CA3D21">
        <w:rPr>
          <w:rFonts w:cs="Arial"/>
          <w:sz w:val="24"/>
        </w:rPr>
        <w:t>s</w:t>
      </w:r>
      <w:r w:rsidRPr="00F43A86">
        <w:rPr>
          <w:rFonts w:cs="Arial"/>
          <w:sz w:val="24"/>
        </w:rPr>
        <w:t xml:space="preserve"> </w:t>
      </w:r>
      <w:r w:rsidR="009F1AA4">
        <w:rPr>
          <w:rFonts w:cs="Arial"/>
          <w:sz w:val="24"/>
        </w:rPr>
        <w:t>are</w:t>
      </w:r>
      <w:r w:rsidRPr="00F43A86">
        <w:rPr>
          <w:rFonts w:cs="Arial"/>
          <w:sz w:val="24"/>
        </w:rPr>
        <w:t xml:space="preserve"> highest where recruits received their survey invite within one day of first being approached by the fieldworker when they made their tram journey.  The same pattern has been seen in the other</w:t>
      </w:r>
      <w:r w:rsidRPr="00F43A86">
        <w:rPr>
          <w:rFonts w:cs="Arial"/>
          <w:i/>
          <w:sz w:val="24"/>
        </w:rPr>
        <w:t xml:space="preserve"> Passenger Surveys</w:t>
      </w:r>
      <w:r w:rsidRPr="00F43A86">
        <w:rPr>
          <w:rFonts w:cs="Arial"/>
          <w:sz w:val="24"/>
        </w:rPr>
        <w:t xml:space="preserve">.  </w:t>
      </w:r>
    </w:p>
    <w:p w:rsidR="008A3057" w:rsidRPr="00F43A86" w:rsidRDefault="008A3057" w:rsidP="003A3040">
      <w:pPr>
        <w:jc w:val="left"/>
        <w:rPr>
          <w:rFonts w:cs="Arial"/>
          <w:sz w:val="24"/>
        </w:rPr>
      </w:pPr>
    </w:p>
    <w:p w:rsidR="009F1AA4" w:rsidRDefault="009F1AA4" w:rsidP="003A3040">
      <w:pPr>
        <w:jc w:val="left"/>
        <w:rPr>
          <w:rFonts w:cs="Arial"/>
          <w:sz w:val="24"/>
        </w:rPr>
      </w:pPr>
      <w:r>
        <w:rPr>
          <w:rFonts w:cs="Arial"/>
          <w:sz w:val="24"/>
        </w:rPr>
        <w:t>The mechanism introduced in 2016 sped up invitations to the online survey. The methodology was therefore repeated in 2017. It involved:</w:t>
      </w:r>
    </w:p>
    <w:p w:rsidR="008A3057" w:rsidRPr="00F43A86" w:rsidRDefault="008A3057" w:rsidP="00BE6B8B">
      <w:pPr>
        <w:pStyle w:val="ListParagraph"/>
        <w:numPr>
          <w:ilvl w:val="0"/>
          <w:numId w:val="18"/>
        </w:numPr>
        <w:jc w:val="left"/>
        <w:rPr>
          <w:rFonts w:cs="Arial"/>
          <w:sz w:val="24"/>
        </w:rPr>
      </w:pPr>
      <w:r w:rsidRPr="00F43A86">
        <w:rPr>
          <w:rFonts w:cs="Arial"/>
          <w:sz w:val="24"/>
        </w:rPr>
        <w:t>All interviewers use</w:t>
      </w:r>
      <w:r w:rsidR="00EF49BE">
        <w:rPr>
          <w:rFonts w:cs="Arial"/>
          <w:sz w:val="24"/>
        </w:rPr>
        <w:t>d</w:t>
      </w:r>
      <w:r w:rsidRPr="00F43A86">
        <w:rPr>
          <w:rFonts w:cs="Arial"/>
          <w:sz w:val="24"/>
        </w:rPr>
        <w:t xml:space="preserve"> a tablet to record email addresses of passengers who prefer</w:t>
      </w:r>
      <w:r w:rsidR="00EF49BE">
        <w:rPr>
          <w:rFonts w:cs="Arial"/>
          <w:sz w:val="24"/>
        </w:rPr>
        <w:t>red</w:t>
      </w:r>
      <w:r w:rsidRPr="00F43A86">
        <w:rPr>
          <w:rFonts w:cs="Arial"/>
          <w:sz w:val="24"/>
        </w:rPr>
        <w:t xml:space="preserve"> the online method</w:t>
      </w:r>
    </w:p>
    <w:p w:rsidR="008A3057" w:rsidRPr="00F43A86" w:rsidRDefault="00EF49BE" w:rsidP="00BE6B8B">
      <w:pPr>
        <w:pStyle w:val="ListParagraph"/>
        <w:numPr>
          <w:ilvl w:val="0"/>
          <w:numId w:val="18"/>
        </w:numPr>
        <w:jc w:val="left"/>
        <w:rPr>
          <w:rFonts w:cs="Arial"/>
          <w:sz w:val="24"/>
        </w:rPr>
      </w:pPr>
      <w:r>
        <w:rPr>
          <w:rFonts w:cs="Arial"/>
          <w:sz w:val="24"/>
        </w:rPr>
        <w:t>All tablets had</w:t>
      </w:r>
      <w:r w:rsidR="008A3057" w:rsidRPr="00F43A86">
        <w:rPr>
          <w:rFonts w:cs="Arial"/>
          <w:sz w:val="24"/>
        </w:rPr>
        <w:t xml:space="preserve"> a ‘mini-survey’ with which interviewers record</w:t>
      </w:r>
      <w:r>
        <w:rPr>
          <w:rFonts w:cs="Arial"/>
          <w:sz w:val="24"/>
        </w:rPr>
        <w:t>ed</w:t>
      </w:r>
      <w:r w:rsidR="008A3057" w:rsidRPr="00F43A86">
        <w:rPr>
          <w:rFonts w:cs="Arial"/>
          <w:sz w:val="24"/>
        </w:rPr>
        <w:t xml:space="preserve"> email addresses</w:t>
      </w:r>
    </w:p>
    <w:p w:rsidR="008A3057" w:rsidRPr="00F43A86" w:rsidRDefault="008A3057" w:rsidP="00BE6B8B">
      <w:pPr>
        <w:pStyle w:val="ListParagraph"/>
        <w:numPr>
          <w:ilvl w:val="0"/>
          <w:numId w:val="18"/>
        </w:numPr>
        <w:jc w:val="left"/>
        <w:rPr>
          <w:rFonts w:cs="Arial"/>
          <w:sz w:val="24"/>
        </w:rPr>
      </w:pPr>
      <w:r w:rsidRPr="00F43A86">
        <w:rPr>
          <w:rFonts w:cs="Arial"/>
          <w:sz w:val="24"/>
        </w:rPr>
        <w:t>All tablets ha</w:t>
      </w:r>
      <w:r w:rsidR="00EF49BE">
        <w:rPr>
          <w:rFonts w:cs="Arial"/>
          <w:sz w:val="24"/>
        </w:rPr>
        <w:t>d</w:t>
      </w:r>
      <w:r w:rsidRPr="00F43A86">
        <w:rPr>
          <w:rFonts w:cs="Arial"/>
          <w:sz w:val="24"/>
        </w:rPr>
        <w:t xml:space="preserve"> wi-fi or 3G/4G connectivity (‘mi-fi’ devices were fitted to all tablets, which act </w:t>
      </w:r>
      <w:r w:rsidR="00904A03" w:rsidRPr="00F43A86">
        <w:rPr>
          <w:rFonts w:cs="Arial"/>
          <w:sz w:val="24"/>
        </w:rPr>
        <w:t>as a mobile wi-fi hotspot and enable</w:t>
      </w:r>
      <w:r w:rsidR="00EF49BE">
        <w:rPr>
          <w:rFonts w:cs="Arial"/>
          <w:sz w:val="24"/>
        </w:rPr>
        <w:t>d</w:t>
      </w:r>
      <w:r w:rsidR="00904A03" w:rsidRPr="00F43A86">
        <w:rPr>
          <w:rFonts w:cs="Arial"/>
          <w:sz w:val="24"/>
        </w:rPr>
        <w:t xml:space="preserve"> internet access on board trams</w:t>
      </w:r>
      <w:r w:rsidRPr="00F43A86">
        <w:rPr>
          <w:rFonts w:cs="Arial"/>
          <w:sz w:val="24"/>
        </w:rPr>
        <w:t>)</w:t>
      </w:r>
    </w:p>
    <w:p w:rsidR="00904A03" w:rsidRPr="00F43A86" w:rsidRDefault="00904A03" w:rsidP="00BE6B8B">
      <w:pPr>
        <w:pStyle w:val="ListParagraph"/>
        <w:numPr>
          <w:ilvl w:val="0"/>
          <w:numId w:val="18"/>
        </w:numPr>
        <w:jc w:val="left"/>
        <w:rPr>
          <w:rFonts w:cs="Arial"/>
          <w:sz w:val="24"/>
        </w:rPr>
      </w:pPr>
      <w:r w:rsidRPr="00F43A86">
        <w:rPr>
          <w:rFonts w:cs="Arial"/>
          <w:sz w:val="24"/>
        </w:rPr>
        <w:t>When an email address was collected it was time and date stamped for a more precise record of recruitment (this was used in the online questionnaire to prompt respondents about when they were on board)</w:t>
      </w:r>
    </w:p>
    <w:p w:rsidR="00904A03" w:rsidRPr="00F43A86" w:rsidRDefault="00904A03" w:rsidP="00BE6B8B">
      <w:pPr>
        <w:pStyle w:val="ListParagraph"/>
        <w:numPr>
          <w:ilvl w:val="0"/>
          <w:numId w:val="18"/>
        </w:numPr>
        <w:jc w:val="left"/>
        <w:rPr>
          <w:rFonts w:cs="Arial"/>
          <w:sz w:val="24"/>
        </w:rPr>
      </w:pPr>
      <w:r w:rsidRPr="00F43A86">
        <w:rPr>
          <w:rFonts w:cs="Arial"/>
          <w:sz w:val="24"/>
        </w:rPr>
        <w:t>Once email addresses were collected the data was transferred and an automated email to the online survey was triggered (delivered to the passenger within 10 minutes of them providing their email address).</w:t>
      </w:r>
    </w:p>
    <w:p w:rsidR="00904A03" w:rsidRPr="00F43A86" w:rsidRDefault="00904A03" w:rsidP="00904A03">
      <w:pPr>
        <w:jc w:val="left"/>
        <w:rPr>
          <w:rFonts w:cs="Arial"/>
          <w:sz w:val="24"/>
        </w:rPr>
      </w:pPr>
    </w:p>
    <w:p w:rsidR="00904A03" w:rsidRPr="00F43A86" w:rsidRDefault="00904A03" w:rsidP="00904A03">
      <w:pPr>
        <w:jc w:val="left"/>
        <w:rPr>
          <w:rFonts w:cs="Arial"/>
          <w:sz w:val="24"/>
        </w:rPr>
      </w:pPr>
      <w:r w:rsidRPr="00F43A86">
        <w:rPr>
          <w:rFonts w:cs="Arial"/>
          <w:sz w:val="24"/>
        </w:rPr>
        <w:t xml:space="preserve">The result of this process can be seen in the table below. It shows the average number of days elapsed between the moment the respondent provided their email address and the moment when they first clicked on the online survey link. </w:t>
      </w:r>
      <w:r w:rsidR="006D1522">
        <w:rPr>
          <w:rFonts w:cs="Arial"/>
          <w:sz w:val="24"/>
        </w:rPr>
        <w:t>In 2017 it took an average of 2.4 days between recruitment and entering the survey.</w:t>
      </w:r>
    </w:p>
    <w:p w:rsidR="00904A03" w:rsidRDefault="00904A03" w:rsidP="00904A03">
      <w:pPr>
        <w:jc w:val="left"/>
        <w:rPr>
          <w:rFonts w:cs="Arial"/>
        </w:rPr>
      </w:pPr>
    </w:p>
    <w:p w:rsidR="00904A03" w:rsidRPr="00E271B5" w:rsidRDefault="00904A03" w:rsidP="00904A03">
      <w:pPr>
        <w:jc w:val="left"/>
        <w:rPr>
          <w:rFonts w:cs="Arial"/>
          <w:i/>
          <w:sz w:val="24"/>
          <w:szCs w:val="24"/>
        </w:rPr>
      </w:pPr>
      <w:r w:rsidRPr="00904A03">
        <w:rPr>
          <w:rFonts w:cs="Arial"/>
        </w:rPr>
        <w:t xml:space="preserve"> </w:t>
      </w:r>
      <w:r w:rsidRPr="00E271B5">
        <w:rPr>
          <w:rFonts w:cs="Arial"/>
          <w:i/>
          <w:sz w:val="20"/>
          <w:szCs w:val="24"/>
        </w:rPr>
        <w:t xml:space="preserve">Table </w:t>
      </w:r>
      <w:r w:rsidR="003A6288">
        <w:rPr>
          <w:rFonts w:cs="Arial"/>
          <w:i/>
          <w:sz w:val="20"/>
          <w:szCs w:val="24"/>
        </w:rPr>
        <w:t>11</w:t>
      </w:r>
      <w:r w:rsidRPr="00E271B5">
        <w:rPr>
          <w:rFonts w:cs="Arial"/>
          <w:i/>
          <w:sz w:val="20"/>
          <w:szCs w:val="24"/>
        </w:rPr>
        <w:t xml:space="preserve">: </w:t>
      </w:r>
      <w:r>
        <w:rPr>
          <w:rFonts w:cs="Arial"/>
          <w:i/>
          <w:sz w:val="20"/>
          <w:szCs w:val="24"/>
        </w:rPr>
        <w:t>Average days elapsed between recruitment and respondent clicking survey link</w:t>
      </w: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87"/>
        <w:gridCol w:w="1735"/>
      </w:tblGrid>
      <w:tr w:rsidR="00904A03" w:rsidTr="00235461">
        <w:tc>
          <w:tcPr>
            <w:tcW w:w="1587" w:type="dxa"/>
            <w:shd w:val="clear" w:color="auto" w:fill="ED1C24"/>
            <w:vAlign w:val="center"/>
          </w:tcPr>
          <w:p w:rsidR="00904A03" w:rsidRPr="00D74400" w:rsidRDefault="00904A03" w:rsidP="00904A03">
            <w:pPr>
              <w:spacing w:before="40" w:after="40" w:line="240" w:lineRule="auto"/>
              <w:rPr>
                <w:b/>
                <w:color w:val="FFFFFF" w:themeColor="background1"/>
                <w:sz w:val="22"/>
                <w:szCs w:val="22"/>
              </w:rPr>
            </w:pPr>
          </w:p>
        </w:tc>
        <w:tc>
          <w:tcPr>
            <w:tcW w:w="1735" w:type="dxa"/>
            <w:shd w:val="clear" w:color="auto" w:fill="ED1C24"/>
            <w:vAlign w:val="center"/>
          </w:tcPr>
          <w:p w:rsidR="00904A03" w:rsidRPr="00D74400" w:rsidRDefault="00904A03" w:rsidP="00904A03">
            <w:pPr>
              <w:spacing w:before="40" w:after="40" w:line="240" w:lineRule="auto"/>
              <w:jc w:val="center"/>
              <w:rPr>
                <w:b/>
                <w:color w:val="FFFFFF" w:themeColor="background1"/>
                <w:sz w:val="22"/>
                <w:szCs w:val="22"/>
              </w:rPr>
            </w:pPr>
            <w:r>
              <w:rPr>
                <w:b/>
                <w:color w:val="FFFFFF" w:themeColor="background1"/>
                <w:sz w:val="22"/>
                <w:szCs w:val="22"/>
              </w:rPr>
              <w:t>Average days</w:t>
            </w:r>
          </w:p>
        </w:tc>
      </w:tr>
      <w:tr w:rsidR="00904A03" w:rsidTr="00904A03">
        <w:tc>
          <w:tcPr>
            <w:tcW w:w="1587" w:type="dxa"/>
            <w:vAlign w:val="center"/>
          </w:tcPr>
          <w:p w:rsidR="00904A03" w:rsidRPr="00D74400" w:rsidRDefault="00904A03" w:rsidP="00904A03">
            <w:pPr>
              <w:spacing w:before="60" w:after="40" w:line="240" w:lineRule="auto"/>
              <w:jc w:val="left"/>
              <w:rPr>
                <w:sz w:val="22"/>
                <w:szCs w:val="22"/>
              </w:rPr>
            </w:pPr>
            <w:r>
              <w:rPr>
                <w:sz w:val="22"/>
                <w:szCs w:val="22"/>
              </w:rPr>
              <w:t>2013</w:t>
            </w:r>
          </w:p>
        </w:tc>
        <w:tc>
          <w:tcPr>
            <w:tcW w:w="1735" w:type="dxa"/>
            <w:vAlign w:val="bottom"/>
          </w:tcPr>
          <w:p w:rsidR="00904A03" w:rsidRPr="00D74400" w:rsidRDefault="00904A03" w:rsidP="00904A03">
            <w:pPr>
              <w:spacing w:before="60" w:after="40" w:line="240" w:lineRule="auto"/>
              <w:jc w:val="center"/>
              <w:rPr>
                <w:rFonts w:cs="Arial"/>
                <w:sz w:val="22"/>
                <w:szCs w:val="22"/>
              </w:rPr>
            </w:pPr>
            <w:r>
              <w:rPr>
                <w:rFonts w:cs="Arial"/>
                <w:sz w:val="22"/>
                <w:szCs w:val="22"/>
              </w:rPr>
              <w:t>5.2</w:t>
            </w:r>
          </w:p>
        </w:tc>
      </w:tr>
      <w:tr w:rsidR="00904A03" w:rsidTr="00904A03">
        <w:tc>
          <w:tcPr>
            <w:tcW w:w="1587" w:type="dxa"/>
            <w:vAlign w:val="center"/>
          </w:tcPr>
          <w:p w:rsidR="00904A03" w:rsidRPr="00D74400" w:rsidRDefault="00904A03" w:rsidP="00904A03">
            <w:pPr>
              <w:spacing w:before="60" w:after="40" w:line="240" w:lineRule="auto"/>
              <w:jc w:val="left"/>
              <w:rPr>
                <w:sz w:val="22"/>
                <w:szCs w:val="22"/>
              </w:rPr>
            </w:pPr>
            <w:r>
              <w:rPr>
                <w:sz w:val="22"/>
                <w:szCs w:val="22"/>
              </w:rPr>
              <w:t>2014</w:t>
            </w:r>
          </w:p>
        </w:tc>
        <w:tc>
          <w:tcPr>
            <w:tcW w:w="1735" w:type="dxa"/>
            <w:vAlign w:val="bottom"/>
          </w:tcPr>
          <w:p w:rsidR="00904A03" w:rsidRPr="00D74400" w:rsidRDefault="00904A03" w:rsidP="00904A03">
            <w:pPr>
              <w:spacing w:before="60" w:after="40" w:line="240" w:lineRule="auto"/>
              <w:jc w:val="center"/>
              <w:rPr>
                <w:rFonts w:cs="Arial"/>
                <w:sz w:val="22"/>
                <w:szCs w:val="22"/>
              </w:rPr>
            </w:pPr>
            <w:r>
              <w:rPr>
                <w:rFonts w:cs="Arial"/>
                <w:sz w:val="22"/>
                <w:szCs w:val="22"/>
              </w:rPr>
              <w:t>4.2</w:t>
            </w:r>
          </w:p>
        </w:tc>
      </w:tr>
      <w:tr w:rsidR="00904A03" w:rsidTr="00904A03">
        <w:tc>
          <w:tcPr>
            <w:tcW w:w="1587" w:type="dxa"/>
            <w:vAlign w:val="center"/>
          </w:tcPr>
          <w:p w:rsidR="00904A03" w:rsidRPr="00D74400" w:rsidRDefault="00904A03" w:rsidP="00904A03">
            <w:pPr>
              <w:spacing w:before="40" w:after="40" w:line="240" w:lineRule="auto"/>
              <w:jc w:val="left"/>
              <w:rPr>
                <w:sz w:val="22"/>
                <w:szCs w:val="22"/>
              </w:rPr>
            </w:pPr>
            <w:r>
              <w:rPr>
                <w:sz w:val="22"/>
                <w:szCs w:val="22"/>
              </w:rPr>
              <w:t>2015</w:t>
            </w:r>
          </w:p>
        </w:tc>
        <w:tc>
          <w:tcPr>
            <w:tcW w:w="1735" w:type="dxa"/>
            <w:vAlign w:val="bottom"/>
          </w:tcPr>
          <w:p w:rsidR="00904A03" w:rsidRPr="00D74400" w:rsidRDefault="00904A03" w:rsidP="00904A03">
            <w:pPr>
              <w:spacing w:before="40" w:after="40" w:line="240" w:lineRule="auto"/>
              <w:jc w:val="center"/>
              <w:rPr>
                <w:rFonts w:cs="Arial"/>
                <w:sz w:val="22"/>
                <w:szCs w:val="22"/>
              </w:rPr>
            </w:pPr>
            <w:r>
              <w:rPr>
                <w:rFonts w:cs="Arial"/>
                <w:sz w:val="22"/>
                <w:szCs w:val="22"/>
              </w:rPr>
              <w:t>3.0</w:t>
            </w:r>
          </w:p>
        </w:tc>
      </w:tr>
      <w:tr w:rsidR="00904A03" w:rsidTr="00904A03">
        <w:tc>
          <w:tcPr>
            <w:tcW w:w="1587" w:type="dxa"/>
            <w:vAlign w:val="center"/>
          </w:tcPr>
          <w:p w:rsidR="00904A03" w:rsidRPr="00D74400" w:rsidRDefault="00904A03" w:rsidP="00904A03">
            <w:pPr>
              <w:spacing w:before="40" w:after="40" w:line="240" w:lineRule="auto"/>
              <w:jc w:val="left"/>
              <w:rPr>
                <w:sz w:val="22"/>
                <w:szCs w:val="22"/>
              </w:rPr>
            </w:pPr>
            <w:r>
              <w:rPr>
                <w:sz w:val="22"/>
                <w:szCs w:val="22"/>
              </w:rPr>
              <w:t>2016</w:t>
            </w:r>
          </w:p>
        </w:tc>
        <w:tc>
          <w:tcPr>
            <w:tcW w:w="1735" w:type="dxa"/>
            <w:vAlign w:val="bottom"/>
          </w:tcPr>
          <w:p w:rsidR="00904A03" w:rsidRPr="00D74400" w:rsidRDefault="00904A03" w:rsidP="00904A03">
            <w:pPr>
              <w:spacing w:before="40" w:after="40" w:line="240" w:lineRule="auto"/>
              <w:jc w:val="center"/>
              <w:rPr>
                <w:rFonts w:cs="Arial"/>
                <w:sz w:val="22"/>
                <w:szCs w:val="22"/>
              </w:rPr>
            </w:pPr>
            <w:r>
              <w:rPr>
                <w:rFonts w:cs="Arial"/>
                <w:sz w:val="22"/>
                <w:szCs w:val="22"/>
              </w:rPr>
              <w:t>2.2</w:t>
            </w:r>
          </w:p>
        </w:tc>
      </w:tr>
      <w:tr w:rsidR="00A61BD0" w:rsidTr="00904A03">
        <w:tc>
          <w:tcPr>
            <w:tcW w:w="1587" w:type="dxa"/>
            <w:vAlign w:val="center"/>
          </w:tcPr>
          <w:p w:rsidR="00A61BD0" w:rsidRDefault="00A61BD0" w:rsidP="00904A03">
            <w:pPr>
              <w:spacing w:before="40" w:after="40" w:line="240" w:lineRule="auto"/>
              <w:jc w:val="left"/>
            </w:pPr>
            <w:r>
              <w:rPr>
                <w:sz w:val="22"/>
                <w:szCs w:val="22"/>
              </w:rPr>
              <w:t>2017</w:t>
            </w:r>
          </w:p>
        </w:tc>
        <w:tc>
          <w:tcPr>
            <w:tcW w:w="1735" w:type="dxa"/>
            <w:vAlign w:val="bottom"/>
          </w:tcPr>
          <w:p w:rsidR="00A61BD0" w:rsidRDefault="00A61BD0" w:rsidP="00904A03">
            <w:pPr>
              <w:spacing w:before="40" w:after="40" w:line="240" w:lineRule="auto"/>
              <w:jc w:val="center"/>
              <w:rPr>
                <w:rFonts w:cs="Arial"/>
              </w:rPr>
            </w:pPr>
            <w:r>
              <w:rPr>
                <w:rFonts w:cs="Arial"/>
                <w:sz w:val="22"/>
                <w:szCs w:val="22"/>
              </w:rPr>
              <w:t>2.4</w:t>
            </w:r>
          </w:p>
        </w:tc>
      </w:tr>
    </w:tbl>
    <w:p w:rsidR="00904A03" w:rsidRDefault="00904A03" w:rsidP="00904A03">
      <w:pPr>
        <w:jc w:val="left"/>
        <w:rPr>
          <w:rFonts w:cs="Arial"/>
        </w:rPr>
      </w:pPr>
    </w:p>
    <w:p w:rsidR="000D1621" w:rsidRDefault="000D1621" w:rsidP="00904A03">
      <w:pPr>
        <w:jc w:val="left"/>
        <w:rPr>
          <w:rFonts w:cs="Arial"/>
          <w:sz w:val="24"/>
        </w:rPr>
      </w:pPr>
      <w:r>
        <w:rPr>
          <w:rFonts w:cs="Arial"/>
          <w:sz w:val="24"/>
        </w:rPr>
        <w:t xml:space="preserve">Even though the methodology of email reminders has not changed since 2016, the proportion of online recruits clicking on the survey link has decreased this year. </w:t>
      </w:r>
      <w:proofErr w:type="gramStart"/>
      <w:r>
        <w:rPr>
          <w:rFonts w:cs="Arial"/>
          <w:sz w:val="24"/>
        </w:rPr>
        <w:t>Fortunately</w:t>
      </w:r>
      <w:proofErr w:type="gramEnd"/>
      <w:r>
        <w:rPr>
          <w:rFonts w:cs="Arial"/>
          <w:sz w:val="24"/>
        </w:rPr>
        <w:t xml:space="preserve"> there has been an associated improvement in the </w:t>
      </w:r>
      <w:proofErr w:type="spellStart"/>
      <w:r>
        <w:rPr>
          <w:rFonts w:cs="Arial"/>
          <w:sz w:val="24"/>
        </w:rPr>
        <w:t>drop out</w:t>
      </w:r>
      <w:proofErr w:type="spellEnd"/>
      <w:r>
        <w:rPr>
          <w:rFonts w:cs="Arial"/>
          <w:sz w:val="24"/>
        </w:rPr>
        <w:t xml:space="preserve"> rate as shown in table 15. Whilst the issue in 2016 was to hold onto respondents who </w:t>
      </w:r>
      <w:r w:rsidR="00434E34">
        <w:rPr>
          <w:rFonts w:cs="Arial"/>
          <w:sz w:val="24"/>
        </w:rPr>
        <w:t>clicked on the survey, in 2017 the main challenge was to encourage recruits to click on the survey link in the first place, since 73% did not even enter the survey.</w:t>
      </w:r>
    </w:p>
    <w:p w:rsidR="000D1621" w:rsidRDefault="000D1621" w:rsidP="00904A03">
      <w:pPr>
        <w:jc w:val="left"/>
        <w:rPr>
          <w:rFonts w:cs="Arial"/>
          <w:sz w:val="24"/>
        </w:rPr>
      </w:pPr>
    </w:p>
    <w:p w:rsidR="009D0F38" w:rsidRPr="00E271B5" w:rsidRDefault="009D0F38" w:rsidP="009D0F38">
      <w:pPr>
        <w:jc w:val="left"/>
        <w:rPr>
          <w:rFonts w:cs="Arial"/>
          <w:i/>
          <w:sz w:val="24"/>
          <w:szCs w:val="24"/>
        </w:rPr>
      </w:pPr>
      <w:r w:rsidRPr="00E271B5">
        <w:rPr>
          <w:rFonts w:cs="Arial"/>
          <w:i/>
          <w:sz w:val="20"/>
          <w:szCs w:val="24"/>
        </w:rPr>
        <w:t xml:space="preserve">Table </w:t>
      </w:r>
      <w:r>
        <w:rPr>
          <w:rFonts w:cs="Arial"/>
          <w:i/>
          <w:sz w:val="20"/>
          <w:szCs w:val="24"/>
        </w:rPr>
        <w:t>15</w:t>
      </w:r>
      <w:r w:rsidRPr="00E271B5">
        <w:rPr>
          <w:rFonts w:cs="Arial"/>
          <w:i/>
          <w:sz w:val="20"/>
          <w:szCs w:val="24"/>
        </w:rPr>
        <w:t xml:space="preserve">: </w:t>
      </w:r>
      <w:r w:rsidR="00AB1903">
        <w:rPr>
          <w:rFonts w:cs="Arial"/>
          <w:i/>
          <w:sz w:val="20"/>
          <w:szCs w:val="24"/>
        </w:rPr>
        <w:t xml:space="preserve">Proportion of recruits that click the survey drop out and complete </w:t>
      </w:r>
    </w:p>
    <w:tbl>
      <w:tblPr>
        <w:tblStyle w:val="TableGrid3"/>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35"/>
        <w:gridCol w:w="964"/>
        <w:gridCol w:w="964"/>
        <w:gridCol w:w="964"/>
        <w:gridCol w:w="964"/>
        <w:gridCol w:w="964"/>
      </w:tblGrid>
      <w:tr w:rsidR="006D1522" w:rsidTr="006D1522">
        <w:tc>
          <w:tcPr>
            <w:tcW w:w="4535" w:type="dxa"/>
            <w:shd w:val="clear" w:color="auto" w:fill="ED1C24"/>
            <w:vAlign w:val="center"/>
          </w:tcPr>
          <w:p w:rsidR="006D1522" w:rsidRPr="00D74400" w:rsidRDefault="006D1522" w:rsidP="009D0F38">
            <w:pPr>
              <w:spacing w:before="40" w:after="40" w:line="240" w:lineRule="auto"/>
              <w:rPr>
                <w:b/>
                <w:color w:val="FFFFFF" w:themeColor="background1"/>
                <w:sz w:val="22"/>
                <w:szCs w:val="22"/>
              </w:rPr>
            </w:pPr>
          </w:p>
        </w:tc>
        <w:tc>
          <w:tcPr>
            <w:tcW w:w="964" w:type="dxa"/>
            <w:shd w:val="clear" w:color="auto" w:fill="ED1C24"/>
            <w:vAlign w:val="center"/>
          </w:tcPr>
          <w:p w:rsidR="006D1522" w:rsidRPr="00D74400" w:rsidRDefault="006D1522" w:rsidP="009D0F38">
            <w:pPr>
              <w:spacing w:before="40" w:after="40" w:line="240" w:lineRule="auto"/>
              <w:jc w:val="center"/>
              <w:rPr>
                <w:b/>
                <w:color w:val="FFFFFF" w:themeColor="background1"/>
                <w:sz w:val="22"/>
                <w:szCs w:val="22"/>
              </w:rPr>
            </w:pPr>
            <w:r>
              <w:rPr>
                <w:b/>
                <w:color w:val="FFFFFF" w:themeColor="background1"/>
                <w:sz w:val="22"/>
                <w:szCs w:val="22"/>
              </w:rPr>
              <w:t>2013</w:t>
            </w:r>
          </w:p>
        </w:tc>
        <w:tc>
          <w:tcPr>
            <w:tcW w:w="964" w:type="dxa"/>
            <w:shd w:val="clear" w:color="auto" w:fill="ED1C24"/>
          </w:tcPr>
          <w:p w:rsidR="006D1522" w:rsidRPr="009D0F38" w:rsidRDefault="006D1522" w:rsidP="009D0F38">
            <w:pPr>
              <w:spacing w:before="40" w:after="40" w:line="240" w:lineRule="auto"/>
              <w:jc w:val="center"/>
              <w:rPr>
                <w:b/>
                <w:color w:val="FFFFFF" w:themeColor="background1"/>
                <w:sz w:val="22"/>
                <w:szCs w:val="22"/>
              </w:rPr>
            </w:pPr>
            <w:r w:rsidRPr="009D0F38">
              <w:rPr>
                <w:b/>
                <w:color w:val="FFFFFF" w:themeColor="background1"/>
                <w:sz w:val="22"/>
                <w:szCs w:val="22"/>
              </w:rPr>
              <w:t>2014</w:t>
            </w:r>
          </w:p>
        </w:tc>
        <w:tc>
          <w:tcPr>
            <w:tcW w:w="964" w:type="dxa"/>
            <w:shd w:val="clear" w:color="auto" w:fill="ED1C24"/>
          </w:tcPr>
          <w:p w:rsidR="006D1522" w:rsidRPr="009D0F38" w:rsidRDefault="006D1522" w:rsidP="009D0F38">
            <w:pPr>
              <w:spacing w:before="40" w:after="40" w:line="240" w:lineRule="auto"/>
              <w:jc w:val="center"/>
              <w:rPr>
                <w:b/>
                <w:color w:val="FFFFFF" w:themeColor="background1"/>
                <w:sz w:val="22"/>
                <w:szCs w:val="22"/>
              </w:rPr>
            </w:pPr>
            <w:r w:rsidRPr="009D0F38">
              <w:rPr>
                <w:b/>
                <w:color w:val="FFFFFF" w:themeColor="background1"/>
                <w:sz w:val="22"/>
                <w:szCs w:val="22"/>
              </w:rPr>
              <w:t>2015</w:t>
            </w:r>
          </w:p>
        </w:tc>
        <w:tc>
          <w:tcPr>
            <w:tcW w:w="964" w:type="dxa"/>
            <w:shd w:val="clear" w:color="auto" w:fill="ED1C24"/>
          </w:tcPr>
          <w:p w:rsidR="006D1522" w:rsidRPr="009D0F38" w:rsidRDefault="006D1522" w:rsidP="009D0F38">
            <w:pPr>
              <w:spacing w:before="40" w:after="40" w:line="240" w:lineRule="auto"/>
              <w:jc w:val="center"/>
              <w:rPr>
                <w:b/>
                <w:color w:val="FFFFFF" w:themeColor="background1"/>
                <w:sz w:val="22"/>
                <w:szCs w:val="22"/>
              </w:rPr>
            </w:pPr>
            <w:r w:rsidRPr="009D0F38">
              <w:rPr>
                <w:b/>
                <w:color w:val="FFFFFF" w:themeColor="background1"/>
                <w:sz w:val="22"/>
                <w:szCs w:val="22"/>
              </w:rPr>
              <w:t>2016</w:t>
            </w:r>
          </w:p>
        </w:tc>
        <w:tc>
          <w:tcPr>
            <w:tcW w:w="964" w:type="dxa"/>
            <w:shd w:val="clear" w:color="auto" w:fill="ED1C24"/>
          </w:tcPr>
          <w:p w:rsidR="006D1522" w:rsidRPr="009D0F38" w:rsidRDefault="006D1522" w:rsidP="009D0F38">
            <w:pPr>
              <w:spacing w:before="40" w:after="40" w:line="240" w:lineRule="auto"/>
              <w:jc w:val="center"/>
              <w:rPr>
                <w:b/>
                <w:color w:val="FFFFFF" w:themeColor="background1"/>
              </w:rPr>
            </w:pPr>
            <w:r>
              <w:rPr>
                <w:b/>
                <w:color w:val="FFFFFF" w:themeColor="background1"/>
              </w:rPr>
              <w:t>2017</w:t>
            </w:r>
          </w:p>
        </w:tc>
      </w:tr>
      <w:tr w:rsidR="006D1522" w:rsidTr="006D1522">
        <w:tc>
          <w:tcPr>
            <w:tcW w:w="4535" w:type="dxa"/>
            <w:vAlign w:val="center"/>
          </w:tcPr>
          <w:p w:rsidR="006D1522" w:rsidRPr="00D74400" w:rsidRDefault="006D1522" w:rsidP="009D0F38">
            <w:pPr>
              <w:spacing w:before="60" w:after="40" w:line="240" w:lineRule="auto"/>
              <w:jc w:val="left"/>
              <w:rPr>
                <w:sz w:val="22"/>
                <w:szCs w:val="22"/>
              </w:rPr>
            </w:pPr>
            <w:r>
              <w:rPr>
                <w:rFonts w:cs="Arial"/>
                <w:color w:val="000000"/>
                <w:sz w:val="22"/>
                <w:szCs w:val="22"/>
              </w:rPr>
              <w:t>Online recruits</w:t>
            </w:r>
          </w:p>
        </w:tc>
        <w:tc>
          <w:tcPr>
            <w:tcW w:w="964" w:type="dxa"/>
            <w:vAlign w:val="center"/>
          </w:tcPr>
          <w:p w:rsidR="006D1522" w:rsidRPr="00D74400" w:rsidRDefault="006D1522" w:rsidP="009D0F38">
            <w:pPr>
              <w:spacing w:before="60" w:after="40" w:line="240" w:lineRule="auto"/>
              <w:jc w:val="center"/>
              <w:rPr>
                <w:rFonts w:cs="Arial"/>
                <w:sz w:val="22"/>
                <w:szCs w:val="22"/>
              </w:rPr>
            </w:pPr>
            <w:r>
              <w:rPr>
                <w:rFonts w:cs="Arial"/>
                <w:color w:val="000000"/>
                <w:sz w:val="22"/>
                <w:szCs w:val="22"/>
              </w:rPr>
              <w:t>100%</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100%</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100%</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100%</w:t>
            </w:r>
          </w:p>
        </w:tc>
        <w:tc>
          <w:tcPr>
            <w:tcW w:w="964" w:type="dxa"/>
          </w:tcPr>
          <w:p w:rsidR="006D1522" w:rsidRPr="006D1522" w:rsidRDefault="006D1522" w:rsidP="009D0F38">
            <w:pPr>
              <w:spacing w:before="60" w:after="40" w:line="240" w:lineRule="auto"/>
              <w:jc w:val="center"/>
              <w:rPr>
                <w:rFonts w:cs="Arial"/>
                <w:color w:val="000000"/>
                <w:sz w:val="22"/>
                <w:szCs w:val="22"/>
              </w:rPr>
            </w:pPr>
            <w:r w:rsidRPr="006D1522">
              <w:rPr>
                <w:rFonts w:cs="Arial"/>
                <w:color w:val="000000"/>
                <w:sz w:val="22"/>
                <w:szCs w:val="22"/>
              </w:rPr>
              <w:t>100%</w:t>
            </w:r>
          </w:p>
        </w:tc>
      </w:tr>
      <w:tr w:rsidR="006D1522" w:rsidTr="006D1522">
        <w:tc>
          <w:tcPr>
            <w:tcW w:w="4535" w:type="dxa"/>
            <w:vAlign w:val="center"/>
          </w:tcPr>
          <w:p w:rsidR="006D1522" w:rsidRPr="00D74400" w:rsidRDefault="006D1522" w:rsidP="009D0F38">
            <w:pPr>
              <w:spacing w:before="60" w:after="40" w:line="240" w:lineRule="auto"/>
              <w:jc w:val="left"/>
              <w:rPr>
                <w:sz w:val="22"/>
                <w:szCs w:val="22"/>
              </w:rPr>
            </w:pPr>
            <w:r>
              <w:rPr>
                <w:rFonts w:cs="Arial"/>
                <w:color w:val="000000"/>
                <w:sz w:val="22"/>
                <w:szCs w:val="22"/>
              </w:rPr>
              <w:t>Click-throughs (all clicking the survey link)</w:t>
            </w:r>
          </w:p>
        </w:tc>
        <w:tc>
          <w:tcPr>
            <w:tcW w:w="964" w:type="dxa"/>
            <w:vAlign w:val="center"/>
          </w:tcPr>
          <w:p w:rsidR="006D1522" w:rsidRPr="00D74400" w:rsidRDefault="006D1522" w:rsidP="009D0F38">
            <w:pPr>
              <w:spacing w:before="60" w:after="40" w:line="240" w:lineRule="auto"/>
              <w:jc w:val="center"/>
              <w:rPr>
                <w:rFonts w:cs="Arial"/>
                <w:sz w:val="22"/>
                <w:szCs w:val="22"/>
              </w:rPr>
            </w:pPr>
            <w:r>
              <w:rPr>
                <w:rFonts w:cs="Arial"/>
                <w:color w:val="000000"/>
                <w:sz w:val="22"/>
                <w:szCs w:val="22"/>
              </w:rPr>
              <w:t>36%</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37%</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33%</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41%</w:t>
            </w:r>
          </w:p>
        </w:tc>
        <w:tc>
          <w:tcPr>
            <w:tcW w:w="964" w:type="dxa"/>
          </w:tcPr>
          <w:p w:rsidR="006D1522" w:rsidRPr="006D1522" w:rsidRDefault="000D1621" w:rsidP="000D1621">
            <w:pPr>
              <w:spacing w:before="60" w:after="40" w:line="240" w:lineRule="auto"/>
              <w:jc w:val="center"/>
              <w:rPr>
                <w:rFonts w:cs="Arial"/>
                <w:color w:val="000000"/>
                <w:sz w:val="22"/>
                <w:szCs w:val="22"/>
              </w:rPr>
            </w:pPr>
            <w:r>
              <w:rPr>
                <w:rFonts w:cs="Arial"/>
                <w:color w:val="000000"/>
                <w:sz w:val="22"/>
                <w:szCs w:val="22"/>
              </w:rPr>
              <w:t>27%</w:t>
            </w:r>
          </w:p>
        </w:tc>
      </w:tr>
      <w:tr w:rsidR="006D1522" w:rsidTr="006D1522">
        <w:tc>
          <w:tcPr>
            <w:tcW w:w="4535" w:type="dxa"/>
            <w:vAlign w:val="center"/>
          </w:tcPr>
          <w:p w:rsidR="006D1522" w:rsidRDefault="006D1522" w:rsidP="009D0F38">
            <w:pPr>
              <w:spacing w:before="60" w:after="40" w:line="240" w:lineRule="auto"/>
              <w:jc w:val="left"/>
            </w:pPr>
            <w:r>
              <w:rPr>
                <w:rFonts w:cs="Arial"/>
                <w:color w:val="000000"/>
                <w:sz w:val="22"/>
                <w:szCs w:val="22"/>
              </w:rPr>
              <w:t>Drop outs</w:t>
            </w:r>
          </w:p>
        </w:tc>
        <w:tc>
          <w:tcPr>
            <w:tcW w:w="964" w:type="dxa"/>
            <w:vAlign w:val="center"/>
          </w:tcPr>
          <w:p w:rsidR="006D1522" w:rsidRPr="00D74400" w:rsidRDefault="006D1522" w:rsidP="009D0F38">
            <w:pPr>
              <w:spacing w:before="60" w:after="40" w:line="240" w:lineRule="auto"/>
              <w:jc w:val="center"/>
              <w:rPr>
                <w:rFonts w:cs="Arial"/>
              </w:rPr>
            </w:pPr>
            <w:r>
              <w:rPr>
                <w:rFonts w:cs="Arial"/>
                <w:color w:val="000000"/>
                <w:sz w:val="22"/>
                <w:szCs w:val="22"/>
              </w:rPr>
              <w:t>9%</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10%</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11%</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20%</w:t>
            </w:r>
          </w:p>
        </w:tc>
        <w:tc>
          <w:tcPr>
            <w:tcW w:w="964" w:type="dxa"/>
          </w:tcPr>
          <w:p w:rsidR="006D1522" w:rsidRPr="006D1522" w:rsidRDefault="000D1621" w:rsidP="009D0F38">
            <w:pPr>
              <w:spacing w:before="60" w:after="40" w:line="240" w:lineRule="auto"/>
              <w:jc w:val="center"/>
              <w:rPr>
                <w:rFonts w:cs="Arial"/>
                <w:color w:val="000000"/>
                <w:sz w:val="22"/>
                <w:szCs w:val="22"/>
              </w:rPr>
            </w:pPr>
            <w:r>
              <w:rPr>
                <w:rFonts w:cs="Arial"/>
                <w:color w:val="000000"/>
                <w:sz w:val="22"/>
                <w:szCs w:val="22"/>
              </w:rPr>
              <w:t>9%</w:t>
            </w:r>
          </w:p>
        </w:tc>
      </w:tr>
      <w:tr w:rsidR="006D1522" w:rsidTr="006D1522">
        <w:tc>
          <w:tcPr>
            <w:tcW w:w="4535" w:type="dxa"/>
            <w:vAlign w:val="center"/>
          </w:tcPr>
          <w:p w:rsidR="006D1522" w:rsidRDefault="006D1522" w:rsidP="009D0F38">
            <w:pPr>
              <w:spacing w:before="60" w:after="40" w:line="240" w:lineRule="auto"/>
              <w:jc w:val="left"/>
            </w:pPr>
            <w:r>
              <w:rPr>
                <w:rFonts w:cs="Arial"/>
                <w:color w:val="000000"/>
                <w:sz w:val="22"/>
                <w:szCs w:val="22"/>
              </w:rPr>
              <w:t>Completes (online response rate)</w:t>
            </w:r>
          </w:p>
        </w:tc>
        <w:tc>
          <w:tcPr>
            <w:tcW w:w="964" w:type="dxa"/>
            <w:vAlign w:val="center"/>
          </w:tcPr>
          <w:p w:rsidR="006D1522" w:rsidRPr="00D74400" w:rsidRDefault="006D1522" w:rsidP="009D0F38">
            <w:pPr>
              <w:spacing w:before="60" w:after="40" w:line="240" w:lineRule="auto"/>
              <w:jc w:val="center"/>
              <w:rPr>
                <w:rFonts w:cs="Arial"/>
              </w:rPr>
            </w:pPr>
            <w:r>
              <w:rPr>
                <w:rFonts w:cs="Arial"/>
                <w:color w:val="000000"/>
                <w:sz w:val="22"/>
                <w:szCs w:val="22"/>
              </w:rPr>
              <w:t>28%</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27%</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23%</w:t>
            </w:r>
          </w:p>
        </w:tc>
        <w:tc>
          <w:tcPr>
            <w:tcW w:w="964" w:type="dxa"/>
            <w:vAlign w:val="center"/>
          </w:tcPr>
          <w:p w:rsidR="006D1522" w:rsidRDefault="006D1522" w:rsidP="009D0F38">
            <w:pPr>
              <w:spacing w:before="60" w:after="40" w:line="240" w:lineRule="auto"/>
              <w:jc w:val="center"/>
              <w:rPr>
                <w:rFonts w:cs="Arial"/>
              </w:rPr>
            </w:pPr>
            <w:r>
              <w:rPr>
                <w:rFonts w:cs="Arial"/>
                <w:color w:val="000000"/>
                <w:sz w:val="22"/>
                <w:szCs w:val="22"/>
              </w:rPr>
              <w:t>21%</w:t>
            </w:r>
          </w:p>
        </w:tc>
        <w:tc>
          <w:tcPr>
            <w:tcW w:w="964" w:type="dxa"/>
          </w:tcPr>
          <w:p w:rsidR="006D1522" w:rsidRPr="006D1522" w:rsidRDefault="000D1621" w:rsidP="009D0F38">
            <w:pPr>
              <w:spacing w:before="60" w:after="40" w:line="240" w:lineRule="auto"/>
              <w:jc w:val="center"/>
              <w:rPr>
                <w:rFonts w:cs="Arial"/>
                <w:color w:val="000000"/>
                <w:sz w:val="22"/>
                <w:szCs w:val="22"/>
              </w:rPr>
            </w:pPr>
            <w:r>
              <w:rPr>
                <w:rFonts w:cs="Arial"/>
                <w:color w:val="000000"/>
                <w:sz w:val="22"/>
                <w:szCs w:val="22"/>
              </w:rPr>
              <w:t>18%</w:t>
            </w:r>
          </w:p>
        </w:tc>
      </w:tr>
    </w:tbl>
    <w:p w:rsidR="009D0F38" w:rsidRDefault="009D0F38" w:rsidP="00904A03">
      <w:pPr>
        <w:jc w:val="left"/>
        <w:rPr>
          <w:rFonts w:cs="Arial"/>
        </w:rPr>
      </w:pPr>
    </w:p>
    <w:p w:rsidR="00FC4FF9" w:rsidRDefault="00FC4FF9" w:rsidP="00904A03">
      <w:pPr>
        <w:jc w:val="left"/>
        <w:rPr>
          <w:rFonts w:cs="Arial"/>
        </w:rPr>
      </w:pPr>
    </w:p>
    <w:p w:rsidR="000C66C2" w:rsidRPr="00F15E44" w:rsidRDefault="000C66C2" w:rsidP="000C66C2">
      <w:pPr>
        <w:spacing w:line="312" w:lineRule="auto"/>
        <w:jc w:val="left"/>
        <w:rPr>
          <w:rFonts w:cs="Arial"/>
          <w:sz w:val="24"/>
          <w:szCs w:val="24"/>
          <w:u w:val="single"/>
        </w:rPr>
      </w:pPr>
      <w:r w:rsidRPr="00F15E44">
        <w:rPr>
          <w:rFonts w:cs="Arial"/>
          <w:sz w:val="24"/>
          <w:szCs w:val="24"/>
          <w:u w:val="single"/>
        </w:rPr>
        <w:t>The contribution of online versus paper responses</w:t>
      </w:r>
    </w:p>
    <w:p w:rsidR="000C66C2" w:rsidRDefault="000C66C2" w:rsidP="000C66C2">
      <w:pPr>
        <w:spacing w:line="312" w:lineRule="auto"/>
        <w:rPr>
          <w:rFonts w:cs="Arial"/>
          <w:sz w:val="24"/>
          <w:szCs w:val="24"/>
        </w:rPr>
      </w:pPr>
      <w:r w:rsidRPr="00F15E44">
        <w:rPr>
          <w:rFonts w:cs="Arial"/>
          <w:sz w:val="24"/>
          <w:szCs w:val="24"/>
        </w:rPr>
        <w:t xml:space="preserve">At the beginning of this section (5), it was reported that online responses had contributed a little less to the overall (un-weighted) dataset than in previous waves.  One reason for this could be the increasing preference that respondents </w:t>
      </w:r>
      <w:proofErr w:type="gramStart"/>
      <w:r w:rsidRPr="00F15E44">
        <w:rPr>
          <w:rFonts w:cs="Arial"/>
          <w:sz w:val="24"/>
          <w:szCs w:val="24"/>
        </w:rPr>
        <w:t>have to</w:t>
      </w:r>
      <w:proofErr w:type="gramEnd"/>
      <w:r w:rsidRPr="00F15E44">
        <w:rPr>
          <w:rFonts w:cs="Arial"/>
          <w:sz w:val="24"/>
          <w:szCs w:val="24"/>
        </w:rPr>
        <w:t xml:space="preserve"> enter the survey via a touch device (mainly smartphones but also includes tablets), rather than on a desktop computer or laptop, and the higher likelihood that touch device respondents have to drop out.</w:t>
      </w:r>
    </w:p>
    <w:p w:rsidR="000C66C2" w:rsidRDefault="000C66C2" w:rsidP="000C66C2">
      <w:pPr>
        <w:spacing w:line="312" w:lineRule="auto"/>
        <w:rPr>
          <w:rFonts w:cs="Arial"/>
          <w:sz w:val="24"/>
          <w:szCs w:val="24"/>
        </w:rPr>
      </w:pPr>
    </w:p>
    <w:p w:rsidR="005E5AC0" w:rsidRDefault="000C66C2" w:rsidP="000C66C2">
      <w:pPr>
        <w:spacing w:line="312" w:lineRule="auto"/>
        <w:rPr>
          <w:rFonts w:cs="Arial"/>
          <w:sz w:val="24"/>
          <w:szCs w:val="24"/>
        </w:rPr>
      </w:pPr>
      <w:r>
        <w:rPr>
          <w:rFonts w:cs="Arial"/>
          <w:sz w:val="24"/>
          <w:szCs w:val="24"/>
        </w:rPr>
        <w:t>Table 1</w:t>
      </w:r>
      <w:r w:rsidR="00AB1903">
        <w:rPr>
          <w:rFonts w:cs="Arial"/>
          <w:sz w:val="24"/>
          <w:szCs w:val="24"/>
        </w:rPr>
        <w:t>6</w:t>
      </w:r>
      <w:r>
        <w:rPr>
          <w:rFonts w:cs="Arial"/>
          <w:sz w:val="24"/>
          <w:szCs w:val="24"/>
        </w:rPr>
        <w:t xml:space="preserve"> below shows the proportion of all online starters and all survey responders using a touch device versus a desktop (and others, which are primarily non-touchscreen mobile devices which are connected to the internet, such as older models of </w:t>
      </w:r>
      <w:proofErr w:type="spellStart"/>
      <w:r>
        <w:rPr>
          <w:rFonts w:cs="Arial"/>
          <w:sz w:val="24"/>
          <w:szCs w:val="24"/>
        </w:rPr>
        <w:t>Blackberrys</w:t>
      </w:r>
      <w:proofErr w:type="spellEnd"/>
      <w:r>
        <w:rPr>
          <w:rFonts w:cs="Arial"/>
          <w:sz w:val="24"/>
          <w:szCs w:val="24"/>
        </w:rPr>
        <w:t xml:space="preserve">).  </w:t>
      </w:r>
    </w:p>
    <w:p w:rsidR="005E5AC0" w:rsidRDefault="005E5AC0" w:rsidP="000C66C2">
      <w:pPr>
        <w:spacing w:line="312" w:lineRule="auto"/>
        <w:rPr>
          <w:rFonts w:cs="Arial"/>
          <w:sz w:val="24"/>
          <w:szCs w:val="24"/>
        </w:rPr>
      </w:pPr>
    </w:p>
    <w:p w:rsidR="00B40A63" w:rsidRDefault="00B40A63" w:rsidP="000C66C2">
      <w:pPr>
        <w:spacing w:line="312" w:lineRule="auto"/>
        <w:rPr>
          <w:rFonts w:cs="Arial"/>
          <w:sz w:val="24"/>
          <w:szCs w:val="24"/>
        </w:rPr>
      </w:pPr>
      <w:r>
        <w:rPr>
          <w:rFonts w:cs="Arial"/>
          <w:sz w:val="24"/>
          <w:szCs w:val="24"/>
        </w:rPr>
        <w:t>I</w:t>
      </w:r>
      <w:r w:rsidR="005E5AC0">
        <w:rPr>
          <w:rFonts w:cs="Arial"/>
          <w:sz w:val="24"/>
          <w:szCs w:val="24"/>
        </w:rPr>
        <w:t xml:space="preserve">n </w:t>
      </w:r>
      <w:r w:rsidR="00F15E44">
        <w:rPr>
          <w:rFonts w:cs="Arial"/>
          <w:sz w:val="24"/>
          <w:szCs w:val="24"/>
        </w:rPr>
        <w:t>2017</w:t>
      </w:r>
      <w:r w:rsidR="005E5AC0">
        <w:rPr>
          <w:rFonts w:cs="Arial"/>
          <w:sz w:val="24"/>
          <w:szCs w:val="24"/>
        </w:rPr>
        <w:t xml:space="preserve"> there is a larger proportion starting the survey using </w:t>
      </w:r>
      <w:r w:rsidR="00F15E44">
        <w:rPr>
          <w:rFonts w:cs="Arial"/>
          <w:sz w:val="24"/>
          <w:szCs w:val="24"/>
        </w:rPr>
        <w:t>a touch device</w:t>
      </w:r>
      <w:r>
        <w:rPr>
          <w:rFonts w:cs="Arial"/>
          <w:sz w:val="24"/>
          <w:szCs w:val="24"/>
        </w:rPr>
        <w:t xml:space="preserve">. </w:t>
      </w:r>
      <w:r w:rsidR="00F15E44">
        <w:rPr>
          <w:rFonts w:cs="Arial"/>
          <w:sz w:val="24"/>
          <w:szCs w:val="24"/>
        </w:rPr>
        <w:t xml:space="preserve">And </w:t>
      </w:r>
      <w:proofErr w:type="gramStart"/>
      <w:r w:rsidR="00F15E44">
        <w:rPr>
          <w:rFonts w:cs="Arial"/>
          <w:sz w:val="24"/>
          <w:szCs w:val="24"/>
        </w:rPr>
        <w:t>indeed</w:t>
      </w:r>
      <w:proofErr w:type="gramEnd"/>
      <w:r w:rsidR="00F15E44">
        <w:rPr>
          <w:rFonts w:cs="Arial"/>
          <w:sz w:val="24"/>
          <w:szCs w:val="24"/>
        </w:rPr>
        <w:t xml:space="preserve"> the </w:t>
      </w:r>
      <w:r>
        <w:rPr>
          <w:rFonts w:cs="Arial"/>
          <w:sz w:val="24"/>
          <w:szCs w:val="24"/>
        </w:rPr>
        <w:t xml:space="preserve">trend towards more people </w:t>
      </w:r>
      <w:r w:rsidRPr="00B40A63">
        <w:rPr>
          <w:rFonts w:cs="Arial"/>
          <w:sz w:val="24"/>
          <w:szCs w:val="24"/>
          <w:u w:val="single"/>
        </w:rPr>
        <w:t>completing</w:t>
      </w:r>
      <w:r>
        <w:rPr>
          <w:rFonts w:cs="Arial"/>
          <w:sz w:val="24"/>
          <w:szCs w:val="24"/>
        </w:rPr>
        <w:t xml:space="preserve"> via touch devices continues in the </w:t>
      </w:r>
      <w:r w:rsidR="00F15E44">
        <w:rPr>
          <w:rFonts w:cs="Arial"/>
          <w:sz w:val="24"/>
          <w:szCs w:val="24"/>
        </w:rPr>
        <w:t>2017</w:t>
      </w:r>
      <w:r>
        <w:rPr>
          <w:rFonts w:cs="Arial"/>
          <w:sz w:val="24"/>
          <w:szCs w:val="24"/>
        </w:rPr>
        <w:t xml:space="preserve"> wave of the survey.</w:t>
      </w:r>
      <w:r w:rsidR="00F15E44">
        <w:rPr>
          <w:rFonts w:cs="Arial"/>
          <w:sz w:val="24"/>
          <w:szCs w:val="24"/>
        </w:rPr>
        <w:t xml:space="preserve"> There is still a tendency for those using a touch device to be more likely to drop out of the survey (69% of online survey starters use a touch device, but only 66% of those completing the survey used a touch device). </w:t>
      </w:r>
      <w:proofErr w:type="gramStart"/>
      <w:r w:rsidR="00F15E44">
        <w:rPr>
          <w:rFonts w:cs="Arial"/>
          <w:sz w:val="24"/>
          <w:szCs w:val="24"/>
        </w:rPr>
        <w:t>However</w:t>
      </w:r>
      <w:proofErr w:type="gramEnd"/>
      <w:r w:rsidR="00F15E44">
        <w:rPr>
          <w:rFonts w:cs="Arial"/>
          <w:sz w:val="24"/>
          <w:szCs w:val="24"/>
        </w:rPr>
        <w:t xml:space="preserve"> this is much less pronounced than in previous waves, suggesting that either the online survey experience has become better on a touch device, or that people are more willing/used to completing using these devices.</w:t>
      </w:r>
    </w:p>
    <w:p w:rsidR="000C66C2" w:rsidRDefault="000C66C2" w:rsidP="000C66C2">
      <w:pPr>
        <w:jc w:val="left"/>
        <w:rPr>
          <w:rFonts w:cs="Arial"/>
          <w:i/>
          <w:sz w:val="20"/>
          <w:szCs w:val="24"/>
        </w:rPr>
      </w:pPr>
    </w:p>
    <w:p w:rsidR="002650D9" w:rsidRDefault="002650D9" w:rsidP="000C66C2">
      <w:pPr>
        <w:jc w:val="left"/>
        <w:rPr>
          <w:rFonts w:cs="Arial"/>
          <w:i/>
          <w:sz w:val="20"/>
          <w:szCs w:val="24"/>
        </w:rPr>
      </w:pPr>
    </w:p>
    <w:p w:rsidR="002650D9" w:rsidRDefault="002650D9" w:rsidP="000C66C2">
      <w:pPr>
        <w:jc w:val="left"/>
        <w:rPr>
          <w:rFonts w:cs="Arial"/>
          <w:i/>
          <w:sz w:val="20"/>
          <w:szCs w:val="24"/>
        </w:rPr>
      </w:pPr>
    </w:p>
    <w:p w:rsidR="002650D9" w:rsidRDefault="002650D9" w:rsidP="000C66C2">
      <w:pPr>
        <w:jc w:val="left"/>
        <w:rPr>
          <w:rFonts w:cs="Arial"/>
          <w:i/>
          <w:sz w:val="20"/>
          <w:szCs w:val="24"/>
        </w:rPr>
      </w:pPr>
    </w:p>
    <w:p w:rsidR="002650D9" w:rsidRDefault="002650D9" w:rsidP="000C66C2">
      <w:pPr>
        <w:jc w:val="left"/>
        <w:rPr>
          <w:rFonts w:cs="Arial"/>
          <w:i/>
          <w:sz w:val="20"/>
          <w:szCs w:val="24"/>
        </w:rPr>
      </w:pPr>
    </w:p>
    <w:p w:rsidR="002650D9" w:rsidRDefault="002650D9" w:rsidP="000C66C2">
      <w:pPr>
        <w:jc w:val="left"/>
        <w:rPr>
          <w:rFonts w:cs="Arial"/>
          <w:i/>
          <w:sz w:val="20"/>
          <w:szCs w:val="24"/>
        </w:rPr>
      </w:pPr>
    </w:p>
    <w:p w:rsidR="002650D9" w:rsidRDefault="002650D9" w:rsidP="000C66C2">
      <w:pPr>
        <w:jc w:val="left"/>
        <w:rPr>
          <w:rFonts w:cs="Arial"/>
          <w:i/>
          <w:sz w:val="20"/>
          <w:szCs w:val="24"/>
        </w:rPr>
      </w:pPr>
    </w:p>
    <w:p w:rsidR="00605881" w:rsidRPr="000C66C2" w:rsidRDefault="000C66C2" w:rsidP="003A3040">
      <w:pPr>
        <w:jc w:val="left"/>
        <w:rPr>
          <w:rFonts w:cs="Arial"/>
          <w:i/>
          <w:sz w:val="20"/>
          <w:szCs w:val="24"/>
        </w:rPr>
      </w:pPr>
      <w:r w:rsidRPr="00E271B5">
        <w:rPr>
          <w:rFonts w:cs="Arial"/>
          <w:i/>
          <w:sz w:val="20"/>
          <w:szCs w:val="24"/>
        </w:rPr>
        <w:t xml:space="preserve">Table </w:t>
      </w:r>
      <w:r>
        <w:rPr>
          <w:rFonts w:cs="Arial"/>
          <w:i/>
          <w:sz w:val="20"/>
          <w:szCs w:val="24"/>
        </w:rPr>
        <w:t>1</w:t>
      </w:r>
      <w:r w:rsidR="00AB1903">
        <w:rPr>
          <w:rFonts w:cs="Arial"/>
          <w:i/>
          <w:sz w:val="20"/>
          <w:szCs w:val="24"/>
        </w:rPr>
        <w:t>6</w:t>
      </w:r>
      <w:r w:rsidRPr="00E271B5">
        <w:rPr>
          <w:rFonts w:cs="Arial"/>
          <w:i/>
          <w:sz w:val="20"/>
          <w:szCs w:val="24"/>
        </w:rPr>
        <w:t xml:space="preserve">: </w:t>
      </w:r>
      <w:r>
        <w:rPr>
          <w:rFonts w:cs="Arial"/>
          <w:i/>
          <w:sz w:val="20"/>
          <w:szCs w:val="24"/>
        </w:rPr>
        <w:t xml:space="preserve">survey completers by online device </w:t>
      </w:r>
      <w:r w:rsidRPr="00E271B5">
        <w:rPr>
          <w:rFonts w:cs="Arial"/>
          <w:i/>
          <w:sz w:val="24"/>
          <w:szCs w:val="24"/>
        </w:rPr>
        <w:t xml:space="preserve"> </w:t>
      </w: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08"/>
        <w:gridCol w:w="1304"/>
        <w:gridCol w:w="1304"/>
        <w:gridCol w:w="1304"/>
        <w:gridCol w:w="1304"/>
        <w:gridCol w:w="1304"/>
      </w:tblGrid>
      <w:tr w:rsidR="00434E34" w:rsidRPr="00D74400" w:rsidTr="00434E34">
        <w:trPr>
          <w:trHeight w:val="195"/>
        </w:trPr>
        <w:tc>
          <w:tcPr>
            <w:tcW w:w="2608" w:type="dxa"/>
            <w:shd w:val="clear" w:color="auto" w:fill="ED1C24"/>
            <w:vAlign w:val="center"/>
          </w:tcPr>
          <w:p w:rsidR="00434E34" w:rsidRPr="00D74400" w:rsidRDefault="00434E34" w:rsidP="000C66C2">
            <w:pPr>
              <w:spacing w:before="40" w:after="40" w:line="240" w:lineRule="auto"/>
              <w:jc w:val="left"/>
              <w:rPr>
                <w:b/>
                <w:color w:val="FFFFFF" w:themeColor="background1"/>
                <w:sz w:val="22"/>
              </w:rPr>
            </w:pPr>
          </w:p>
        </w:tc>
        <w:tc>
          <w:tcPr>
            <w:tcW w:w="1304" w:type="dxa"/>
            <w:shd w:val="clear" w:color="auto" w:fill="ED1C24"/>
            <w:vAlign w:val="center"/>
          </w:tcPr>
          <w:p w:rsidR="00434E34" w:rsidRPr="00D74400" w:rsidRDefault="00434E34" w:rsidP="000C66C2">
            <w:pPr>
              <w:spacing w:before="40" w:after="40" w:line="240" w:lineRule="auto"/>
              <w:jc w:val="center"/>
              <w:rPr>
                <w:b/>
                <w:color w:val="FFFFFF" w:themeColor="background1"/>
                <w:sz w:val="22"/>
              </w:rPr>
            </w:pPr>
            <w:r w:rsidRPr="00D74400">
              <w:rPr>
                <w:b/>
                <w:color w:val="FFFFFF" w:themeColor="background1"/>
                <w:sz w:val="22"/>
              </w:rPr>
              <w:t>Autumn 2013</w:t>
            </w:r>
          </w:p>
        </w:tc>
        <w:tc>
          <w:tcPr>
            <w:tcW w:w="1304" w:type="dxa"/>
            <w:shd w:val="clear" w:color="auto" w:fill="ED1C24"/>
          </w:tcPr>
          <w:p w:rsidR="00434E34" w:rsidRPr="00D74400" w:rsidRDefault="00434E34" w:rsidP="000C66C2">
            <w:pPr>
              <w:spacing w:before="40" w:after="40" w:line="240" w:lineRule="auto"/>
              <w:jc w:val="center"/>
              <w:rPr>
                <w:b/>
                <w:color w:val="FFFFFF" w:themeColor="background1"/>
                <w:sz w:val="22"/>
              </w:rPr>
            </w:pPr>
            <w:r w:rsidRPr="00D74400">
              <w:rPr>
                <w:b/>
                <w:color w:val="FFFFFF" w:themeColor="background1"/>
                <w:sz w:val="22"/>
              </w:rPr>
              <w:t>Autumn 2014</w:t>
            </w:r>
          </w:p>
        </w:tc>
        <w:tc>
          <w:tcPr>
            <w:tcW w:w="1304" w:type="dxa"/>
            <w:shd w:val="clear" w:color="auto" w:fill="ED1C24"/>
            <w:vAlign w:val="center"/>
          </w:tcPr>
          <w:p w:rsidR="00434E34" w:rsidRPr="00D74400" w:rsidRDefault="00434E34" w:rsidP="000C66C2">
            <w:pPr>
              <w:spacing w:before="40" w:after="40" w:line="240" w:lineRule="auto"/>
              <w:jc w:val="center"/>
              <w:rPr>
                <w:b/>
                <w:color w:val="FFFFFF" w:themeColor="background1"/>
                <w:sz w:val="22"/>
              </w:rPr>
            </w:pPr>
            <w:r w:rsidRPr="00D74400">
              <w:rPr>
                <w:b/>
                <w:color w:val="FFFFFF" w:themeColor="background1"/>
                <w:sz w:val="22"/>
              </w:rPr>
              <w:t>Autumn 2015</w:t>
            </w:r>
          </w:p>
        </w:tc>
        <w:tc>
          <w:tcPr>
            <w:tcW w:w="1304" w:type="dxa"/>
            <w:shd w:val="clear" w:color="auto" w:fill="ED1C24"/>
          </w:tcPr>
          <w:p w:rsidR="00434E34" w:rsidRPr="00D74400" w:rsidRDefault="00434E34" w:rsidP="000C66C2">
            <w:pPr>
              <w:spacing w:before="40" w:after="40" w:line="240" w:lineRule="auto"/>
              <w:jc w:val="center"/>
              <w:rPr>
                <w:b/>
                <w:color w:val="FFFFFF" w:themeColor="background1"/>
              </w:rPr>
            </w:pPr>
            <w:r w:rsidRPr="000C66C2">
              <w:rPr>
                <w:b/>
                <w:color w:val="FFFFFF" w:themeColor="background1"/>
                <w:sz w:val="22"/>
              </w:rPr>
              <w:t>Autumn 2016</w:t>
            </w:r>
          </w:p>
        </w:tc>
        <w:tc>
          <w:tcPr>
            <w:tcW w:w="1304" w:type="dxa"/>
            <w:shd w:val="clear" w:color="auto" w:fill="ED1C24"/>
          </w:tcPr>
          <w:p w:rsidR="00434E34" w:rsidRPr="000C66C2" w:rsidRDefault="00434E34" w:rsidP="00434E34">
            <w:pPr>
              <w:spacing w:before="40" w:after="40" w:line="240" w:lineRule="auto"/>
              <w:jc w:val="center"/>
              <w:rPr>
                <w:b/>
                <w:color w:val="FFFFFF" w:themeColor="background1"/>
              </w:rPr>
            </w:pPr>
            <w:r w:rsidRPr="000C66C2">
              <w:rPr>
                <w:b/>
                <w:color w:val="FFFFFF" w:themeColor="background1"/>
                <w:sz w:val="22"/>
              </w:rPr>
              <w:t>Autumn 201</w:t>
            </w:r>
            <w:r>
              <w:rPr>
                <w:b/>
                <w:color w:val="FFFFFF" w:themeColor="background1"/>
                <w:sz w:val="22"/>
              </w:rPr>
              <w:t>7</w:t>
            </w:r>
          </w:p>
        </w:tc>
      </w:tr>
      <w:tr w:rsidR="00434E34" w:rsidRPr="003D0FD9" w:rsidTr="00434E34">
        <w:trPr>
          <w:trHeight w:val="421"/>
        </w:trPr>
        <w:tc>
          <w:tcPr>
            <w:tcW w:w="2608" w:type="dxa"/>
            <w:vAlign w:val="center"/>
          </w:tcPr>
          <w:p w:rsidR="00434E34" w:rsidRPr="003D0FD9" w:rsidRDefault="00434E34" w:rsidP="000C66C2">
            <w:pPr>
              <w:spacing w:before="60" w:after="40" w:line="240" w:lineRule="auto"/>
              <w:jc w:val="left"/>
              <w:rPr>
                <w:b/>
                <w:i/>
                <w:sz w:val="22"/>
                <w:szCs w:val="22"/>
              </w:rPr>
            </w:pPr>
            <w:r w:rsidRPr="003D0FD9">
              <w:rPr>
                <w:b/>
                <w:i/>
                <w:sz w:val="18"/>
                <w:szCs w:val="22"/>
              </w:rPr>
              <w:t>Device used by online survey starters</w:t>
            </w:r>
          </w:p>
        </w:tc>
        <w:tc>
          <w:tcPr>
            <w:tcW w:w="1304" w:type="dxa"/>
            <w:vAlign w:val="center"/>
          </w:tcPr>
          <w:p w:rsidR="00434E34" w:rsidRPr="003D0FD9" w:rsidRDefault="00434E34" w:rsidP="000C66C2">
            <w:pPr>
              <w:spacing w:before="60" w:after="40" w:line="240" w:lineRule="auto"/>
              <w:jc w:val="center"/>
              <w:rPr>
                <w:rFonts w:cs="Arial"/>
                <w:sz w:val="22"/>
                <w:szCs w:val="22"/>
              </w:rPr>
            </w:pPr>
          </w:p>
        </w:tc>
        <w:tc>
          <w:tcPr>
            <w:tcW w:w="1304" w:type="dxa"/>
            <w:vAlign w:val="center"/>
          </w:tcPr>
          <w:p w:rsidR="00434E34" w:rsidRPr="003D0FD9" w:rsidRDefault="00434E34" w:rsidP="000C66C2">
            <w:pPr>
              <w:spacing w:before="60" w:after="40" w:line="240" w:lineRule="auto"/>
              <w:jc w:val="center"/>
              <w:rPr>
                <w:rFonts w:cs="Arial"/>
                <w:sz w:val="22"/>
                <w:szCs w:val="22"/>
              </w:rPr>
            </w:pPr>
          </w:p>
        </w:tc>
        <w:tc>
          <w:tcPr>
            <w:tcW w:w="1304" w:type="dxa"/>
            <w:vAlign w:val="center"/>
          </w:tcPr>
          <w:p w:rsidR="00434E34" w:rsidRPr="003D0FD9" w:rsidRDefault="00434E34" w:rsidP="000C66C2">
            <w:pPr>
              <w:spacing w:before="60" w:after="40" w:line="240" w:lineRule="auto"/>
              <w:jc w:val="center"/>
              <w:rPr>
                <w:rFonts w:cs="Arial"/>
                <w:sz w:val="22"/>
                <w:szCs w:val="22"/>
              </w:rPr>
            </w:pPr>
          </w:p>
        </w:tc>
        <w:tc>
          <w:tcPr>
            <w:tcW w:w="1304" w:type="dxa"/>
          </w:tcPr>
          <w:p w:rsidR="00434E34" w:rsidRPr="003D0FD9" w:rsidRDefault="00434E34" w:rsidP="000C66C2">
            <w:pPr>
              <w:spacing w:before="60" w:after="40" w:line="240" w:lineRule="auto"/>
              <w:jc w:val="center"/>
              <w:rPr>
                <w:rFonts w:cs="Arial"/>
              </w:rPr>
            </w:pPr>
          </w:p>
        </w:tc>
        <w:tc>
          <w:tcPr>
            <w:tcW w:w="1304" w:type="dxa"/>
          </w:tcPr>
          <w:p w:rsidR="00434E34" w:rsidRPr="003D0FD9" w:rsidRDefault="00434E34" w:rsidP="000C66C2">
            <w:pPr>
              <w:spacing w:before="60" w:after="40" w:line="240" w:lineRule="auto"/>
              <w:jc w:val="center"/>
              <w:rPr>
                <w:rFonts w:cs="Arial"/>
              </w:rPr>
            </w:pPr>
          </w:p>
        </w:tc>
      </w:tr>
      <w:tr w:rsidR="00434E34" w:rsidRPr="003D0FD9" w:rsidTr="00434E34">
        <w:trPr>
          <w:trHeight w:val="421"/>
        </w:trPr>
        <w:tc>
          <w:tcPr>
            <w:tcW w:w="2608" w:type="dxa"/>
            <w:vAlign w:val="center"/>
          </w:tcPr>
          <w:p w:rsidR="00434E34" w:rsidRPr="003D0FD9" w:rsidRDefault="00434E34" w:rsidP="000C66C2">
            <w:pPr>
              <w:spacing w:before="40" w:after="40" w:line="240" w:lineRule="auto"/>
              <w:jc w:val="left"/>
              <w:rPr>
                <w:sz w:val="22"/>
                <w:szCs w:val="22"/>
              </w:rPr>
            </w:pPr>
            <w:r w:rsidRPr="003D0FD9">
              <w:rPr>
                <w:sz w:val="22"/>
                <w:szCs w:val="22"/>
              </w:rPr>
              <w:t>Desktop</w:t>
            </w:r>
          </w:p>
        </w:tc>
        <w:tc>
          <w:tcPr>
            <w:tcW w:w="1304" w:type="dxa"/>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65%</w:t>
            </w:r>
          </w:p>
        </w:tc>
        <w:tc>
          <w:tcPr>
            <w:tcW w:w="1304" w:type="dxa"/>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57%</w:t>
            </w:r>
          </w:p>
        </w:tc>
        <w:tc>
          <w:tcPr>
            <w:tcW w:w="1304" w:type="dxa"/>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47%</w:t>
            </w:r>
          </w:p>
        </w:tc>
        <w:tc>
          <w:tcPr>
            <w:tcW w:w="1304" w:type="dxa"/>
            <w:vAlign w:val="center"/>
          </w:tcPr>
          <w:p w:rsidR="00434E34" w:rsidRPr="000C66C2" w:rsidRDefault="00434E34" w:rsidP="000C66C2">
            <w:pPr>
              <w:spacing w:before="40" w:after="40" w:line="240" w:lineRule="auto"/>
              <w:jc w:val="center"/>
              <w:rPr>
                <w:rFonts w:cs="Arial"/>
                <w:sz w:val="22"/>
                <w:szCs w:val="22"/>
              </w:rPr>
            </w:pPr>
            <w:r w:rsidRPr="000C66C2">
              <w:rPr>
                <w:rFonts w:cs="Arial"/>
                <w:sz w:val="22"/>
                <w:szCs w:val="22"/>
              </w:rPr>
              <w:t>62%</w:t>
            </w:r>
          </w:p>
        </w:tc>
        <w:tc>
          <w:tcPr>
            <w:tcW w:w="1304" w:type="dxa"/>
            <w:vAlign w:val="center"/>
          </w:tcPr>
          <w:p w:rsidR="00434E34" w:rsidRPr="000C66C2" w:rsidRDefault="00434E34" w:rsidP="000C66C2">
            <w:pPr>
              <w:spacing w:before="40" w:after="40" w:line="240" w:lineRule="auto"/>
              <w:jc w:val="center"/>
              <w:rPr>
                <w:rFonts w:cs="Arial"/>
              </w:rPr>
            </w:pPr>
            <w:r>
              <w:rPr>
                <w:rFonts w:cs="Arial"/>
                <w:sz w:val="22"/>
                <w:szCs w:val="22"/>
              </w:rPr>
              <w:t>31</w:t>
            </w:r>
            <w:r w:rsidRPr="000C66C2">
              <w:rPr>
                <w:rFonts w:cs="Arial"/>
                <w:sz w:val="22"/>
                <w:szCs w:val="22"/>
              </w:rPr>
              <w:t>%</w:t>
            </w:r>
          </w:p>
        </w:tc>
      </w:tr>
      <w:tr w:rsidR="00434E34" w:rsidRPr="003D0FD9" w:rsidTr="00434E34">
        <w:trPr>
          <w:trHeight w:val="421"/>
        </w:trPr>
        <w:tc>
          <w:tcPr>
            <w:tcW w:w="2608" w:type="dxa"/>
            <w:tcBorders>
              <w:bottom w:val="single" w:sz="4" w:space="0" w:color="A6A6A6" w:themeColor="background1" w:themeShade="A6"/>
            </w:tcBorders>
            <w:vAlign w:val="center"/>
          </w:tcPr>
          <w:p w:rsidR="00434E34" w:rsidRPr="003D0FD9" w:rsidRDefault="00434E34" w:rsidP="000C66C2">
            <w:pPr>
              <w:spacing w:before="40" w:after="40" w:line="240" w:lineRule="auto"/>
              <w:jc w:val="left"/>
              <w:rPr>
                <w:sz w:val="22"/>
                <w:szCs w:val="22"/>
              </w:rPr>
            </w:pPr>
            <w:r w:rsidRPr="003D0FD9">
              <w:rPr>
                <w:sz w:val="22"/>
                <w:szCs w:val="22"/>
              </w:rPr>
              <w:t>Touch</w:t>
            </w:r>
          </w:p>
        </w:tc>
        <w:tc>
          <w:tcPr>
            <w:tcW w:w="1304" w:type="dxa"/>
            <w:tcBorders>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31%</w:t>
            </w:r>
          </w:p>
        </w:tc>
        <w:tc>
          <w:tcPr>
            <w:tcW w:w="1304" w:type="dxa"/>
            <w:tcBorders>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41%</w:t>
            </w:r>
          </w:p>
        </w:tc>
        <w:tc>
          <w:tcPr>
            <w:tcW w:w="1304" w:type="dxa"/>
            <w:tcBorders>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53%</w:t>
            </w:r>
          </w:p>
        </w:tc>
        <w:tc>
          <w:tcPr>
            <w:tcW w:w="1304" w:type="dxa"/>
            <w:tcBorders>
              <w:bottom w:val="single" w:sz="4" w:space="0" w:color="A6A6A6" w:themeColor="background1" w:themeShade="A6"/>
            </w:tcBorders>
            <w:vAlign w:val="center"/>
          </w:tcPr>
          <w:p w:rsidR="00434E34" w:rsidRPr="000C66C2" w:rsidRDefault="00434E34" w:rsidP="000C66C2">
            <w:pPr>
              <w:spacing w:before="40" w:after="40" w:line="240" w:lineRule="auto"/>
              <w:jc w:val="center"/>
              <w:rPr>
                <w:rFonts w:cs="Arial"/>
                <w:sz w:val="22"/>
                <w:szCs w:val="22"/>
              </w:rPr>
            </w:pPr>
            <w:r w:rsidRPr="000C66C2">
              <w:rPr>
                <w:rFonts w:cs="Arial"/>
                <w:sz w:val="22"/>
                <w:szCs w:val="22"/>
              </w:rPr>
              <w:t>38%</w:t>
            </w:r>
          </w:p>
        </w:tc>
        <w:tc>
          <w:tcPr>
            <w:tcW w:w="1304" w:type="dxa"/>
            <w:tcBorders>
              <w:bottom w:val="single" w:sz="4" w:space="0" w:color="A6A6A6" w:themeColor="background1" w:themeShade="A6"/>
            </w:tcBorders>
            <w:vAlign w:val="center"/>
          </w:tcPr>
          <w:p w:rsidR="00434E34" w:rsidRPr="000C66C2" w:rsidRDefault="00434E34" w:rsidP="000C66C2">
            <w:pPr>
              <w:spacing w:before="40" w:after="40" w:line="240" w:lineRule="auto"/>
              <w:jc w:val="center"/>
              <w:rPr>
                <w:rFonts w:cs="Arial"/>
              </w:rPr>
            </w:pPr>
            <w:r>
              <w:rPr>
                <w:rFonts w:cs="Arial"/>
                <w:sz w:val="22"/>
                <w:szCs w:val="22"/>
              </w:rPr>
              <w:t>69</w:t>
            </w:r>
            <w:r w:rsidRPr="000C66C2">
              <w:rPr>
                <w:rFonts w:cs="Arial"/>
                <w:sz w:val="22"/>
                <w:szCs w:val="22"/>
              </w:rPr>
              <w:t>%</w:t>
            </w:r>
          </w:p>
        </w:tc>
      </w:tr>
      <w:tr w:rsidR="00434E34" w:rsidRPr="003D0FD9" w:rsidTr="00434E34">
        <w:trPr>
          <w:trHeight w:val="421"/>
        </w:trPr>
        <w:tc>
          <w:tcPr>
            <w:tcW w:w="26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34E34" w:rsidRPr="003D0FD9" w:rsidRDefault="00434E34" w:rsidP="000C66C2">
            <w:pPr>
              <w:spacing w:before="40" w:after="40" w:line="240" w:lineRule="auto"/>
              <w:jc w:val="left"/>
              <w:rPr>
                <w:sz w:val="22"/>
                <w:szCs w:val="22"/>
              </w:rPr>
            </w:pPr>
            <w:r w:rsidRPr="003D0FD9">
              <w:rPr>
                <w:sz w:val="22"/>
                <w:szCs w:val="22"/>
              </w:rPr>
              <w:t>Other</w:t>
            </w:r>
            <w:r w:rsidR="00F15E44">
              <w:rPr>
                <w:sz w:val="22"/>
                <w:szCs w:val="22"/>
              </w:rPr>
              <w:t>*</w:t>
            </w:r>
          </w:p>
        </w:tc>
        <w:tc>
          <w:tcPr>
            <w:tcW w:w="13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4%</w:t>
            </w:r>
          </w:p>
        </w:tc>
        <w:tc>
          <w:tcPr>
            <w:tcW w:w="13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1%</w:t>
            </w:r>
          </w:p>
        </w:tc>
        <w:tc>
          <w:tcPr>
            <w:tcW w:w="13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szCs w:val="22"/>
              </w:rPr>
            </w:pPr>
            <w:r>
              <w:rPr>
                <w:rFonts w:cs="Arial"/>
                <w:sz w:val="22"/>
                <w:szCs w:val="22"/>
              </w:rPr>
              <w:t>0.8%</w:t>
            </w:r>
          </w:p>
        </w:tc>
        <w:tc>
          <w:tcPr>
            <w:tcW w:w="13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34E34" w:rsidRPr="000C66C2" w:rsidRDefault="00434E34" w:rsidP="000C66C2">
            <w:pPr>
              <w:spacing w:before="40" w:after="40" w:line="240" w:lineRule="auto"/>
              <w:jc w:val="center"/>
              <w:rPr>
                <w:rFonts w:cs="Arial"/>
                <w:sz w:val="22"/>
                <w:szCs w:val="22"/>
              </w:rPr>
            </w:pPr>
            <w:r w:rsidRPr="000C66C2">
              <w:rPr>
                <w:rFonts w:cs="Arial"/>
                <w:sz w:val="22"/>
                <w:szCs w:val="22"/>
              </w:rPr>
              <w:t>0%</w:t>
            </w:r>
          </w:p>
        </w:tc>
        <w:tc>
          <w:tcPr>
            <w:tcW w:w="13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34E34" w:rsidRPr="000C66C2" w:rsidRDefault="00434E34" w:rsidP="000C66C2">
            <w:pPr>
              <w:spacing w:before="40" w:after="40" w:line="240" w:lineRule="auto"/>
              <w:jc w:val="center"/>
              <w:rPr>
                <w:rFonts w:cs="Arial"/>
              </w:rPr>
            </w:pPr>
            <w:r w:rsidRPr="000C66C2">
              <w:rPr>
                <w:rFonts w:cs="Arial"/>
                <w:sz w:val="22"/>
                <w:szCs w:val="22"/>
              </w:rPr>
              <w:t>0%</w:t>
            </w:r>
          </w:p>
        </w:tc>
      </w:tr>
      <w:tr w:rsidR="00434E34" w:rsidRPr="007343CC" w:rsidTr="00434E34">
        <w:trPr>
          <w:trHeight w:val="52"/>
        </w:trPr>
        <w:tc>
          <w:tcPr>
            <w:tcW w:w="2608" w:type="dxa"/>
            <w:tcBorders>
              <w:top w:val="single" w:sz="4" w:space="0" w:color="A6A6A6" w:themeColor="background1" w:themeShade="A6"/>
              <w:left w:val="nil"/>
              <w:bottom w:val="single" w:sz="4" w:space="0" w:color="A6A6A6" w:themeColor="background1" w:themeShade="A6"/>
              <w:right w:val="nil"/>
            </w:tcBorders>
            <w:vAlign w:val="center"/>
          </w:tcPr>
          <w:p w:rsidR="00434E34" w:rsidRPr="007343CC" w:rsidRDefault="00434E34" w:rsidP="000C66C2">
            <w:pPr>
              <w:spacing w:before="40" w:after="40" w:line="240" w:lineRule="auto"/>
              <w:jc w:val="left"/>
              <w:rPr>
                <w:sz w:val="2"/>
                <w:szCs w:val="22"/>
              </w:rPr>
            </w:pPr>
          </w:p>
        </w:tc>
        <w:tc>
          <w:tcPr>
            <w:tcW w:w="1304" w:type="dxa"/>
            <w:tcBorders>
              <w:top w:val="single" w:sz="4" w:space="0" w:color="A6A6A6" w:themeColor="background1" w:themeShade="A6"/>
              <w:left w:val="nil"/>
              <w:bottom w:val="single" w:sz="4" w:space="0" w:color="A6A6A6" w:themeColor="background1" w:themeShade="A6"/>
              <w:right w:val="nil"/>
            </w:tcBorders>
            <w:vAlign w:val="center"/>
          </w:tcPr>
          <w:p w:rsidR="00434E34" w:rsidRPr="007343CC" w:rsidRDefault="00434E34" w:rsidP="000C66C2">
            <w:pPr>
              <w:spacing w:before="40" w:after="40" w:line="240" w:lineRule="auto"/>
              <w:jc w:val="center"/>
              <w:rPr>
                <w:rFonts w:cs="Arial"/>
                <w:sz w:val="2"/>
                <w:szCs w:val="22"/>
              </w:rPr>
            </w:pPr>
          </w:p>
        </w:tc>
        <w:tc>
          <w:tcPr>
            <w:tcW w:w="1304" w:type="dxa"/>
            <w:tcBorders>
              <w:top w:val="single" w:sz="4" w:space="0" w:color="A6A6A6" w:themeColor="background1" w:themeShade="A6"/>
              <w:left w:val="nil"/>
              <w:bottom w:val="single" w:sz="4" w:space="0" w:color="A6A6A6" w:themeColor="background1" w:themeShade="A6"/>
              <w:right w:val="nil"/>
            </w:tcBorders>
            <w:vAlign w:val="center"/>
          </w:tcPr>
          <w:p w:rsidR="00434E34" w:rsidRPr="007343CC" w:rsidRDefault="00434E34" w:rsidP="000C66C2">
            <w:pPr>
              <w:spacing w:before="40" w:after="40" w:line="240" w:lineRule="auto"/>
              <w:jc w:val="center"/>
              <w:rPr>
                <w:rFonts w:cs="Arial"/>
                <w:sz w:val="2"/>
                <w:szCs w:val="22"/>
              </w:rPr>
            </w:pPr>
          </w:p>
        </w:tc>
        <w:tc>
          <w:tcPr>
            <w:tcW w:w="1304" w:type="dxa"/>
            <w:tcBorders>
              <w:top w:val="single" w:sz="4" w:space="0" w:color="A6A6A6" w:themeColor="background1" w:themeShade="A6"/>
              <w:left w:val="nil"/>
              <w:bottom w:val="single" w:sz="4" w:space="0" w:color="A6A6A6" w:themeColor="background1" w:themeShade="A6"/>
              <w:right w:val="nil"/>
            </w:tcBorders>
            <w:vAlign w:val="center"/>
          </w:tcPr>
          <w:p w:rsidR="00434E34" w:rsidRPr="007343CC" w:rsidRDefault="00434E34" w:rsidP="000C66C2">
            <w:pPr>
              <w:spacing w:before="40" w:after="40" w:line="240" w:lineRule="auto"/>
              <w:jc w:val="center"/>
              <w:rPr>
                <w:rFonts w:cs="Arial"/>
                <w:sz w:val="2"/>
                <w:szCs w:val="22"/>
              </w:rPr>
            </w:pPr>
          </w:p>
        </w:tc>
        <w:tc>
          <w:tcPr>
            <w:tcW w:w="1304" w:type="dxa"/>
            <w:tcBorders>
              <w:top w:val="single" w:sz="4" w:space="0" w:color="A6A6A6" w:themeColor="background1" w:themeShade="A6"/>
              <w:left w:val="nil"/>
              <w:bottom w:val="single" w:sz="4" w:space="0" w:color="A6A6A6" w:themeColor="background1" w:themeShade="A6"/>
              <w:right w:val="nil"/>
            </w:tcBorders>
          </w:tcPr>
          <w:p w:rsidR="00434E34" w:rsidRPr="007343CC" w:rsidRDefault="00434E34" w:rsidP="000C66C2">
            <w:pPr>
              <w:spacing w:before="40" w:after="40" w:line="240" w:lineRule="auto"/>
              <w:jc w:val="center"/>
              <w:rPr>
                <w:rFonts w:cs="Arial"/>
                <w:sz w:val="2"/>
              </w:rPr>
            </w:pPr>
          </w:p>
        </w:tc>
        <w:tc>
          <w:tcPr>
            <w:tcW w:w="1304" w:type="dxa"/>
            <w:tcBorders>
              <w:top w:val="single" w:sz="4" w:space="0" w:color="A6A6A6" w:themeColor="background1" w:themeShade="A6"/>
              <w:left w:val="nil"/>
              <w:bottom w:val="single" w:sz="4" w:space="0" w:color="A6A6A6" w:themeColor="background1" w:themeShade="A6"/>
              <w:right w:val="nil"/>
            </w:tcBorders>
          </w:tcPr>
          <w:p w:rsidR="00434E34" w:rsidRPr="007343CC" w:rsidRDefault="00434E34" w:rsidP="000C66C2">
            <w:pPr>
              <w:spacing w:before="40" w:after="40" w:line="240" w:lineRule="auto"/>
              <w:jc w:val="center"/>
              <w:rPr>
                <w:rFonts w:cs="Arial"/>
                <w:sz w:val="2"/>
              </w:rPr>
            </w:pPr>
          </w:p>
        </w:tc>
      </w:tr>
      <w:tr w:rsidR="00434E34" w:rsidRPr="003D0FD9" w:rsidTr="00434E34">
        <w:trPr>
          <w:trHeight w:val="421"/>
        </w:trPr>
        <w:tc>
          <w:tcPr>
            <w:tcW w:w="2608"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left"/>
              <w:rPr>
                <w:b/>
                <w:i/>
                <w:sz w:val="18"/>
                <w:szCs w:val="22"/>
              </w:rPr>
            </w:pPr>
            <w:r w:rsidRPr="003D0FD9">
              <w:rPr>
                <w:b/>
                <w:i/>
                <w:sz w:val="18"/>
                <w:szCs w:val="22"/>
              </w:rPr>
              <w:t>Device used by online survey completers</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18"/>
                <w:szCs w:val="22"/>
              </w:rPr>
            </w:pP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18"/>
                <w:szCs w:val="22"/>
              </w:rPr>
            </w:pP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18"/>
                <w:szCs w:val="22"/>
              </w:rPr>
            </w:pPr>
          </w:p>
        </w:tc>
        <w:tc>
          <w:tcPr>
            <w:tcW w:w="1304" w:type="dxa"/>
            <w:tcBorders>
              <w:top w:val="single" w:sz="4" w:space="0" w:color="A6A6A6" w:themeColor="background1" w:themeShade="A6"/>
              <w:bottom w:val="single" w:sz="4" w:space="0" w:color="A6A6A6" w:themeColor="background1" w:themeShade="A6"/>
            </w:tcBorders>
          </w:tcPr>
          <w:p w:rsidR="00434E34" w:rsidRPr="003D0FD9" w:rsidRDefault="00434E34" w:rsidP="000C66C2">
            <w:pPr>
              <w:spacing w:before="40" w:after="40" w:line="240" w:lineRule="auto"/>
              <w:jc w:val="center"/>
              <w:rPr>
                <w:rFonts w:cs="Arial"/>
                <w:sz w:val="18"/>
              </w:rPr>
            </w:pPr>
          </w:p>
        </w:tc>
        <w:tc>
          <w:tcPr>
            <w:tcW w:w="1304" w:type="dxa"/>
            <w:tcBorders>
              <w:top w:val="single" w:sz="4" w:space="0" w:color="A6A6A6" w:themeColor="background1" w:themeShade="A6"/>
              <w:bottom w:val="single" w:sz="4" w:space="0" w:color="A6A6A6" w:themeColor="background1" w:themeShade="A6"/>
            </w:tcBorders>
          </w:tcPr>
          <w:p w:rsidR="00434E34" w:rsidRPr="003D0FD9" w:rsidRDefault="00434E34" w:rsidP="000C66C2">
            <w:pPr>
              <w:spacing w:before="40" w:after="40" w:line="240" w:lineRule="auto"/>
              <w:jc w:val="center"/>
              <w:rPr>
                <w:rFonts w:cs="Arial"/>
                <w:sz w:val="18"/>
              </w:rPr>
            </w:pPr>
          </w:p>
        </w:tc>
      </w:tr>
      <w:tr w:rsidR="00434E34" w:rsidRPr="003D0FD9" w:rsidTr="00434E34">
        <w:trPr>
          <w:trHeight w:val="421"/>
        </w:trPr>
        <w:tc>
          <w:tcPr>
            <w:tcW w:w="2608"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left"/>
              <w:rPr>
                <w:sz w:val="22"/>
                <w:szCs w:val="22"/>
              </w:rPr>
            </w:pPr>
            <w:r w:rsidRPr="003D0FD9">
              <w:rPr>
                <w:sz w:val="22"/>
                <w:szCs w:val="22"/>
              </w:rPr>
              <w:t>Desktop</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74%</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67%</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57%</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rPr>
            </w:pPr>
            <w:r w:rsidRPr="000C66C2">
              <w:rPr>
                <w:rFonts w:cs="Arial"/>
                <w:sz w:val="22"/>
              </w:rPr>
              <w:t>50%</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0C66C2" w:rsidRDefault="00434E34" w:rsidP="000C66C2">
            <w:pPr>
              <w:spacing w:before="40" w:after="40" w:line="240" w:lineRule="auto"/>
              <w:jc w:val="center"/>
              <w:rPr>
                <w:rFonts w:cs="Arial"/>
              </w:rPr>
            </w:pPr>
            <w:r>
              <w:rPr>
                <w:rFonts w:cs="Arial"/>
                <w:sz w:val="22"/>
              </w:rPr>
              <w:t>34</w:t>
            </w:r>
            <w:r w:rsidRPr="000C66C2">
              <w:rPr>
                <w:rFonts w:cs="Arial"/>
                <w:sz w:val="22"/>
              </w:rPr>
              <w:t>%</w:t>
            </w:r>
          </w:p>
        </w:tc>
      </w:tr>
      <w:tr w:rsidR="00434E34" w:rsidRPr="003D0FD9" w:rsidTr="00434E34">
        <w:trPr>
          <w:trHeight w:val="421"/>
        </w:trPr>
        <w:tc>
          <w:tcPr>
            <w:tcW w:w="2608"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left"/>
              <w:rPr>
                <w:sz w:val="22"/>
                <w:szCs w:val="22"/>
              </w:rPr>
            </w:pPr>
            <w:r w:rsidRPr="003D0FD9">
              <w:rPr>
                <w:sz w:val="22"/>
                <w:szCs w:val="22"/>
              </w:rPr>
              <w:t>Touch</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23%</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32%</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43%</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rPr>
            </w:pPr>
            <w:r w:rsidRPr="000C66C2">
              <w:rPr>
                <w:rFonts w:cs="Arial"/>
                <w:sz w:val="22"/>
              </w:rPr>
              <w:t>50%</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0C66C2" w:rsidRDefault="001D111D" w:rsidP="000C66C2">
            <w:pPr>
              <w:spacing w:before="40" w:after="40" w:line="240" w:lineRule="auto"/>
              <w:jc w:val="center"/>
              <w:rPr>
                <w:rFonts w:cs="Arial"/>
              </w:rPr>
            </w:pPr>
            <w:r>
              <w:rPr>
                <w:rFonts w:cs="Arial"/>
                <w:sz w:val="22"/>
              </w:rPr>
              <w:t>66</w:t>
            </w:r>
            <w:r w:rsidR="00434E34" w:rsidRPr="000C66C2">
              <w:rPr>
                <w:rFonts w:cs="Arial"/>
                <w:sz w:val="22"/>
              </w:rPr>
              <w:t>%</w:t>
            </w:r>
          </w:p>
        </w:tc>
      </w:tr>
      <w:tr w:rsidR="00434E34" w:rsidRPr="003D0FD9" w:rsidTr="00434E34">
        <w:trPr>
          <w:trHeight w:val="421"/>
        </w:trPr>
        <w:tc>
          <w:tcPr>
            <w:tcW w:w="2608"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left"/>
              <w:rPr>
                <w:sz w:val="22"/>
                <w:szCs w:val="22"/>
              </w:rPr>
            </w:pPr>
            <w:r w:rsidRPr="003D0FD9">
              <w:rPr>
                <w:sz w:val="22"/>
                <w:szCs w:val="22"/>
              </w:rPr>
              <w:t>Other</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3%</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0.7%</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sz w:val="22"/>
              </w:rPr>
            </w:pPr>
            <w:r w:rsidRPr="003D0FD9">
              <w:rPr>
                <w:rFonts w:cs="Arial"/>
                <w:sz w:val="22"/>
              </w:rPr>
              <w:t>0.2%</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3D0FD9" w:rsidRDefault="00434E34" w:rsidP="000C66C2">
            <w:pPr>
              <w:spacing w:before="40" w:after="40" w:line="240" w:lineRule="auto"/>
              <w:jc w:val="center"/>
              <w:rPr>
                <w:rFonts w:cs="Arial"/>
              </w:rPr>
            </w:pPr>
            <w:r w:rsidRPr="000C66C2">
              <w:rPr>
                <w:rFonts w:cs="Arial"/>
                <w:sz w:val="22"/>
              </w:rPr>
              <w:t>0%</w:t>
            </w:r>
          </w:p>
        </w:tc>
        <w:tc>
          <w:tcPr>
            <w:tcW w:w="1304" w:type="dxa"/>
            <w:tcBorders>
              <w:top w:val="single" w:sz="4" w:space="0" w:color="A6A6A6" w:themeColor="background1" w:themeShade="A6"/>
              <w:bottom w:val="single" w:sz="4" w:space="0" w:color="A6A6A6" w:themeColor="background1" w:themeShade="A6"/>
            </w:tcBorders>
            <w:vAlign w:val="center"/>
          </w:tcPr>
          <w:p w:rsidR="00434E34" w:rsidRPr="000C66C2" w:rsidRDefault="001D111D" w:rsidP="000C66C2">
            <w:pPr>
              <w:spacing w:before="40" w:after="40" w:line="240" w:lineRule="auto"/>
              <w:jc w:val="center"/>
              <w:rPr>
                <w:rFonts w:cs="Arial"/>
              </w:rPr>
            </w:pPr>
            <w:r>
              <w:rPr>
                <w:rFonts w:cs="Arial"/>
                <w:sz w:val="22"/>
              </w:rPr>
              <w:t>0</w:t>
            </w:r>
            <w:r w:rsidR="00434E34" w:rsidRPr="000C66C2">
              <w:rPr>
                <w:rFonts w:cs="Arial"/>
                <w:sz w:val="22"/>
              </w:rPr>
              <w:t>%</w:t>
            </w:r>
          </w:p>
        </w:tc>
      </w:tr>
    </w:tbl>
    <w:p w:rsidR="000C66C2" w:rsidRPr="00904A03" w:rsidRDefault="000C66C2" w:rsidP="000C66C2">
      <w:pPr>
        <w:jc w:val="left"/>
        <w:rPr>
          <w:rFonts w:cs="Arial"/>
        </w:rPr>
      </w:pPr>
      <w:r>
        <w:rPr>
          <w:rFonts w:cs="Arial"/>
        </w:rPr>
        <w:t xml:space="preserve">*data </w:t>
      </w:r>
      <w:r w:rsidR="00434E34">
        <w:rPr>
          <w:rFonts w:cs="Arial"/>
        </w:rPr>
        <w:t>from</w:t>
      </w:r>
      <w:r>
        <w:rPr>
          <w:rFonts w:cs="Arial"/>
        </w:rPr>
        <w:t xml:space="preserve"> Autumn 2016 is recorded in a slightly different way to previous years due to a change in data collection online software.  iPads are recorded as desktops in 2015 and previous, in 2016 they are recorded as touch devices.</w:t>
      </w:r>
    </w:p>
    <w:p w:rsidR="000C66C2" w:rsidRDefault="000C66C2" w:rsidP="003A3040">
      <w:pPr>
        <w:jc w:val="left"/>
        <w:rPr>
          <w:rFonts w:cs="Arial"/>
        </w:rPr>
      </w:pPr>
    </w:p>
    <w:p w:rsidR="00B40A63" w:rsidRPr="00235461" w:rsidRDefault="00B40A63" w:rsidP="00B40A63">
      <w:pPr>
        <w:spacing w:line="312" w:lineRule="auto"/>
        <w:jc w:val="left"/>
        <w:rPr>
          <w:rFonts w:cs="Arial"/>
          <w:sz w:val="24"/>
          <w:szCs w:val="24"/>
          <w:u w:val="single"/>
        </w:rPr>
      </w:pPr>
      <w:r w:rsidRPr="00235461">
        <w:rPr>
          <w:rFonts w:cs="Arial"/>
          <w:sz w:val="24"/>
          <w:szCs w:val="24"/>
          <w:u w:val="single"/>
        </w:rPr>
        <w:t>Online drop out</w:t>
      </w:r>
    </w:p>
    <w:p w:rsidR="002650D9" w:rsidRDefault="00AB3695" w:rsidP="003A3040">
      <w:pPr>
        <w:jc w:val="left"/>
        <w:rPr>
          <w:rFonts w:cs="Arial"/>
          <w:sz w:val="24"/>
          <w:szCs w:val="24"/>
        </w:rPr>
      </w:pPr>
      <w:r w:rsidRPr="00EF49BE">
        <w:rPr>
          <w:rFonts w:cs="Arial"/>
          <w:sz w:val="24"/>
          <w:szCs w:val="24"/>
        </w:rPr>
        <w:t xml:space="preserve">The graph below shows those who completed key questions throughout the questionnaire, as a proportion of all </w:t>
      </w:r>
      <w:r w:rsidR="00834DA0" w:rsidRPr="00EF49BE">
        <w:rPr>
          <w:rFonts w:cs="Arial"/>
          <w:sz w:val="24"/>
          <w:szCs w:val="24"/>
        </w:rPr>
        <w:t xml:space="preserve">people who started the survey. In effect it shows the points at which survey drop out was most prevalent, comparing the </w:t>
      </w:r>
      <w:r w:rsidR="008C632A">
        <w:rPr>
          <w:rFonts w:cs="Arial"/>
          <w:sz w:val="24"/>
          <w:szCs w:val="24"/>
        </w:rPr>
        <w:t>2017</w:t>
      </w:r>
      <w:r w:rsidR="00834DA0" w:rsidRPr="00EF49BE">
        <w:rPr>
          <w:rFonts w:cs="Arial"/>
          <w:sz w:val="24"/>
          <w:szCs w:val="24"/>
        </w:rPr>
        <w:t xml:space="preserve"> wave with </w:t>
      </w:r>
      <w:r w:rsidR="008C632A">
        <w:rPr>
          <w:rFonts w:cs="Arial"/>
          <w:sz w:val="24"/>
          <w:szCs w:val="24"/>
        </w:rPr>
        <w:t>2016</w:t>
      </w:r>
      <w:r w:rsidR="00834DA0" w:rsidRPr="00EF49BE">
        <w:rPr>
          <w:rFonts w:cs="Arial"/>
          <w:sz w:val="24"/>
          <w:szCs w:val="24"/>
        </w:rPr>
        <w:t xml:space="preserve">. </w:t>
      </w:r>
      <w:r w:rsidR="008C632A">
        <w:rPr>
          <w:rFonts w:cs="Arial"/>
          <w:sz w:val="24"/>
          <w:szCs w:val="24"/>
        </w:rPr>
        <w:t>In the previous wave the start of the online survey was the place at which most drop out occurred, and after this the dropout rate is relatively flat for the rest of the survey. There is a similar pattern in 2017, however the initial drop out at the start of the survey is far smaller.</w:t>
      </w: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Default="002650D9" w:rsidP="003A3040">
      <w:pPr>
        <w:jc w:val="left"/>
        <w:rPr>
          <w:rFonts w:cs="Arial"/>
          <w:sz w:val="24"/>
          <w:szCs w:val="24"/>
        </w:rPr>
      </w:pPr>
    </w:p>
    <w:p w:rsidR="002650D9" w:rsidRPr="002650D9" w:rsidRDefault="002650D9" w:rsidP="003A3040">
      <w:pPr>
        <w:jc w:val="left"/>
        <w:rPr>
          <w:rFonts w:cs="Arial"/>
          <w:sz w:val="24"/>
          <w:szCs w:val="24"/>
        </w:rPr>
      </w:pPr>
    </w:p>
    <w:p w:rsidR="00834DA0" w:rsidRPr="00F15E44" w:rsidRDefault="00834DA0" w:rsidP="00834DA0">
      <w:pPr>
        <w:spacing w:line="312" w:lineRule="auto"/>
        <w:ind w:right="-45"/>
        <w:rPr>
          <w:rFonts w:cs="Arial"/>
          <w:b/>
          <w:i/>
        </w:rPr>
      </w:pPr>
      <w:r w:rsidRPr="00F15E44">
        <w:rPr>
          <w:rFonts w:cs="Arial"/>
          <w:b/>
          <w:i/>
        </w:rPr>
        <w:t>% of online starters who are still in the survey at key points in the questionnaire:</w:t>
      </w:r>
    </w:p>
    <w:p w:rsidR="00834DA0" w:rsidRDefault="00E02BBE" w:rsidP="00834DA0">
      <w:pPr>
        <w:jc w:val="left"/>
        <w:rPr>
          <w:rFonts w:cs="Arial"/>
        </w:rPr>
      </w:pPr>
      <w:r>
        <w:rPr>
          <w:noProof/>
          <w:lang w:eastAsia="en-GB"/>
        </w:rPr>
        <w:drawing>
          <wp:inline distT="0" distB="0" distL="0" distR="0" wp14:anchorId="310C2FCC" wp14:editId="2629DE47">
            <wp:extent cx="5805377" cy="3349256"/>
            <wp:effectExtent l="0" t="0" r="24130" b="228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4DA0" w:rsidRDefault="00834DA0" w:rsidP="003A3040">
      <w:pPr>
        <w:jc w:val="left"/>
        <w:rPr>
          <w:rFonts w:cs="Arial"/>
          <w:sz w:val="24"/>
          <w:szCs w:val="24"/>
        </w:rPr>
      </w:pPr>
    </w:p>
    <w:p w:rsidR="008C632A" w:rsidRDefault="008C632A" w:rsidP="003A3040">
      <w:pPr>
        <w:jc w:val="left"/>
        <w:rPr>
          <w:rFonts w:cs="Arial"/>
          <w:sz w:val="24"/>
          <w:szCs w:val="24"/>
        </w:rPr>
      </w:pPr>
      <w:r>
        <w:rPr>
          <w:rFonts w:cs="Arial"/>
          <w:sz w:val="24"/>
          <w:szCs w:val="24"/>
        </w:rPr>
        <w:t xml:space="preserve">Only minor changes were made to the online survey in 2017, although these changes did include a change of wording of the first screen of the survey, aimed at reducing the amount of text and highlighting key points more clearly (particularly important for touch devices with smaller screens). This seems to have had a positive effect on </w:t>
      </w:r>
      <w:proofErr w:type="spellStart"/>
      <w:r>
        <w:rPr>
          <w:rFonts w:cs="Arial"/>
          <w:sz w:val="24"/>
          <w:szCs w:val="24"/>
        </w:rPr>
        <w:t>drop out</w:t>
      </w:r>
      <w:proofErr w:type="spellEnd"/>
      <w:r>
        <w:rPr>
          <w:rFonts w:cs="Arial"/>
          <w:sz w:val="24"/>
          <w:szCs w:val="24"/>
        </w:rPr>
        <w:t xml:space="preserve"> rates in 2017.</w:t>
      </w:r>
    </w:p>
    <w:p w:rsidR="008C632A" w:rsidRPr="00EF49BE" w:rsidRDefault="008C632A" w:rsidP="003A3040">
      <w:pPr>
        <w:jc w:val="left"/>
        <w:rPr>
          <w:rFonts w:cs="Arial"/>
          <w:sz w:val="24"/>
          <w:szCs w:val="24"/>
        </w:rPr>
      </w:pPr>
    </w:p>
    <w:p w:rsidR="00B40A63" w:rsidRDefault="00B40A63" w:rsidP="003A3040">
      <w:pPr>
        <w:jc w:val="left"/>
        <w:rPr>
          <w:rFonts w:cs="Arial"/>
        </w:rPr>
      </w:pPr>
    </w:p>
    <w:p w:rsidR="008C632A" w:rsidRDefault="008C632A">
      <w:pPr>
        <w:spacing w:line="240" w:lineRule="auto"/>
        <w:jc w:val="left"/>
        <w:rPr>
          <w:rFonts w:ascii="Arial Bold" w:hAnsi="Arial Bold"/>
          <w:b/>
          <w:color w:val="ED1C24"/>
          <w:sz w:val="32"/>
        </w:rPr>
      </w:pPr>
      <w:r>
        <w:br w:type="page"/>
      </w:r>
    </w:p>
    <w:p w:rsidR="00605881" w:rsidRDefault="00605881" w:rsidP="00605881">
      <w:pPr>
        <w:pStyle w:val="Heading1"/>
      </w:pPr>
      <w:bookmarkStart w:id="25" w:name="_Toc510774321"/>
      <w:r>
        <w:t>Key driver analysis</w:t>
      </w:r>
      <w:bookmarkEnd w:id="25"/>
    </w:p>
    <w:p w:rsidR="00605881" w:rsidRDefault="00605881" w:rsidP="00605881">
      <w:pPr>
        <w:jc w:val="left"/>
        <w:rPr>
          <w:sz w:val="24"/>
          <w:szCs w:val="24"/>
        </w:rPr>
      </w:pPr>
    </w:p>
    <w:p w:rsidR="00F84CD4" w:rsidRPr="00B77042" w:rsidRDefault="00F84CD4" w:rsidP="00F84CD4">
      <w:pPr>
        <w:rPr>
          <w:sz w:val="24"/>
          <w:szCs w:val="24"/>
          <w:u w:val="single"/>
        </w:rPr>
      </w:pPr>
      <w:r w:rsidRPr="00B77042">
        <w:rPr>
          <w:sz w:val="24"/>
          <w:szCs w:val="24"/>
          <w:u w:val="single"/>
        </w:rPr>
        <w:t>Why do we conduct the Key Driver Analysis?</w:t>
      </w:r>
    </w:p>
    <w:p w:rsidR="00F84CD4" w:rsidRPr="00B77042" w:rsidRDefault="00F84CD4" w:rsidP="0064501C">
      <w:pPr>
        <w:spacing w:line="312" w:lineRule="auto"/>
        <w:rPr>
          <w:sz w:val="24"/>
          <w:szCs w:val="24"/>
        </w:rPr>
      </w:pPr>
      <w:r w:rsidRPr="00B77042">
        <w:rPr>
          <w:sz w:val="24"/>
          <w:szCs w:val="24"/>
        </w:rPr>
        <w:t xml:space="preserve">The headline measure on the Tram Passenger Survey (TPS) is the level of passenger satisfaction with the overall journey, which provides a simple summary for the </w:t>
      </w:r>
      <w:proofErr w:type="gramStart"/>
      <w:r w:rsidRPr="00B77042">
        <w:rPr>
          <w:sz w:val="24"/>
          <w:szCs w:val="24"/>
        </w:rPr>
        <w:t>journey as a whole</w:t>
      </w:r>
      <w:proofErr w:type="gramEnd"/>
      <w:r w:rsidRPr="00B77042">
        <w:rPr>
          <w:sz w:val="24"/>
          <w:szCs w:val="24"/>
        </w:rPr>
        <w:t xml:space="preserve">. The question we are therefore often asked by local authorities, transport bodies and tram operators </w:t>
      </w:r>
      <w:proofErr w:type="gramStart"/>
      <w:r w:rsidRPr="00B77042">
        <w:rPr>
          <w:sz w:val="24"/>
          <w:szCs w:val="24"/>
        </w:rPr>
        <w:t>is</w:t>
      </w:r>
      <w:proofErr w:type="gramEnd"/>
      <w:r w:rsidRPr="00B77042">
        <w:rPr>
          <w:sz w:val="24"/>
          <w:szCs w:val="24"/>
        </w:rPr>
        <w:t xml:space="preserve"> ‘how do we improve overall passenger satisfaction?’ and this is often accompanied by ‘where should we focus our attention or resources?’. We conduct the Key Driver Analysis </w:t>
      </w:r>
      <w:proofErr w:type="gramStart"/>
      <w:r w:rsidRPr="00B77042">
        <w:rPr>
          <w:sz w:val="24"/>
          <w:szCs w:val="24"/>
        </w:rPr>
        <w:t>in order to</w:t>
      </w:r>
      <w:proofErr w:type="gramEnd"/>
      <w:r w:rsidRPr="00B77042">
        <w:rPr>
          <w:sz w:val="24"/>
          <w:szCs w:val="24"/>
        </w:rPr>
        <w:t xml:space="preserve"> identify those elements of the journey experience that are having the greatest impact upon the overall journey satisfaction rating that passengers give, using the other question ratings from the survey. This then enables us to provide guidance on how to go about improving (or maintaining) overall passenger satisfaction with tram journeys.</w:t>
      </w:r>
    </w:p>
    <w:p w:rsidR="0064501C" w:rsidRPr="00B77042" w:rsidRDefault="0064501C" w:rsidP="00F84CD4">
      <w:pPr>
        <w:rPr>
          <w:sz w:val="24"/>
          <w:szCs w:val="24"/>
        </w:rPr>
      </w:pPr>
    </w:p>
    <w:p w:rsidR="00F84CD4" w:rsidRPr="00B77042" w:rsidRDefault="00F84CD4" w:rsidP="00F84CD4">
      <w:pPr>
        <w:rPr>
          <w:sz w:val="24"/>
          <w:szCs w:val="24"/>
          <w:u w:val="single"/>
        </w:rPr>
      </w:pPr>
      <w:r w:rsidRPr="00B77042">
        <w:rPr>
          <w:sz w:val="24"/>
          <w:szCs w:val="24"/>
          <w:u w:val="single"/>
        </w:rPr>
        <w:t>Which questions are included in the Key Driver Analysis?</w:t>
      </w:r>
    </w:p>
    <w:p w:rsidR="00F84CD4" w:rsidRPr="00B77042" w:rsidRDefault="00F84CD4" w:rsidP="0064501C">
      <w:pPr>
        <w:spacing w:line="312" w:lineRule="auto"/>
        <w:rPr>
          <w:sz w:val="24"/>
          <w:szCs w:val="24"/>
        </w:rPr>
      </w:pPr>
      <w:r w:rsidRPr="00B77042">
        <w:rPr>
          <w:sz w:val="24"/>
          <w:szCs w:val="24"/>
        </w:rPr>
        <w:t>As mentioned above, the headline measure on the TPS is the level of passenger satisfaction with the overall journey, taken from the core survey question:</w:t>
      </w:r>
    </w:p>
    <w:p w:rsidR="00F84CD4" w:rsidRPr="00B77042" w:rsidRDefault="00F84CD4" w:rsidP="0064501C">
      <w:pPr>
        <w:spacing w:line="312" w:lineRule="auto"/>
        <w:rPr>
          <w:i/>
          <w:sz w:val="24"/>
          <w:szCs w:val="24"/>
        </w:rPr>
      </w:pPr>
      <w:r w:rsidRPr="00B77042">
        <w:rPr>
          <w:i/>
          <w:sz w:val="24"/>
          <w:szCs w:val="24"/>
        </w:rPr>
        <w:t>Q</w:t>
      </w:r>
      <w:r w:rsidR="00B77042">
        <w:rPr>
          <w:i/>
          <w:sz w:val="24"/>
          <w:szCs w:val="24"/>
        </w:rPr>
        <w:t>28</w:t>
      </w:r>
      <w:r w:rsidRPr="00B77042">
        <w:rPr>
          <w:i/>
          <w:sz w:val="24"/>
          <w:szCs w:val="24"/>
        </w:rPr>
        <w:t>. Overall, taking everything into account from the start to the end of the tram journey, how satisfied were you with your tram journey?</w:t>
      </w:r>
    </w:p>
    <w:p w:rsidR="00F84CD4" w:rsidRPr="00B77042" w:rsidRDefault="00F84CD4" w:rsidP="0064501C">
      <w:pPr>
        <w:spacing w:line="312" w:lineRule="auto"/>
        <w:rPr>
          <w:sz w:val="24"/>
          <w:szCs w:val="24"/>
        </w:rPr>
      </w:pPr>
      <w:r w:rsidRPr="00B77042">
        <w:rPr>
          <w:sz w:val="24"/>
          <w:szCs w:val="24"/>
        </w:rPr>
        <w:t>The questions that we then test to see what impact they have on this overall satisfaction are taken from the core survey questions; Q13 (tram stop ratings), Q19 (waiting time and punctuality), Q20 (boarding the tram), Q21 (on the tram) and Q30 (value for money). (Question numbers differ in the Manchester questionnaire: Q17 (tram stop ratings), Q23 (waiting time and punctuality), Q24 (boarding the tram), Q25 (on the tram) and Q32 (value for money)).</w:t>
      </w:r>
    </w:p>
    <w:p w:rsidR="0064501C" w:rsidRPr="00B77042" w:rsidRDefault="0064501C" w:rsidP="00F84CD4">
      <w:pPr>
        <w:rPr>
          <w:b/>
          <w:sz w:val="24"/>
          <w:szCs w:val="24"/>
        </w:rPr>
      </w:pPr>
    </w:p>
    <w:p w:rsidR="00F84CD4" w:rsidRPr="00B77042" w:rsidRDefault="00F84CD4" w:rsidP="00F84CD4">
      <w:pPr>
        <w:rPr>
          <w:sz w:val="24"/>
          <w:szCs w:val="24"/>
          <w:u w:val="single"/>
        </w:rPr>
      </w:pPr>
      <w:r w:rsidRPr="00B77042">
        <w:rPr>
          <w:sz w:val="24"/>
          <w:szCs w:val="24"/>
          <w:u w:val="single"/>
        </w:rPr>
        <w:t>How do we conduct the Key Driver Analysis?</w:t>
      </w:r>
    </w:p>
    <w:p w:rsidR="00F84CD4" w:rsidRPr="00B77042" w:rsidRDefault="00F84CD4" w:rsidP="0064501C">
      <w:pPr>
        <w:spacing w:line="312" w:lineRule="auto"/>
        <w:rPr>
          <w:sz w:val="24"/>
          <w:szCs w:val="24"/>
        </w:rPr>
      </w:pPr>
      <w:r w:rsidRPr="00B77042">
        <w:rPr>
          <w:sz w:val="24"/>
          <w:szCs w:val="24"/>
        </w:rPr>
        <w:t>We use a series of statistical techniques to conduct the Key Driver Analysis. There are three stages to this.</w:t>
      </w:r>
    </w:p>
    <w:p w:rsidR="00F84CD4" w:rsidRPr="00B77042" w:rsidRDefault="00F84CD4" w:rsidP="0064501C">
      <w:pPr>
        <w:spacing w:line="312" w:lineRule="auto"/>
        <w:rPr>
          <w:i/>
          <w:sz w:val="24"/>
          <w:szCs w:val="24"/>
        </w:rPr>
      </w:pPr>
      <w:r w:rsidRPr="00B77042">
        <w:rPr>
          <w:i/>
          <w:sz w:val="24"/>
          <w:szCs w:val="24"/>
        </w:rPr>
        <w:t>Stage 1: Selecting fare paying passengers (filtering the data)</w:t>
      </w:r>
    </w:p>
    <w:p w:rsidR="00F84CD4" w:rsidRPr="00B77042" w:rsidRDefault="00F84CD4" w:rsidP="0064501C">
      <w:pPr>
        <w:spacing w:line="312" w:lineRule="auto"/>
        <w:rPr>
          <w:sz w:val="24"/>
          <w:szCs w:val="24"/>
        </w:rPr>
      </w:pPr>
      <w:r w:rsidRPr="00B77042">
        <w:rPr>
          <w:sz w:val="24"/>
          <w:szCs w:val="24"/>
        </w:rPr>
        <w:t>We feel that it is important to include value for money as one of the potential influencers of overall journey satisfaction, and this means that the analysis can only be conducted using the survey responses from fare-paying passengers. We therefore remove the responses for non-fare paying passengers from the data before carrying out the Key Driver Analysis.</w:t>
      </w:r>
    </w:p>
    <w:p w:rsidR="00F84CD4" w:rsidRPr="00B77042" w:rsidRDefault="00F84CD4" w:rsidP="0064501C">
      <w:pPr>
        <w:spacing w:line="312" w:lineRule="auto"/>
        <w:rPr>
          <w:i/>
          <w:sz w:val="24"/>
          <w:szCs w:val="24"/>
        </w:rPr>
      </w:pPr>
      <w:r w:rsidRPr="00B77042">
        <w:rPr>
          <w:i/>
          <w:sz w:val="24"/>
          <w:szCs w:val="24"/>
        </w:rPr>
        <w:t>Stage 2: Categorising the main survey questions into themes (factor analysis);</w:t>
      </w:r>
    </w:p>
    <w:p w:rsidR="00F84CD4" w:rsidRPr="00B77042" w:rsidRDefault="006076E4" w:rsidP="0064501C">
      <w:pPr>
        <w:spacing w:line="312" w:lineRule="auto"/>
        <w:rPr>
          <w:sz w:val="24"/>
          <w:szCs w:val="24"/>
        </w:rPr>
      </w:pPr>
      <w:r>
        <w:rPr>
          <w:sz w:val="24"/>
          <w:szCs w:val="24"/>
        </w:rPr>
        <w:t>This</w:t>
      </w:r>
      <w:r w:rsidR="00F84CD4" w:rsidRPr="00B77042">
        <w:rPr>
          <w:sz w:val="24"/>
          <w:szCs w:val="24"/>
        </w:rPr>
        <w:t xml:space="preserve"> </w:t>
      </w:r>
      <w:r>
        <w:rPr>
          <w:sz w:val="24"/>
          <w:szCs w:val="24"/>
        </w:rPr>
        <w:t xml:space="preserve">stage </w:t>
      </w:r>
      <w:r w:rsidR="00B77042">
        <w:rPr>
          <w:sz w:val="24"/>
          <w:szCs w:val="24"/>
        </w:rPr>
        <w:t>was</w:t>
      </w:r>
      <w:r w:rsidR="00F84CD4" w:rsidRPr="00B77042">
        <w:rPr>
          <w:sz w:val="24"/>
          <w:szCs w:val="24"/>
        </w:rPr>
        <w:t xml:space="preserve"> </w:t>
      </w:r>
      <w:r>
        <w:rPr>
          <w:sz w:val="24"/>
          <w:szCs w:val="24"/>
        </w:rPr>
        <w:t xml:space="preserve">first </w:t>
      </w:r>
      <w:r w:rsidR="00F84CD4" w:rsidRPr="00B77042">
        <w:rPr>
          <w:sz w:val="24"/>
          <w:szCs w:val="24"/>
        </w:rPr>
        <w:t xml:space="preserve">introduced </w:t>
      </w:r>
      <w:r>
        <w:rPr>
          <w:sz w:val="24"/>
          <w:szCs w:val="24"/>
        </w:rPr>
        <w:t>for</w:t>
      </w:r>
      <w:r w:rsidR="00F84CD4" w:rsidRPr="00B77042">
        <w:rPr>
          <w:sz w:val="24"/>
          <w:szCs w:val="24"/>
        </w:rPr>
        <w:t xml:space="preserve"> the autumn 2016 survey</w:t>
      </w:r>
      <w:r w:rsidR="00B77042">
        <w:rPr>
          <w:sz w:val="24"/>
          <w:szCs w:val="24"/>
        </w:rPr>
        <w:t xml:space="preserve"> </w:t>
      </w:r>
      <w:r>
        <w:rPr>
          <w:sz w:val="24"/>
          <w:szCs w:val="24"/>
        </w:rPr>
        <w:t>and has been repeated in 2017</w:t>
      </w:r>
      <w:r w:rsidR="00F84CD4" w:rsidRPr="00B77042">
        <w:rPr>
          <w:sz w:val="24"/>
          <w:szCs w:val="24"/>
        </w:rPr>
        <w:t>. The aim of this stage is to use a statistical technique (factor analysis) to group together individual questions from the survey into themes, based upon the way in which passengers respond to the questions. We usually find that there is some degree of overlap between the responses that passengers give to the different satisfaction questions we ask them in the survey. For example, we ask about waiting time and punctuality in two separate questions. While these questions have a slightly different meaning, there are often similarities between the responses that passengers give to these two questions. In such an example, we might regard this as being responded to by passengers as one theme</w:t>
      </w:r>
      <w:r w:rsidR="0064501C" w:rsidRPr="00B77042">
        <w:rPr>
          <w:sz w:val="24"/>
          <w:szCs w:val="24"/>
        </w:rPr>
        <w:t>,</w:t>
      </w:r>
      <w:r w:rsidR="00F84CD4" w:rsidRPr="00B77042">
        <w:rPr>
          <w:sz w:val="24"/>
          <w:szCs w:val="24"/>
        </w:rPr>
        <w:t xml:space="preserve"> even though we have asked them two questions. </w:t>
      </w:r>
    </w:p>
    <w:p w:rsidR="00F84CD4" w:rsidRPr="00B77042" w:rsidRDefault="00F84CD4" w:rsidP="0064501C">
      <w:pPr>
        <w:spacing w:line="312" w:lineRule="auto"/>
        <w:rPr>
          <w:sz w:val="24"/>
          <w:szCs w:val="24"/>
        </w:rPr>
      </w:pPr>
      <w:r w:rsidRPr="00B77042">
        <w:rPr>
          <w:sz w:val="24"/>
          <w:szCs w:val="24"/>
        </w:rPr>
        <w:t>This is a common phenomenon when it comes to market research data, partly because of genuine overlap in topics covered and partly due to questionnaire effects, where responders to a survey might respond in a similar way across multiple questions or topics.</w:t>
      </w:r>
    </w:p>
    <w:p w:rsidR="00F84CD4" w:rsidRPr="00B77042" w:rsidRDefault="00F84CD4" w:rsidP="0064501C">
      <w:pPr>
        <w:spacing w:line="312" w:lineRule="auto"/>
        <w:rPr>
          <w:sz w:val="24"/>
          <w:szCs w:val="24"/>
        </w:rPr>
      </w:pPr>
      <w:r w:rsidRPr="00B77042">
        <w:rPr>
          <w:sz w:val="24"/>
          <w:szCs w:val="24"/>
        </w:rPr>
        <w:t xml:space="preserve">We have taken all the responses from fare payers to the autumn </w:t>
      </w:r>
      <w:r w:rsidR="00B77042">
        <w:rPr>
          <w:sz w:val="24"/>
          <w:szCs w:val="24"/>
        </w:rPr>
        <w:t>2016</w:t>
      </w:r>
      <w:r w:rsidRPr="00B77042">
        <w:rPr>
          <w:sz w:val="24"/>
          <w:szCs w:val="24"/>
        </w:rPr>
        <w:t xml:space="preserve"> and autumn </w:t>
      </w:r>
      <w:r w:rsidR="00B77042">
        <w:rPr>
          <w:sz w:val="24"/>
          <w:szCs w:val="24"/>
        </w:rPr>
        <w:t>2017</w:t>
      </w:r>
      <w:r w:rsidRPr="00B77042">
        <w:rPr>
          <w:sz w:val="24"/>
          <w:szCs w:val="24"/>
        </w:rPr>
        <w:t xml:space="preserve"> TPS and used them to identify the different themes, using the factor analysis technique. We combine two waves of the survey to increase the robustness of the analysis.</w:t>
      </w:r>
    </w:p>
    <w:p w:rsidR="0064501C" w:rsidRPr="00B77042" w:rsidRDefault="0064501C" w:rsidP="0064501C">
      <w:pPr>
        <w:spacing w:line="312" w:lineRule="auto"/>
        <w:rPr>
          <w:sz w:val="24"/>
          <w:szCs w:val="24"/>
        </w:rPr>
      </w:pPr>
    </w:p>
    <w:p w:rsidR="00F84CD4" w:rsidRPr="00B77042" w:rsidRDefault="00F84CD4" w:rsidP="0064501C">
      <w:pPr>
        <w:spacing w:line="312" w:lineRule="auto"/>
        <w:rPr>
          <w:sz w:val="24"/>
          <w:szCs w:val="24"/>
        </w:rPr>
      </w:pPr>
      <w:r w:rsidRPr="00B77042">
        <w:rPr>
          <w:sz w:val="24"/>
          <w:szCs w:val="24"/>
        </w:rPr>
        <w:t>We have identified 10 themes, which are summarised in the table below:</w:t>
      </w:r>
    </w:p>
    <w:p w:rsidR="0064501C" w:rsidRDefault="0064501C">
      <w:pPr>
        <w:spacing w:line="240" w:lineRule="auto"/>
        <w:jc w:val="left"/>
        <w:rPr>
          <w:b/>
        </w:rPr>
      </w:pPr>
      <w:r>
        <w:rPr>
          <w:b/>
        </w:rPr>
        <w:br w:type="page"/>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1"/>
        <w:gridCol w:w="6906"/>
      </w:tblGrid>
      <w:tr w:rsidR="00B77042" w:rsidRPr="00B77042" w:rsidTr="00B77042">
        <w:trPr>
          <w:trHeight w:val="241"/>
        </w:trPr>
        <w:tc>
          <w:tcPr>
            <w:tcW w:w="2721" w:type="dxa"/>
            <w:shd w:val="clear" w:color="auto" w:fill="auto"/>
            <w:tcMar>
              <w:top w:w="15" w:type="dxa"/>
              <w:left w:w="87" w:type="dxa"/>
              <w:bottom w:w="0" w:type="dxa"/>
              <w:right w:w="87" w:type="dxa"/>
            </w:tcMar>
            <w:vAlign w:val="bottom"/>
            <w:hideMark/>
          </w:tcPr>
          <w:p w:rsidR="00B77042" w:rsidRPr="00B77042" w:rsidRDefault="00B77042" w:rsidP="00B77042">
            <w:pPr>
              <w:rPr>
                <w:b/>
              </w:rPr>
            </w:pPr>
            <w:r w:rsidRPr="00B77042">
              <w:rPr>
                <w:b/>
                <w:bCs/>
              </w:rPr>
              <w:t>Theme (factor)</w:t>
            </w:r>
          </w:p>
        </w:tc>
        <w:tc>
          <w:tcPr>
            <w:tcW w:w="6906" w:type="dxa"/>
            <w:shd w:val="clear" w:color="auto" w:fill="auto"/>
            <w:tcMar>
              <w:top w:w="15" w:type="dxa"/>
              <w:left w:w="87" w:type="dxa"/>
              <w:bottom w:w="0" w:type="dxa"/>
              <w:right w:w="87" w:type="dxa"/>
            </w:tcMar>
            <w:vAlign w:val="bottom"/>
            <w:hideMark/>
          </w:tcPr>
          <w:p w:rsidR="00B77042" w:rsidRPr="00B77042" w:rsidRDefault="00B77042" w:rsidP="00B77042">
            <w:pPr>
              <w:rPr>
                <w:b/>
              </w:rPr>
            </w:pPr>
            <w:r w:rsidRPr="00B77042">
              <w:rPr>
                <w:b/>
                <w:bCs/>
              </w:rPr>
              <w:t>Questions</w:t>
            </w:r>
          </w:p>
        </w:tc>
      </w:tr>
      <w:tr w:rsidR="00B77042" w:rsidRPr="00B77042" w:rsidTr="00B77042">
        <w:trPr>
          <w:trHeight w:val="241"/>
        </w:trPr>
        <w:tc>
          <w:tcPr>
            <w:tcW w:w="2721" w:type="dxa"/>
            <w:vMerge w:val="restart"/>
            <w:shd w:val="clear" w:color="auto" w:fill="ED1C24"/>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1 On tram environment and comfort</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6"/>
              </w:numPr>
              <w:tabs>
                <w:tab w:val="clear" w:pos="720"/>
                <w:tab w:val="num" w:pos="398"/>
              </w:tabs>
              <w:ind w:left="540" w:hanging="427"/>
              <w:jc w:val="left"/>
            </w:pPr>
            <w:r w:rsidRPr="00B77042">
              <w:t>Sufficient room for all the passengers to sit/stand</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6"/>
              </w:numPr>
              <w:tabs>
                <w:tab w:val="clear" w:pos="720"/>
                <w:tab w:val="num" w:pos="398"/>
              </w:tabs>
              <w:ind w:left="540" w:hanging="427"/>
              <w:jc w:val="left"/>
            </w:pPr>
            <w:r w:rsidRPr="00B77042">
              <w:t>The comfort of the seats</w:t>
            </w:r>
          </w:p>
        </w:tc>
      </w:tr>
      <w:tr w:rsidR="00B77042" w:rsidRPr="00B77042" w:rsidTr="00B77042">
        <w:trPr>
          <w:trHeight w:val="244"/>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6"/>
              </w:numPr>
              <w:tabs>
                <w:tab w:val="clear" w:pos="720"/>
                <w:tab w:val="num" w:pos="398"/>
              </w:tabs>
              <w:ind w:left="540" w:hanging="427"/>
              <w:jc w:val="left"/>
            </w:pPr>
            <w:r w:rsidRPr="00B77042">
              <w:t>The amount of personal space you had around you</w:t>
            </w:r>
          </w:p>
        </w:tc>
      </w:tr>
      <w:tr w:rsidR="00B77042" w:rsidRPr="00B77042" w:rsidTr="00B77042">
        <w:trPr>
          <w:trHeight w:val="244"/>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6"/>
              </w:numPr>
              <w:tabs>
                <w:tab w:val="clear" w:pos="720"/>
                <w:tab w:val="num" w:pos="398"/>
              </w:tabs>
              <w:ind w:left="540" w:hanging="427"/>
              <w:jc w:val="left"/>
            </w:pPr>
            <w:r w:rsidRPr="00B77042">
              <w:t>Provision of grab rails to hold on to when standing/moving about the tram</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6"/>
              </w:numPr>
              <w:tabs>
                <w:tab w:val="clear" w:pos="720"/>
                <w:tab w:val="num" w:pos="398"/>
              </w:tabs>
              <w:ind w:left="540" w:hanging="427"/>
              <w:jc w:val="left"/>
            </w:pPr>
            <w:r w:rsidRPr="00B77042">
              <w:t>The temperature inside the tram</w:t>
            </w:r>
          </w:p>
        </w:tc>
      </w:tr>
      <w:tr w:rsidR="00B77042" w:rsidRPr="00B77042" w:rsidTr="00B77042">
        <w:trPr>
          <w:trHeight w:val="241"/>
        </w:trPr>
        <w:tc>
          <w:tcPr>
            <w:tcW w:w="2721" w:type="dxa"/>
            <w:vMerge w:val="restart"/>
            <w:shd w:val="clear" w:color="auto" w:fill="2C2227"/>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2 Tram stop condition</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7"/>
              </w:numPr>
              <w:tabs>
                <w:tab w:val="clear" w:pos="720"/>
                <w:tab w:val="num" w:pos="398"/>
              </w:tabs>
              <w:ind w:left="540" w:hanging="427"/>
              <w:jc w:val="left"/>
            </w:pPr>
            <w:r w:rsidRPr="00B77042">
              <w:t>Its general condition/standard of maintenance</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7"/>
              </w:numPr>
              <w:tabs>
                <w:tab w:val="clear" w:pos="720"/>
                <w:tab w:val="num" w:pos="398"/>
              </w:tabs>
              <w:ind w:left="540" w:hanging="427"/>
              <w:jc w:val="left"/>
            </w:pPr>
            <w:r w:rsidRPr="00B77042">
              <w:t>Its freedom from graffiti/vandalism</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7"/>
              </w:numPr>
              <w:tabs>
                <w:tab w:val="clear" w:pos="720"/>
                <w:tab w:val="num" w:pos="398"/>
              </w:tabs>
              <w:ind w:left="540" w:hanging="427"/>
              <w:jc w:val="left"/>
            </w:pPr>
            <w:r w:rsidRPr="00B77042">
              <w:t>Its freedom from litter</w:t>
            </w:r>
          </w:p>
        </w:tc>
      </w:tr>
      <w:tr w:rsidR="00B77042" w:rsidRPr="00B77042" w:rsidTr="00B77042">
        <w:trPr>
          <w:trHeight w:val="241"/>
        </w:trPr>
        <w:tc>
          <w:tcPr>
            <w:tcW w:w="2721" w:type="dxa"/>
            <w:vMerge w:val="restart"/>
            <w:shd w:val="clear" w:color="auto" w:fill="F5831F"/>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3 Boarding the tram</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8"/>
              </w:numPr>
              <w:tabs>
                <w:tab w:val="clear" w:pos="720"/>
                <w:tab w:val="num" w:pos="398"/>
              </w:tabs>
              <w:ind w:left="540" w:hanging="427"/>
              <w:jc w:val="left"/>
            </w:pPr>
            <w:r w:rsidRPr="00B77042">
              <w:t xml:space="preserve">The ease of getting on to and </w:t>
            </w:r>
            <w:proofErr w:type="gramStart"/>
            <w:r w:rsidRPr="00B77042">
              <w:t>off of</w:t>
            </w:r>
            <w:proofErr w:type="gramEnd"/>
            <w:r w:rsidRPr="00B77042">
              <w:t xml:space="preserve"> the tram</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8"/>
              </w:numPr>
              <w:tabs>
                <w:tab w:val="clear" w:pos="720"/>
                <w:tab w:val="num" w:pos="398"/>
              </w:tabs>
              <w:ind w:left="540" w:hanging="427"/>
              <w:jc w:val="left"/>
            </w:pPr>
            <w:r w:rsidRPr="00B77042">
              <w:t>The length of time it took to board the tram</w:t>
            </w:r>
          </w:p>
        </w:tc>
      </w:tr>
      <w:tr w:rsidR="00B77042" w:rsidRPr="00B77042" w:rsidTr="00B77042">
        <w:trPr>
          <w:trHeight w:val="241"/>
        </w:trPr>
        <w:tc>
          <w:tcPr>
            <w:tcW w:w="2721" w:type="dxa"/>
            <w:vMerge w:val="restart"/>
            <w:shd w:val="clear" w:color="auto" w:fill="A4C660"/>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4 Timeliness</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9"/>
              </w:numPr>
              <w:tabs>
                <w:tab w:val="clear" w:pos="720"/>
                <w:tab w:val="num" w:pos="398"/>
              </w:tabs>
              <w:ind w:left="540" w:hanging="427"/>
              <w:jc w:val="left"/>
            </w:pPr>
            <w:r w:rsidRPr="00B77042">
              <w:t>The length of time you had to wait for the tram</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29"/>
              </w:numPr>
              <w:tabs>
                <w:tab w:val="clear" w:pos="720"/>
                <w:tab w:val="num" w:pos="398"/>
              </w:tabs>
              <w:ind w:left="540" w:hanging="427"/>
              <w:jc w:val="left"/>
            </w:pPr>
            <w:r w:rsidRPr="00B77042">
              <w:t>The punctuality of the tram</w:t>
            </w:r>
          </w:p>
        </w:tc>
      </w:tr>
      <w:tr w:rsidR="00B77042" w:rsidRPr="00B77042" w:rsidTr="00B77042">
        <w:trPr>
          <w:trHeight w:val="244"/>
        </w:trPr>
        <w:tc>
          <w:tcPr>
            <w:tcW w:w="2721" w:type="dxa"/>
            <w:vMerge w:val="restart"/>
            <w:shd w:val="clear" w:color="auto" w:fill="00A0E4"/>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5 Access to the tram stop</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0"/>
              </w:numPr>
              <w:tabs>
                <w:tab w:val="clear" w:pos="720"/>
                <w:tab w:val="num" w:pos="398"/>
              </w:tabs>
              <w:ind w:left="540" w:hanging="427"/>
              <w:jc w:val="left"/>
            </w:pPr>
            <w:r w:rsidRPr="00B77042">
              <w:t>Its distance from your journey start e.g. home, shops</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0"/>
              </w:numPr>
              <w:tabs>
                <w:tab w:val="clear" w:pos="720"/>
                <w:tab w:val="num" w:pos="398"/>
              </w:tabs>
              <w:ind w:left="540" w:hanging="427"/>
              <w:jc w:val="left"/>
            </w:pPr>
            <w:r w:rsidRPr="00B77042">
              <w:t>The convenience/accessibility of its location</w:t>
            </w:r>
          </w:p>
        </w:tc>
      </w:tr>
      <w:tr w:rsidR="00B77042" w:rsidRPr="00B77042" w:rsidTr="00B77042">
        <w:trPr>
          <w:trHeight w:val="241"/>
        </w:trPr>
        <w:tc>
          <w:tcPr>
            <w:tcW w:w="2721" w:type="dxa"/>
            <w:vMerge w:val="restart"/>
            <w:shd w:val="clear" w:color="auto" w:fill="58595B"/>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6 Personal safety throughout journey</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1"/>
              </w:numPr>
              <w:tabs>
                <w:tab w:val="clear" w:pos="720"/>
                <w:tab w:val="num" w:pos="398"/>
              </w:tabs>
              <w:ind w:left="540" w:hanging="427"/>
              <w:jc w:val="left"/>
            </w:pPr>
            <w:r w:rsidRPr="00B77042">
              <w:t>Behaviour of fellow passengers waiting at the stop</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1"/>
              </w:numPr>
              <w:tabs>
                <w:tab w:val="clear" w:pos="720"/>
                <w:tab w:val="num" w:pos="398"/>
              </w:tabs>
              <w:ind w:left="540" w:hanging="427"/>
              <w:jc w:val="left"/>
            </w:pPr>
            <w:r w:rsidRPr="00B77042">
              <w:t>Your personal safety whilst at the tram stop</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1"/>
              </w:numPr>
              <w:tabs>
                <w:tab w:val="clear" w:pos="720"/>
                <w:tab w:val="num" w:pos="398"/>
              </w:tabs>
              <w:ind w:left="540" w:hanging="427"/>
              <w:jc w:val="left"/>
            </w:pPr>
            <w:r w:rsidRPr="00B77042">
              <w:t>Your personal security whilst on the tram</w:t>
            </w:r>
          </w:p>
        </w:tc>
      </w:tr>
      <w:tr w:rsidR="00B77042" w:rsidRPr="00B77042" w:rsidTr="00B77042">
        <w:trPr>
          <w:trHeight w:val="244"/>
        </w:trPr>
        <w:tc>
          <w:tcPr>
            <w:tcW w:w="2721" w:type="dxa"/>
            <w:vMerge w:val="restart"/>
            <w:shd w:val="clear" w:color="auto" w:fill="AC9E95"/>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7 Cleanliness and condition of the tram</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2"/>
              </w:numPr>
              <w:tabs>
                <w:tab w:val="clear" w:pos="720"/>
                <w:tab w:val="num" w:pos="398"/>
              </w:tabs>
              <w:ind w:left="540" w:hanging="427"/>
              <w:jc w:val="left"/>
            </w:pPr>
            <w:r w:rsidRPr="00B77042">
              <w:t>The cleanliness and condition of the outside of the tram</w:t>
            </w:r>
          </w:p>
        </w:tc>
      </w:tr>
      <w:tr w:rsidR="00B77042" w:rsidRPr="00B77042" w:rsidTr="00B77042">
        <w:trPr>
          <w:trHeight w:val="244"/>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2"/>
              </w:numPr>
              <w:tabs>
                <w:tab w:val="clear" w:pos="720"/>
                <w:tab w:val="num" w:pos="398"/>
              </w:tabs>
              <w:ind w:left="540" w:hanging="427"/>
              <w:jc w:val="left"/>
            </w:pPr>
            <w:r w:rsidRPr="00B77042">
              <w:t>The cleanliness and condition of the inside of the tram</w:t>
            </w:r>
          </w:p>
        </w:tc>
      </w:tr>
      <w:tr w:rsidR="00B77042" w:rsidRPr="00B77042" w:rsidTr="00B77042">
        <w:trPr>
          <w:trHeight w:val="241"/>
        </w:trPr>
        <w:tc>
          <w:tcPr>
            <w:tcW w:w="2721" w:type="dxa"/>
            <w:vMerge w:val="restart"/>
            <w:shd w:val="clear" w:color="auto" w:fill="F0CB69"/>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8 Smoothness/speed of tram</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3"/>
              </w:numPr>
              <w:tabs>
                <w:tab w:val="clear" w:pos="720"/>
                <w:tab w:val="num" w:pos="398"/>
              </w:tabs>
              <w:ind w:left="540" w:hanging="427"/>
              <w:jc w:val="left"/>
            </w:pPr>
            <w:r w:rsidRPr="00B77042">
              <w:t>The amount of time the journey took</w:t>
            </w:r>
          </w:p>
        </w:tc>
      </w:tr>
      <w:tr w:rsidR="00B77042" w:rsidRPr="00B77042" w:rsidTr="00B77042">
        <w:trPr>
          <w:trHeight w:val="244"/>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3"/>
              </w:numPr>
              <w:tabs>
                <w:tab w:val="clear" w:pos="720"/>
                <w:tab w:val="num" w:pos="398"/>
              </w:tabs>
              <w:ind w:left="540" w:hanging="427"/>
              <w:jc w:val="left"/>
            </w:pPr>
            <w:r w:rsidRPr="00B77042">
              <w:t>Smoothness/freedom from jolting during the journey</w:t>
            </w:r>
          </w:p>
        </w:tc>
      </w:tr>
      <w:tr w:rsidR="00B77042" w:rsidRPr="00B77042" w:rsidTr="00B77042">
        <w:trPr>
          <w:trHeight w:val="241"/>
        </w:trPr>
        <w:tc>
          <w:tcPr>
            <w:tcW w:w="2721" w:type="dxa"/>
            <w:vMerge w:val="restart"/>
            <w:shd w:val="clear" w:color="auto" w:fill="6D53DC"/>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9 Information throughout journey</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4"/>
              </w:numPr>
              <w:tabs>
                <w:tab w:val="clear" w:pos="720"/>
                <w:tab w:val="num" w:pos="398"/>
              </w:tabs>
              <w:ind w:left="540" w:hanging="427"/>
              <w:jc w:val="left"/>
            </w:pPr>
            <w:r w:rsidRPr="00B77042">
              <w:t>The information provided at the tram stop</w:t>
            </w:r>
          </w:p>
        </w:tc>
      </w:tr>
      <w:tr w:rsidR="00B77042" w:rsidRPr="00B77042" w:rsidTr="00B77042">
        <w:trPr>
          <w:trHeight w:val="244"/>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4"/>
              </w:numPr>
              <w:tabs>
                <w:tab w:val="clear" w:pos="720"/>
                <w:tab w:val="num" w:pos="398"/>
              </w:tabs>
              <w:ind w:left="540" w:hanging="427"/>
              <w:jc w:val="left"/>
            </w:pPr>
            <w:r w:rsidRPr="00B77042">
              <w:t>Route/destination information on the outside of the tram</w:t>
            </w:r>
          </w:p>
        </w:tc>
      </w:tr>
      <w:tr w:rsidR="00B77042" w:rsidRPr="00B77042" w:rsidTr="00B77042">
        <w:trPr>
          <w:trHeight w:val="241"/>
        </w:trPr>
        <w:tc>
          <w:tcPr>
            <w:tcW w:w="2721" w:type="dxa"/>
            <w:vMerge/>
            <w:vAlign w:val="center"/>
            <w:hideMark/>
          </w:tcPr>
          <w:p w:rsidR="00B77042" w:rsidRPr="00B77042" w:rsidRDefault="00B77042" w:rsidP="00B77042">
            <w:pPr>
              <w:jc w:val="left"/>
              <w:rPr>
                <w:b/>
                <w:color w:val="FFFFFF" w:themeColor="background1"/>
              </w:rPr>
            </w:pP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4"/>
              </w:numPr>
              <w:tabs>
                <w:tab w:val="clear" w:pos="720"/>
                <w:tab w:val="num" w:pos="398"/>
              </w:tabs>
              <w:ind w:left="540" w:hanging="427"/>
              <w:jc w:val="left"/>
            </w:pPr>
            <w:r w:rsidRPr="00B77042">
              <w:t>The information provided inside the tram</w:t>
            </w:r>
          </w:p>
        </w:tc>
      </w:tr>
      <w:tr w:rsidR="00B77042" w:rsidRPr="00B77042" w:rsidTr="00B77042">
        <w:trPr>
          <w:trHeight w:val="244"/>
        </w:trPr>
        <w:tc>
          <w:tcPr>
            <w:tcW w:w="2721" w:type="dxa"/>
            <w:shd w:val="clear" w:color="auto" w:fill="807E84"/>
            <w:tcMar>
              <w:top w:w="15" w:type="dxa"/>
              <w:left w:w="87" w:type="dxa"/>
              <w:bottom w:w="0" w:type="dxa"/>
              <w:right w:w="87" w:type="dxa"/>
            </w:tcMar>
            <w:vAlign w:val="center"/>
            <w:hideMark/>
          </w:tcPr>
          <w:p w:rsidR="00B77042" w:rsidRPr="00B77042" w:rsidRDefault="00B77042" w:rsidP="00B77042">
            <w:pPr>
              <w:jc w:val="left"/>
              <w:rPr>
                <w:b/>
                <w:color w:val="FFFFFF" w:themeColor="background1"/>
              </w:rPr>
            </w:pPr>
            <w:r w:rsidRPr="00B77042">
              <w:rPr>
                <w:b/>
                <w:bCs/>
                <w:color w:val="FFFFFF" w:themeColor="background1"/>
              </w:rPr>
              <w:t>10 Value for money</w:t>
            </w:r>
          </w:p>
        </w:tc>
        <w:tc>
          <w:tcPr>
            <w:tcW w:w="6906" w:type="dxa"/>
            <w:shd w:val="clear" w:color="auto" w:fill="auto"/>
            <w:tcMar>
              <w:top w:w="15" w:type="dxa"/>
              <w:left w:w="87" w:type="dxa"/>
              <w:bottom w:w="0" w:type="dxa"/>
              <w:right w:w="87" w:type="dxa"/>
            </w:tcMar>
            <w:vAlign w:val="center"/>
            <w:hideMark/>
          </w:tcPr>
          <w:p w:rsidR="00B77042" w:rsidRPr="00B77042" w:rsidRDefault="00B77042" w:rsidP="00BE6B8B">
            <w:pPr>
              <w:numPr>
                <w:ilvl w:val="0"/>
                <w:numId w:val="35"/>
              </w:numPr>
              <w:tabs>
                <w:tab w:val="clear" w:pos="720"/>
                <w:tab w:val="num" w:pos="398"/>
              </w:tabs>
              <w:ind w:left="540" w:hanging="427"/>
              <w:jc w:val="left"/>
            </w:pPr>
            <w:r w:rsidRPr="00B77042">
              <w:t>How satisfied were you with the value for money of your tram journey?</w:t>
            </w:r>
          </w:p>
        </w:tc>
      </w:tr>
    </w:tbl>
    <w:p w:rsidR="00B77042" w:rsidRDefault="00B77042" w:rsidP="00F84CD4">
      <w:pPr>
        <w:rPr>
          <w:b/>
        </w:rPr>
      </w:pPr>
    </w:p>
    <w:p w:rsidR="00F84CD4" w:rsidRPr="0064501C" w:rsidRDefault="00F84CD4" w:rsidP="0064501C">
      <w:pPr>
        <w:spacing w:line="312" w:lineRule="auto"/>
        <w:rPr>
          <w:sz w:val="24"/>
          <w:szCs w:val="24"/>
        </w:rPr>
      </w:pPr>
      <w:r w:rsidRPr="0064501C">
        <w:rPr>
          <w:sz w:val="24"/>
          <w:szCs w:val="24"/>
        </w:rPr>
        <w:t xml:space="preserve">We have then used these </w:t>
      </w:r>
      <w:r w:rsidRPr="0064501C">
        <w:rPr>
          <w:i/>
          <w:sz w:val="24"/>
          <w:szCs w:val="24"/>
        </w:rPr>
        <w:t>themes</w:t>
      </w:r>
      <w:r w:rsidRPr="0064501C">
        <w:rPr>
          <w:sz w:val="24"/>
          <w:szCs w:val="24"/>
        </w:rPr>
        <w:t xml:space="preserve">, rather than the individual questions, in the next stage of the analysis. </w:t>
      </w:r>
    </w:p>
    <w:p w:rsidR="00F84CD4" w:rsidRPr="0064501C" w:rsidRDefault="00F84CD4" w:rsidP="0064501C">
      <w:pPr>
        <w:spacing w:line="312" w:lineRule="auto"/>
        <w:rPr>
          <w:i/>
          <w:sz w:val="24"/>
          <w:szCs w:val="24"/>
        </w:rPr>
      </w:pPr>
      <w:r w:rsidRPr="0064501C">
        <w:rPr>
          <w:i/>
          <w:sz w:val="24"/>
          <w:szCs w:val="24"/>
        </w:rPr>
        <w:t>Stage 3: Identifying how much of an impact each of these themes has on the overall journey satisfaction question (regression analysis)</w:t>
      </w:r>
    </w:p>
    <w:p w:rsidR="00F84CD4" w:rsidRDefault="00F84CD4" w:rsidP="0064501C">
      <w:pPr>
        <w:spacing w:line="312" w:lineRule="auto"/>
        <w:rPr>
          <w:sz w:val="24"/>
          <w:szCs w:val="24"/>
        </w:rPr>
      </w:pPr>
      <w:r w:rsidRPr="0064501C">
        <w:rPr>
          <w:sz w:val="24"/>
          <w:szCs w:val="24"/>
        </w:rPr>
        <w:t>We use a second statistical technique (</w:t>
      </w:r>
      <w:r w:rsidR="0064501C">
        <w:rPr>
          <w:sz w:val="24"/>
          <w:szCs w:val="24"/>
        </w:rPr>
        <w:t>Multiple Linear Regression</w:t>
      </w:r>
      <w:r w:rsidRPr="0064501C">
        <w:rPr>
          <w:sz w:val="24"/>
          <w:szCs w:val="24"/>
        </w:rPr>
        <w:t xml:space="preserve">) to identify how much of an impact each of the themes has on the overall journey satisfaction question. While the generation of the themes is based upon all the responses from fare payers to the autumn </w:t>
      </w:r>
      <w:r w:rsidR="006076E4">
        <w:rPr>
          <w:sz w:val="24"/>
          <w:szCs w:val="24"/>
        </w:rPr>
        <w:t>2016</w:t>
      </w:r>
      <w:r w:rsidRPr="0064501C">
        <w:rPr>
          <w:sz w:val="24"/>
          <w:szCs w:val="24"/>
        </w:rPr>
        <w:t xml:space="preserve"> and autumn </w:t>
      </w:r>
      <w:r w:rsidR="006076E4">
        <w:rPr>
          <w:sz w:val="24"/>
          <w:szCs w:val="24"/>
        </w:rPr>
        <w:t>2017</w:t>
      </w:r>
      <w:r w:rsidRPr="0064501C">
        <w:rPr>
          <w:sz w:val="24"/>
          <w:szCs w:val="24"/>
        </w:rPr>
        <w:t xml:space="preserve"> TPS, the impact scores for each of the themes is calculated from the responses of </w:t>
      </w:r>
      <w:r w:rsidR="00B40A63">
        <w:rPr>
          <w:sz w:val="24"/>
          <w:szCs w:val="24"/>
        </w:rPr>
        <w:t>passengers for each individual network</w:t>
      </w:r>
      <w:r w:rsidRPr="0064501C">
        <w:rPr>
          <w:sz w:val="24"/>
          <w:szCs w:val="24"/>
        </w:rPr>
        <w:t>.</w:t>
      </w:r>
    </w:p>
    <w:p w:rsidR="0064501C" w:rsidRDefault="0064501C" w:rsidP="0064501C">
      <w:pPr>
        <w:spacing w:line="312" w:lineRule="auto"/>
        <w:rPr>
          <w:sz w:val="24"/>
          <w:szCs w:val="24"/>
        </w:rPr>
      </w:pPr>
      <w:r>
        <w:rPr>
          <w:sz w:val="24"/>
          <w:szCs w:val="24"/>
        </w:rPr>
        <w:t xml:space="preserve">The analysis is </w:t>
      </w:r>
      <w:r w:rsidRPr="0064501C">
        <w:rPr>
          <w:sz w:val="24"/>
          <w:szCs w:val="24"/>
        </w:rPr>
        <w:t>performed in two stages</w:t>
      </w:r>
      <w:r>
        <w:rPr>
          <w:sz w:val="24"/>
          <w:szCs w:val="24"/>
        </w:rPr>
        <w:t>:</w:t>
      </w:r>
      <w:r w:rsidRPr="0064501C">
        <w:rPr>
          <w:sz w:val="24"/>
          <w:szCs w:val="24"/>
        </w:rPr>
        <w:t xml:space="preserve"> </w:t>
      </w:r>
    </w:p>
    <w:p w:rsidR="0064501C" w:rsidRPr="0064501C" w:rsidRDefault="0064501C" w:rsidP="00BE6B8B">
      <w:pPr>
        <w:pStyle w:val="ListParagraph"/>
        <w:numPr>
          <w:ilvl w:val="0"/>
          <w:numId w:val="19"/>
        </w:numPr>
        <w:spacing w:line="312" w:lineRule="auto"/>
        <w:rPr>
          <w:sz w:val="24"/>
          <w:szCs w:val="24"/>
        </w:rPr>
      </w:pPr>
      <w:r w:rsidRPr="0064501C">
        <w:rPr>
          <w:sz w:val="24"/>
          <w:szCs w:val="24"/>
        </w:rPr>
        <w:t xml:space="preserve">First, the drivers of satisfaction were identified. ‘Satisfied’ passengers were defined as those who were either very or fairly satisfied with their journey. Dissatisfied customers were classified as those saying either </w:t>
      </w:r>
      <w:proofErr w:type="gramStart"/>
      <w:r w:rsidRPr="0064501C">
        <w:rPr>
          <w:sz w:val="24"/>
          <w:szCs w:val="24"/>
        </w:rPr>
        <w:t>very/fairly dissatisfied</w:t>
      </w:r>
      <w:proofErr w:type="gramEnd"/>
      <w:r w:rsidRPr="0064501C">
        <w:rPr>
          <w:sz w:val="24"/>
          <w:szCs w:val="24"/>
        </w:rPr>
        <w:t xml:space="preserve"> or those saying neither/nor (thus this latter group are perhaps more accurately described as ‘not satisfied’).  The regression took into account all five points of the satisfaction </w:t>
      </w:r>
      <w:proofErr w:type="gramStart"/>
      <w:r w:rsidRPr="0064501C">
        <w:rPr>
          <w:sz w:val="24"/>
          <w:szCs w:val="24"/>
        </w:rPr>
        <w:t>scale, and</w:t>
      </w:r>
      <w:proofErr w:type="gramEnd"/>
      <w:r w:rsidRPr="0064501C">
        <w:rPr>
          <w:sz w:val="24"/>
          <w:szCs w:val="24"/>
        </w:rPr>
        <w:t xml:space="preserve"> was run using scalar driver variables (sometimes called independent variables) – this means that moving any one point up the five point scale is assumed to have the same impact. </w:t>
      </w:r>
    </w:p>
    <w:p w:rsidR="0064501C" w:rsidRPr="0064501C" w:rsidRDefault="0064501C" w:rsidP="00BE6B8B">
      <w:pPr>
        <w:pStyle w:val="ListParagraph"/>
        <w:numPr>
          <w:ilvl w:val="0"/>
          <w:numId w:val="19"/>
        </w:numPr>
        <w:spacing w:line="312" w:lineRule="auto"/>
        <w:rPr>
          <w:sz w:val="24"/>
          <w:szCs w:val="24"/>
        </w:rPr>
      </w:pPr>
      <w:r w:rsidRPr="0064501C">
        <w:rPr>
          <w:sz w:val="24"/>
          <w:szCs w:val="24"/>
        </w:rPr>
        <w:t xml:space="preserve">Once the drivers of satisfaction had been determined, the ‘non-satisfied’ (very dissatisfied, </w:t>
      </w:r>
      <w:proofErr w:type="gramStart"/>
      <w:r w:rsidRPr="0064501C">
        <w:rPr>
          <w:sz w:val="24"/>
          <w:szCs w:val="24"/>
        </w:rPr>
        <w:t>fairly dissatisfied</w:t>
      </w:r>
      <w:proofErr w:type="gramEnd"/>
      <w:r w:rsidRPr="0064501C">
        <w:rPr>
          <w:sz w:val="24"/>
          <w:szCs w:val="24"/>
        </w:rPr>
        <w:t xml:space="preserve"> and neither/nor respondents) were removed, and a new regression analysis was run to determine which factors drive people to be very satisfied (rather than either fairly or very satisfied), again using scalar driver variables.</w:t>
      </w:r>
    </w:p>
    <w:p w:rsidR="0064501C" w:rsidRDefault="0064501C" w:rsidP="0064501C">
      <w:pPr>
        <w:spacing w:line="312" w:lineRule="auto"/>
        <w:rPr>
          <w:sz w:val="24"/>
          <w:szCs w:val="24"/>
        </w:rPr>
      </w:pPr>
      <w:r w:rsidRPr="0064501C">
        <w:rPr>
          <w:sz w:val="24"/>
          <w:szCs w:val="24"/>
        </w:rPr>
        <w:t xml:space="preserve">The two parts of the analysis therefore indicate, firstly, which service aspects should be improved </w:t>
      </w:r>
      <w:proofErr w:type="gramStart"/>
      <w:r w:rsidRPr="0064501C">
        <w:rPr>
          <w:sz w:val="24"/>
          <w:szCs w:val="24"/>
        </w:rPr>
        <w:t>in order to</w:t>
      </w:r>
      <w:proofErr w:type="gramEnd"/>
      <w:r w:rsidRPr="0064501C">
        <w:rPr>
          <w:sz w:val="24"/>
          <w:szCs w:val="24"/>
        </w:rPr>
        <w:t xml:space="preserve"> provide an adequate overall journey experience (i.e. one which is at least satisfactory) and secondly, which service aspects should be improved in order to provide a genuinely good experience.</w:t>
      </w:r>
    </w:p>
    <w:p w:rsidR="006076E4" w:rsidRDefault="006076E4" w:rsidP="0064501C">
      <w:pPr>
        <w:spacing w:line="312" w:lineRule="auto"/>
        <w:rPr>
          <w:sz w:val="24"/>
          <w:szCs w:val="24"/>
        </w:rPr>
      </w:pPr>
    </w:p>
    <w:p w:rsidR="006076E4" w:rsidRDefault="006076E4" w:rsidP="0064501C">
      <w:pPr>
        <w:spacing w:line="312" w:lineRule="auto"/>
        <w:rPr>
          <w:sz w:val="24"/>
          <w:szCs w:val="24"/>
        </w:rPr>
      </w:pPr>
      <w:r>
        <w:rPr>
          <w:sz w:val="24"/>
          <w:szCs w:val="24"/>
        </w:rPr>
        <w:t xml:space="preserve">The process </w:t>
      </w:r>
      <w:r w:rsidRPr="006076E4">
        <w:rPr>
          <w:sz w:val="24"/>
          <w:szCs w:val="24"/>
        </w:rPr>
        <w:t xml:space="preserve">used for Glasgow differs slightly, in that only 24 out of 25 individual satisfaction measures </w:t>
      </w:r>
      <w:r>
        <w:rPr>
          <w:sz w:val="24"/>
          <w:szCs w:val="24"/>
        </w:rPr>
        <w:t>which feed into stage 2 were</w:t>
      </w:r>
      <w:r w:rsidRPr="006076E4">
        <w:rPr>
          <w:sz w:val="24"/>
          <w:szCs w:val="24"/>
        </w:rPr>
        <w:t xml:space="preserve"> included in the Glasgow questionnaire. </w:t>
      </w:r>
      <w:r>
        <w:rPr>
          <w:sz w:val="24"/>
          <w:szCs w:val="24"/>
        </w:rPr>
        <w:t>This</w:t>
      </w:r>
      <w:r w:rsidRPr="006076E4">
        <w:rPr>
          <w:sz w:val="24"/>
          <w:szCs w:val="24"/>
        </w:rPr>
        <w:t xml:space="preserve"> stage of the analysis was therefore conducted in isolation from the other networks and produces slightly different themes. </w:t>
      </w:r>
    </w:p>
    <w:p w:rsidR="0064501C" w:rsidRDefault="0064501C" w:rsidP="00F84CD4">
      <w:pPr>
        <w:rPr>
          <w:b/>
        </w:rPr>
      </w:pPr>
    </w:p>
    <w:p w:rsidR="0064501C" w:rsidRPr="0064501C" w:rsidRDefault="0064501C" w:rsidP="0064501C">
      <w:pPr>
        <w:spacing w:line="312" w:lineRule="auto"/>
        <w:rPr>
          <w:sz w:val="24"/>
          <w:szCs w:val="24"/>
        </w:rPr>
      </w:pPr>
      <w:r w:rsidRPr="0064501C">
        <w:rPr>
          <w:sz w:val="24"/>
          <w:szCs w:val="24"/>
        </w:rPr>
        <w:t xml:space="preserve">For Autumn </w:t>
      </w:r>
      <w:r w:rsidR="006076E4">
        <w:rPr>
          <w:sz w:val="24"/>
          <w:szCs w:val="24"/>
        </w:rPr>
        <w:t>2017</w:t>
      </w:r>
      <w:r w:rsidRPr="0064501C">
        <w:rPr>
          <w:sz w:val="24"/>
          <w:szCs w:val="24"/>
        </w:rPr>
        <w:t xml:space="preserve">, the key driver analysis typically explained just over a third of the variance in overall journey satisfaction, with </w:t>
      </w:r>
      <w:r>
        <w:rPr>
          <w:sz w:val="24"/>
          <w:szCs w:val="24"/>
        </w:rPr>
        <w:t>some</w:t>
      </w:r>
      <w:r w:rsidRPr="0064501C">
        <w:rPr>
          <w:sz w:val="24"/>
          <w:szCs w:val="24"/>
        </w:rPr>
        <w:t xml:space="preserve"> variation for individual networks.  (Th</w:t>
      </w:r>
      <w:r w:rsidR="006076E4">
        <w:rPr>
          <w:sz w:val="24"/>
          <w:szCs w:val="24"/>
        </w:rPr>
        <w:t>e R² value was, on average, 0.31</w:t>
      </w:r>
      <w:r w:rsidRPr="0064501C">
        <w:rPr>
          <w:sz w:val="24"/>
          <w:szCs w:val="24"/>
        </w:rPr>
        <w:t xml:space="preserve"> for the drivers of satisfaction and 0.3</w:t>
      </w:r>
      <w:r w:rsidR="006076E4">
        <w:rPr>
          <w:sz w:val="24"/>
          <w:szCs w:val="24"/>
        </w:rPr>
        <w:t>3</w:t>
      </w:r>
      <w:r w:rsidRPr="0064501C">
        <w:rPr>
          <w:sz w:val="24"/>
          <w:szCs w:val="24"/>
        </w:rPr>
        <w:t xml:space="preserve"> on average for the drivers of very satisfied).</w:t>
      </w:r>
    </w:p>
    <w:p w:rsidR="0064501C" w:rsidRDefault="0064501C" w:rsidP="00F84CD4">
      <w:pPr>
        <w:rPr>
          <w:b/>
        </w:rPr>
      </w:pPr>
    </w:p>
    <w:p w:rsidR="00F84CD4" w:rsidRPr="006076E4" w:rsidRDefault="006076E4" w:rsidP="00F84CD4">
      <w:pPr>
        <w:rPr>
          <w:sz w:val="24"/>
          <w:szCs w:val="24"/>
          <w:u w:val="single"/>
        </w:rPr>
      </w:pPr>
      <w:r>
        <w:rPr>
          <w:sz w:val="24"/>
          <w:szCs w:val="24"/>
          <w:u w:val="single"/>
        </w:rPr>
        <w:t>Why did we change</w:t>
      </w:r>
      <w:r w:rsidR="00F84CD4" w:rsidRPr="006076E4">
        <w:rPr>
          <w:sz w:val="24"/>
          <w:szCs w:val="24"/>
          <w:u w:val="single"/>
        </w:rPr>
        <w:t xml:space="preserve"> the way we conduct the Key Driver Analysis </w:t>
      </w:r>
      <w:r>
        <w:rPr>
          <w:sz w:val="24"/>
          <w:szCs w:val="24"/>
          <w:u w:val="single"/>
        </w:rPr>
        <w:t>from autumn 2016</w:t>
      </w:r>
      <w:r w:rsidR="00F84CD4" w:rsidRPr="006076E4">
        <w:rPr>
          <w:sz w:val="24"/>
          <w:szCs w:val="24"/>
          <w:u w:val="single"/>
        </w:rPr>
        <w:t>?</w:t>
      </w:r>
    </w:p>
    <w:p w:rsidR="00F84CD4" w:rsidRPr="0064501C" w:rsidRDefault="00F84CD4" w:rsidP="0064501C">
      <w:pPr>
        <w:spacing w:line="312" w:lineRule="auto"/>
        <w:rPr>
          <w:sz w:val="24"/>
          <w:szCs w:val="24"/>
        </w:rPr>
      </w:pPr>
      <w:r w:rsidRPr="006076E4">
        <w:rPr>
          <w:sz w:val="24"/>
          <w:szCs w:val="24"/>
        </w:rPr>
        <w:t>Each year we review all elements of the survey and see what lessons we can learn from the previous year. Our latest</w:t>
      </w:r>
      <w:r w:rsidRPr="0064501C">
        <w:rPr>
          <w:sz w:val="24"/>
          <w:szCs w:val="24"/>
        </w:rPr>
        <w:t xml:space="preserve"> review identified this opportunity to improve the way in which we conduct the Key Driver Analysis; partly, as being a better approach in its own right (with such a large number of questions being included in the analysis, reducing this into a smaller number of themes is more robust), and partly to respond to queries from stakeholders as to why a question could be identified as having a large impact upon overall journey satisfaction in one year, but not in the next (and the effect of this upon investment decisions).</w:t>
      </w:r>
    </w:p>
    <w:p w:rsidR="00F84CD4" w:rsidRPr="0064501C" w:rsidRDefault="00F84CD4" w:rsidP="0064501C">
      <w:pPr>
        <w:spacing w:line="312" w:lineRule="auto"/>
        <w:rPr>
          <w:sz w:val="24"/>
          <w:szCs w:val="24"/>
        </w:rPr>
      </w:pPr>
      <w:r w:rsidRPr="0064501C">
        <w:rPr>
          <w:sz w:val="24"/>
          <w:szCs w:val="24"/>
        </w:rPr>
        <w:t>The theming process (using factor analysis) removes the degree of overlap that can exist between individual questions, as each theme is independent of the others, i.e. they are responded to in different ways. The outputs from the Key Driver Analysis are therefore likely to be more stable year on year, making it easier to identify where to focus attention or the resources required to improve, or maintain, overall journey satisfaction. Furthermore</w:t>
      </w:r>
      <w:proofErr w:type="gramStart"/>
      <w:r w:rsidRPr="0064501C">
        <w:rPr>
          <w:sz w:val="24"/>
          <w:szCs w:val="24"/>
        </w:rPr>
        <w:t>, in reality, it</w:t>
      </w:r>
      <w:proofErr w:type="gramEnd"/>
      <w:r w:rsidRPr="0064501C">
        <w:rPr>
          <w:sz w:val="24"/>
          <w:szCs w:val="24"/>
        </w:rPr>
        <w:t xml:space="preserve"> may well be simpler to address a theme rather than an individual measure, for example, fixing/cleaning tram stops could cover a range of the individual aspects related to the ‘tram stop condition’ theme.</w:t>
      </w:r>
    </w:p>
    <w:p w:rsidR="00942423" w:rsidRDefault="00942423" w:rsidP="004C0A08">
      <w:pPr>
        <w:spacing w:line="312" w:lineRule="auto"/>
        <w:rPr>
          <w:sz w:val="24"/>
          <w:szCs w:val="24"/>
        </w:rPr>
      </w:pPr>
    </w:p>
    <w:p w:rsidR="0064501C" w:rsidRDefault="0064501C">
      <w:pPr>
        <w:spacing w:line="240" w:lineRule="auto"/>
        <w:jc w:val="left"/>
        <w:rPr>
          <w:sz w:val="24"/>
          <w:szCs w:val="24"/>
        </w:rPr>
      </w:pPr>
      <w:r>
        <w:rPr>
          <w:sz w:val="24"/>
          <w:szCs w:val="24"/>
        </w:rPr>
        <w:br w:type="page"/>
      </w:r>
    </w:p>
    <w:p w:rsidR="0064501C" w:rsidRDefault="0064501C" w:rsidP="004C0A08">
      <w:pPr>
        <w:spacing w:line="312" w:lineRule="auto"/>
        <w:rPr>
          <w:sz w:val="24"/>
          <w:szCs w:val="24"/>
        </w:rPr>
        <w:sectPr w:rsidR="0064501C" w:rsidSect="00027E1A">
          <w:pgSz w:w="11900" w:h="16840"/>
          <w:pgMar w:top="993" w:right="1127" w:bottom="1440" w:left="1134" w:header="708" w:footer="708" w:gutter="0"/>
          <w:cols w:space="708"/>
        </w:sectPr>
      </w:pPr>
    </w:p>
    <w:p w:rsidR="00942423" w:rsidRDefault="00942423" w:rsidP="00942423">
      <w:pPr>
        <w:pStyle w:val="Heading1"/>
        <w:numPr>
          <w:ilvl w:val="0"/>
          <w:numId w:val="0"/>
        </w:numPr>
        <w:ind w:left="432" w:hanging="999"/>
      </w:pPr>
      <w:bookmarkStart w:id="26" w:name="_Toc510774322"/>
      <w:r w:rsidRPr="00972CCC">
        <w:t>Appendix</w:t>
      </w:r>
      <w:r>
        <w:t xml:space="preserve"> 1: Typical </w:t>
      </w:r>
      <w:r w:rsidRPr="00972CCC">
        <w:t>Questionnaire</w:t>
      </w:r>
      <w:bookmarkEnd w:id="26"/>
      <w:r>
        <w:t xml:space="preserve"> </w:t>
      </w:r>
    </w:p>
    <w:p w:rsidR="00942423" w:rsidRPr="00F35601" w:rsidRDefault="00942423" w:rsidP="00942423">
      <w:pPr>
        <w:pStyle w:val="Heading1"/>
        <w:numPr>
          <w:ilvl w:val="0"/>
          <w:numId w:val="0"/>
        </w:numPr>
        <w:ind w:left="432"/>
        <w:rPr>
          <w:b w:val="0"/>
          <w:color w:val="auto"/>
          <w:sz w:val="24"/>
        </w:rPr>
      </w:pPr>
    </w:p>
    <w:p w:rsidR="00942423" w:rsidRDefault="00942423" w:rsidP="00942423">
      <w:pPr>
        <w:ind w:left="426" w:hanging="993"/>
        <w:rPr>
          <w:noProof/>
          <w:sz w:val="24"/>
          <w:lang w:eastAsia="en-GB"/>
        </w:rPr>
      </w:pPr>
      <w:r w:rsidRPr="0097381E">
        <w:rPr>
          <w:noProof/>
          <w:sz w:val="24"/>
          <w:lang w:eastAsia="en-GB"/>
        </w:rPr>
        <w:t>(</w:t>
      </w:r>
      <w:r w:rsidRPr="00F0725E">
        <w:rPr>
          <w:noProof/>
          <w:sz w:val="24"/>
          <w:lang w:eastAsia="en-GB"/>
        </w:rPr>
        <w:t>Midland Metro version shown as example</w:t>
      </w:r>
      <w:r>
        <w:rPr>
          <w:noProof/>
          <w:sz w:val="24"/>
          <w:lang w:eastAsia="en-GB"/>
        </w:rPr>
        <w:t xml:space="preserve"> from following page</w:t>
      </w:r>
      <w:r w:rsidRPr="0097381E">
        <w:rPr>
          <w:noProof/>
          <w:sz w:val="24"/>
          <w:lang w:eastAsia="en-GB"/>
        </w:rPr>
        <w:t>)</w:t>
      </w:r>
    </w:p>
    <w:p w:rsidR="00942423" w:rsidRDefault="00942423" w:rsidP="00942423">
      <w:pPr>
        <w:ind w:left="426" w:hanging="993"/>
        <w:rPr>
          <w:noProof/>
          <w:sz w:val="24"/>
          <w:lang w:eastAsia="en-GB"/>
        </w:rPr>
      </w:pPr>
    </w:p>
    <w:p w:rsidR="00942423" w:rsidRDefault="00EC27E1" w:rsidP="00942423">
      <w:pPr>
        <w:ind w:left="426" w:hanging="1135"/>
        <w:jc w:val="center"/>
        <w:rPr>
          <w:b/>
          <w:sz w:val="28"/>
        </w:rPr>
      </w:pPr>
      <w:r w:rsidRPr="00EC27E1">
        <w:rPr>
          <w:b/>
          <w:sz w:val="28"/>
        </w:rPr>
        <mc:AlternateContent>
          <mc:Choice Requires="wps">
            <w:drawing>
              <wp:anchor distT="0" distB="0" distL="114300" distR="114300" simplePos="0" relativeHeight="251398144" behindDoc="0" locked="0" layoutInCell="1" allowOverlap="1" wp14:anchorId="0980C125" wp14:editId="50CBF6A5">
                <wp:simplePos x="0" y="0"/>
                <wp:positionH relativeFrom="column">
                  <wp:posOffset>781050</wp:posOffset>
                </wp:positionH>
                <wp:positionV relativeFrom="paragraph">
                  <wp:posOffset>5248275</wp:posOffset>
                </wp:positionV>
                <wp:extent cx="4552950" cy="7810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552950"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AA1DE" id="Rectangle 12" o:spid="_x0000_s1026" style="position:absolute;margin-left:61.5pt;margin-top:413.25pt;width:358.5pt;height:61.5pt;z-index:25139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" fillcolor="white [3212]" strokecolor="white [3212]" strokeweight="2pt"/>
            </w:pict>
          </mc:Fallback>
        </mc:AlternateContent>
      </w:r>
      <w:r w:rsidRPr="00EC27E1">
        <w:rPr>
          <w:b/>
          <w:sz w:val="28"/>
        </w:rPr>
        <mc:AlternateContent>
          <mc:Choice Requires="wps">
            <w:drawing>
              <wp:anchor distT="4294967291" distB="4294967291" distL="114300" distR="114300" simplePos="0" relativeHeight="251559936" behindDoc="0" locked="0" layoutInCell="1" allowOverlap="1" wp14:anchorId="2C1A1B34" wp14:editId="30ABFB14">
                <wp:simplePos x="0" y="0"/>
                <wp:positionH relativeFrom="column">
                  <wp:posOffset>2614295</wp:posOffset>
                </wp:positionH>
                <wp:positionV relativeFrom="paragraph">
                  <wp:posOffset>5238115</wp:posOffset>
                </wp:positionV>
                <wp:extent cx="3954780" cy="0"/>
                <wp:effectExtent l="0" t="0" r="26670" b="1905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9050">
                          <a:solidFill>
                            <a:srgbClr val="ED1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23841" id="Line 2" o:spid="_x0000_s1026" style="position:absolute;z-index:251559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5.85pt,412.45pt" to="517.25pt,4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" strokecolor="#ed1848" strokeweight="1.5pt"/>
            </w:pict>
          </mc:Fallback>
        </mc:AlternateContent>
      </w:r>
      <w:r w:rsidRPr="00EC27E1">
        <w:rPr>
          <w:b/>
          <w:sz w:val="28"/>
        </w:rPr>
        <mc:AlternateContent>
          <mc:Choice Requires="wps">
            <w:drawing>
              <wp:anchor distT="0" distB="0" distL="114300" distR="114300" simplePos="0" relativeHeight="251721728" behindDoc="0" locked="0" layoutInCell="1" allowOverlap="1" wp14:anchorId="0D9F7C69" wp14:editId="0648C4A1">
                <wp:simplePos x="0" y="0"/>
                <wp:positionH relativeFrom="column">
                  <wp:posOffset>4162425</wp:posOffset>
                </wp:positionH>
                <wp:positionV relativeFrom="paragraph">
                  <wp:posOffset>5410200</wp:posOffset>
                </wp:positionV>
                <wp:extent cx="638175" cy="381000"/>
                <wp:effectExtent l="0" t="0" r="0" b="0"/>
                <wp:wrapNone/>
                <wp:docPr id="19" name="Rectangle 19"/>
                <wp:cNvGraphicFramePr/>
                <a:graphic xmlns:a="http://schemas.openxmlformats.org/drawingml/2006/main">
                  <a:graphicData uri="http://schemas.microsoft.com/office/word/2010/wordprocessingShape">
                    <wps:wsp>
                      <wps:cNvSpPr/>
                      <wps:spPr>
                        <a:xfrm>
                          <a:off x="0" y="0"/>
                          <a:ext cx="6381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27E1" w:rsidRPr="00E67F23" w:rsidRDefault="00EC27E1" w:rsidP="00EC27E1">
                            <w:pPr>
                              <w:jc w:val="center"/>
                              <w:rPr>
                                <w:color w:val="000000" w:themeColor="text1"/>
                                <w:sz w:val="20"/>
                                <w:szCs w:val="20"/>
                              </w:rPr>
                            </w:pPr>
                            <w:r>
                              <w:rPr>
                                <w:color w:val="000000" w:themeColor="text1"/>
                                <w:sz w:val="20"/>
                                <w:szCs w:val="20"/>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F7C69" id="Rectangle 19" o:spid="_x0000_s1029" style="position:absolute;left:0;text-align:left;margin-left:327.75pt;margin-top:426pt;width:50.2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" filled="f" stroked="f" strokeweight="2pt">
                <v:textbox>
                  <w:txbxContent>
                    <w:p w:rsidR="00EC27E1" w:rsidRPr="00E67F23" w:rsidRDefault="00EC27E1" w:rsidP="00EC27E1">
                      <w:pPr>
                        <w:jc w:val="center"/>
                        <w:rPr>
                          <w:color w:val="000000" w:themeColor="text1"/>
                          <w:sz w:val="20"/>
                          <w:szCs w:val="20"/>
                        </w:rPr>
                      </w:pPr>
                      <w:r>
                        <w:rPr>
                          <w:color w:val="000000" w:themeColor="text1"/>
                          <w:sz w:val="20"/>
                          <w:szCs w:val="20"/>
                        </w:rPr>
                        <w:t>49</w:t>
                      </w:r>
                    </w:p>
                  </w:txbxContent>
                </v:textbox>
              </v:rect>
            </w:pict>
          </mc:Fallback>
        </mc:AlternateContent>
      </w:r>
    </w:p>
    <w:p w:rsidR="00942423" w:rsidRDefault="00EC27E1" w:rsidP="006076E4">
      <w:pPr>
        <w:ind w:left="-284"/>
        <w:jc w:val="center"/>
        <w:rPr>
          <w:rFonts w:asciiTheme="minorHAnsi" w:hAnsiTheme="minorHAnsi"/>
          <w:sz w:val="24"/>
          <w:szCs w:val="24"/>
        </w:rPr>
      </w:pPr>
      <w:r w:rsidRPr="00EC27E1">
        <w:rPr>
          <w:rFonts w:asciiTheme="minorHAnsi" w:hAnsiTheme="minorHAnsi"/>
          <w:sz w:val="24"/>
          <w:szCs w:val="24"/>
        </w:rPr>
        <mc:AlternateContent>
          <mc:Choice Requires="wps">
            <w:drawing>
              <wp:anchor distT="0" distB="0" distL="114300" distR="114300" simplePos="0" relativeHeight="251845632" behindDoc="0" locked="0" layoutInCell="1" allowOverlap="1" wp14:anchorId="712C7DF9" wp14:editId="334A4585">
                <wp:simplePos x="0" y="0"/>
                <wp:positionH relativeFrom="column">
                  <wp:posOffset>762000</wp:posOffset>
                </wp:positionH>
                <wp:positionV relativeFrom="paragraph">
                  <wp:posOffset>6215380</wp:posOffset>
                </wp:positionV>
                <wp:extent cx="4552950" cy="5238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4552950"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5801CA" id="Rectangle 22" o:spid="_x0000_s1026" style="position:absolute;margin-left:60pt;margin-top:489.4pt;width:358.5pt;height:41.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" fillcolor="white [3212]" strokecolor="white [3212]" strokeweight="2pt"/>
            </w:pict>
          </mc:Fallback>
        </mc:AlternateContent>
      </w:r>
      <w:r w:rsidRPr="00EC27E1">
        <w:rPr>
          <w:rFonts w:asciiTheme="minorHAnsi" w:hAnsiTheme="minorHAnsi"/>
          <w:sz w:val="24"/>
          <w:szCs w:val="24"/>
        </w:rPr>
        <mc:AlternateContent>
          <mc:Choice Requires="wps">
            <w:drawing>
              <wp:anchor distT="0" distB="0" distL="114300" distR="114300" simplePos="0" relativeHeight="252093440" behindDoc="0" locked="0" layoutInCell="1" allowOverlap="1" wp14:anchorId="27634A7A" wp14:editId="1822932F">
                <wp:simplePos x="0" y="0"/>
                <wp:positionH relativeFrom="column">
                  <wp:posOffset>4143375</wp:posOffset>
                </wp:positionH>
                <wp:positionV relativeFrom="paragraph">
                  <wp:posOffset>6362700</wp:posOffset>
                </wp:positionV>
                <wp:extent cx="638175" cy="381000"/>
                <wp:effectExtent l="0" t="0" r="0" b="0"/>
                <wp:wrapNone/>
                <wp:docPr id="27" name="Rectangle 27"/>
                <wp:cNvGraphicFramePr/>
                <a:graphic xmlns:a="http://schemas.openxmlformats.org/drawingml/2006/main">
                  <a:graphicData uri="http://schemas.microsoft.com/office/word/2010/wordprocessingShape">
                    <wps:wsp>
                      <wps:cNvSpPr/>
                      <wps:spPr>
                        <a:xfrm>
                          <a:off x="0" y="0"/>
                          <a:ext cx="6381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27E1" w:rsidRPr="00E67F23" w:rsidRDefault="00EC27E1" w:rsidP="00EC27E1">
                            <w:pPr>
                              <w:jc w:val="center"/>
                              <w:rPr>
                                <w:color w:val="000000" w:themeColor="text1"/>
                                <w:sz w:val="20"/>
                                <w:szCs w:val="20"/>
                              </w:rPr>
                            </w:pPr>
                            <w:r>
                              <w:rPr>
                                <w:color w:val="000000" w:themeColor="text1"/>
                                <w:sz w:val="20"/>
                                <w:szCs w:val="20"/>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34A7A" id="Rectangle 27" o:spid="_x0000_s1030" style="position:absolute;left:0;text-align:left;margin-left:326.25pt;margin-top:501pt;width:50.25pt;height:30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" filled="f" stroked="f" strokeweight="2pt">
                <v:textbox>
                  <w:txbxContent>
                    <w:p w:rsidR="00EC27E1" w:rsidRPr="00E67F23" w:rsidRDefault="00EC27E1" w:rsidP="00EC27E1">
                      <w:pPr>
                        <w:jc w:val="center"/>
                        <w:rPr>
                          <w:color w:val="000000" w:themeColor="text1"/>
                          <w:sz w:val="20"/>
                          <w:szCs w:val="20"/>
                        </w:rPr>
                      </w:pPr>
                      <w:r>
                        <w:rPr>
                          <w:color w:val="000000" w:themeColor="text1"/>
                          <w:sz w:val="20"/>
                          <w:szCs w:val="20"/>
                        </w:rPr>
                        <w:t>50</w:t>
                      </w:r>
                    </w:p>
                  </w:txbxContent>
                </v:textbox>
              </v:rect>
            </w:pict>
          </mc:Fallback>
        </mc:AlternateContent>
      </w:r>
      <w:r w:rsidRPr="00EC27E1">
        <w:rPr>
          <w:rFonts w:asciiTheme="minorHAnsi" w:hAnsiTheme="minorHAnsi"/>
          <w:sz w:val="24"/>
          <w:szCs w:val="24"/>
        </w:rPr>
        <mc:AlternateContent>
          <mc:Choice Requires="wps">
            <w:drawing>
              <wp:anchor distT="4294967291" distB="4294967291" distL="114300" distR="114300" simplePos="0" relativeHeight="251969536" behindDoc="0" locked="0" layoutInCell="1" allowOverlap="1" wp14:anchorId="67CA0513" wp14:editId="6291FC59">
                <wp:simplePos x="0" y="0"/>
                <wp:positionH relativeFrom="column">
                  <wp:posOffset>2595245</wp:posOffset>
                </wp:positionH>
                <wp:positionV relativeFrom="paragraph">
                  <wp:posOffset>6190615</wp:posOffset>
                </wp:positionV>
                <wp:extent cx="3954780" cy="0"/>
                <wp:effectExtent l="0" t="0" r="26670" b="19050"/>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9050">
                          <a:solidFill>
                            <a:srgbClr val="ED1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1DB3" id="Line 2" o:spid="_x0000_s1026" style="position:absolute;z-index:25196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4.35pt,487.45pt" to="515.75pt,4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" strokecolor="#ed1848" strokeweight="1.5pt"/>
            </w:pict>
          </mc:Fallback>
        </mc:AlternateContent>
      </w:r>
      <w:r w:rsidR="006076E4" w:rsidRPr="006076E4">
        <w:rPr>
          <w:rFonts w:asciiTheme="minorHAnsi" w:hAnsiTheme="minorHAnsi"/>
          <w:noProof/>
          <w:sz w:val="24"/>
          <w:szCs w:val="24"/>
          <w:lang w:eastAsia="en-GB"/>
        </w:rPr>
        <w:drawing>
          <wp:inline distT="0" distB="0" distL="0" distR="0" wp14:anchorId="7EEC4F15" wp14:editId="1A1377CB">
            <wp:extent cx="8559209" cy="6038083"/>
            <wp:effectExtent l="0" t="0" r="0" b="1270"/>
            <wp:docPr id="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559175" cy="6038059"/>
                    </a:xfrm>
                    <a:prstGeom prst="rect">
                      <a:avLst/>
                    </a:prstGeom>
                  </pic:spPr>
                </pic:pic>
              </a:graphicData>
            </a:graphic>
          </wp:inline>
        </w:drawing>
      </w:r>
    </w:p>
    <w:p w:rsidR="006076E4" w:rsidRPr="00276D60" w:rsidRDefault="001C1823" w:rsidP="006076E4">
      <w:pPr>
        <w:jc w:val="center"/>
        <w:rPr>
          <w:rFonts w:asciiTheme="minorHAnsi" w:hAnsiTheme="minorHAnsi"/>
          <w:sz w:val="24"/>
          <w:szCs w:val="24"/>
        </w:rPr>
        <w:sectPr w:rsidR="006076E4" w:rsidRPr="00276D60" w:rsidSect="00942423">
          <w:pgSz w:w="16840" w:h="11900" w:orient="landscape"/>
          <w:pgMar w:top="142" w:right="993" w:bottom="1276" w:left="1440" w:header="708" w:footer="708" w:gutter="0"/>
          <w:cols w:space="708"/>
          <w:docGrid w:linePitch="299"/>
        </w:sectPr>
      </w:pPr>
      <w:r w:rsidRPr="001C1823">
        <w:rPr>
          <w:rFonts w:asciiTheme="minorHAnsi" w:hAnsiTheme="minorHAnsi"/>
          <w:sz w:val="24"/>
          <w:szCs w:val="24"/>
        </w:rPr>
        <mc:AlternateContent>
          <mc:Choice Requires="wps">
            <w:drawing>
              <wp:anchor distT="0" distB="0" distL="114300" distR="114300" simplePos="0" relativeHeight="252097536" behindDoc="0" locked="0" layoutInCell="1" allowOverlap="1" wp14:anchorId="281F10D0" wp14:editId="2902897E">
                <wp:simplePos x="0" y="0"/>
                <wp:positionH relativeFrom="column">
                  <wp:posOffset>4276090</wp:posOffset>
                </wp:positionH>
                <wp:positionV relativeFrom="paragraph">
                  <wp:posOffset>6348095</wp:posOffset>
                </wp:positionV>
                <wp:extent cx="638175" cy="381000"/>
                <wp:effectExtent l="0" t="0" r="0" b="0"/>
                <wp:wrapNone/>
                <wp:docPr id="192" name="Rectangle 192"/>
                <wp:cNvGraphicFramePr/>
                <a:graphic xmlns:a="http://schemas.openxmlformats.org/drawingml/2006/main">
                  <a:graphicData uri="http://schemas.microsoft.com/office/word/2010/wordprocessingShape">
                    <wps:wsp>
                      <wps:cNvSpPr/>
                      <wps:spPr>
                        <a:xfrm>
                          <a:off x="0" y="0"/>
                          <a:ext cx="6381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823" w:rsidRPr="00E67F23" w:rsidRDefault="001C1823" w:rsidP="001C1823">
                            <w:pPr>
                              <w:jc w:val="center"/>
                              <w:rPr>
                                <w:color w:val="000000" w:themeColor="text1"/>
                                <w:sz w:val="20"/>
                                <w:szCs w:val="20"/>
                              </w:rPr>
                            </w:pPr>
                            <w:r>
                              <w:rPr>
                                <w:color w:val="000000" w:themeColor="text1"/>
                                <w:sz w:val="20"/>
                                <w:szCs w:val="20"/>
                              </w:rPr>
                              <w:t>5</w:t>
                            </w:r>
                            <w:r>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F10D0" id="Rectangle 192" o:spid="_x0000_s1031" style="position:absolute;left:0;text-align:left;margin-left:336.7pt;margin-top:499.85pt;width:50.25pt;height:30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" filled="f" stroked="f" strokeweight="2pt">
                <v:textbox>
                  <w:txbxContent>
                    <w:p w:rsidR="001C1823" w:rsidRPr="00E67F23" w:rsidRDefault="001C1823" w:rsidP="001C1823">
                      <w:pPr>
                        <w:jc w:val="center"/>
                        <w:rPr>
                          <w:color w:val="000000" w:themeColor="text1"/>
                          <w:sz w:val="20"/>
                          <w:szCs w:val="20"/>
                        </w:rPr>
                      </w:pPr>
                      <w:r>
                        <w:rPr>
                          <w:color w:val="000000" w:themeColor="text1"/>
                          <w:sz w:val="20"/>
                          <w:szCs w:val="20"/>
                        </w:rPr>
                        <w:t>5</w:t>
                      </w:r>
                      <w:r>
                        <w:rPr>
                          <w:color w:val="000000" w:themeColor="text1"/>
                          <w:sz w:val="20"/>
                          <w:szCs w:val="20"/>
                        </w:rPr>
                        <w:t>1</w:t>
                      </w:r>
                    </w:p>
                  </w:txbxContent>
                </v:textbox>
              </v:rect>
            </w:pict>
          </mc:Fallback>
        </mc:AlternateContent>
      </w:r>
      <w:r w:rsidRPr="001C1823">
        <w:rPr>
          <w:rFonts w:asciiTheme="minorHAnsi" w:hAnsiTheme="minorHAnsi"/>
          <w:sz w:val="24"/>
          <w:szCs w:val="24"/>
        </w:rPr>
        <mc:AlternateContent>
          <mc:Choice Requires="wps">
            <w:drawing>
              <wp:anchor distT="4294967291" distB="4294967291" distL="114300" distR="114300" simplePos="0" relativeHeight="252096512" behindDoc="0" locked="0" layoutInCell="1" allowOverlap="1" wp14:anchorId="18D645B9" wp14:editId="3D9F72C3">
                <wp:simplePos x="0" y="0"/>
                <wp:positionH relativeFrom="column">
                  <wp:posOffset>2727960</wp:posOffset>
                </wp:positionH>
                <wp:positionV relativeFrom="paragraph">
                  <wp:posOffset>6176010</wp:posOffset>
                </wp:positionV>
                <wp:extent cx="3954780" cy="0"/>
                <wp:effectExtent l="0" t="0" r="26670" b="1905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9050">
                          <a:solidFill>
                            <a:srgbClr val="ED1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A6C27" id="Line 2" o:spid="_x0000_s1026" style="position:absolute;z-index:252096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4.8pt,486.3pt" to="526.2pt,4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" strokecolor="#ed1848" strokeweight="1.5pt"/>
            </w:pict>
          </mc:Fallback>
        </mc:AlternateContent>
      </w:r>
      <w:r w:rsidRPr="001C1823">
        <w:rPr>
          <w:rFonts w:asciiTheme="minorHAnsi" w:hAnsiTheme="minorHAnsi"/>
          <w:sz w:val="24"/>
          <w:szCs w:val="24"/>
        </w:rPr>
        <mc:AlternateContent>
          <mc:Choice Requires="wps">
            <w:drawing>
              <wp:anchor distT="0" distB="0" distL="114300" distR="114300" simplePos="0" relativeHeight="252095488" behindDoc="0" locked="0" layoutInCell="1" allowOverlap="1" wp14:anchorId="4EFB8D3B" wp14:editId="1F0AAD53">
                <wp:simplePos x="0" y="0"/>
                <wp:positionH relativeFrom="column">
                  <wp:posOffset>894715</wp:posOffset>
                </wp:positionH>
                <wp:positionV relativeFrom="paragraph">
                  <wp:posOffset>6200775</wp:posOffset>
                </wp:positionV>
                <wp:extent cx="4552950" cy="5238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4552950"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89AF3" id="Rectangle 28" o:spid="_x0000_s1026" style="position:absolute;margin-left:70.45pt;margin-top:488.25pt;width:358.5pt;height:41.2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" fillcolor="white [3212]" strokecolor="white [3212]" strokeweight="2pt"/>
            </w:pict>
          </mc:Fallback>
        </mc:AlternateContent>
      </w:r>
      <w:r w:rsidR="006076E4" w:rsidRPr="006076E4">
        <w:rPr>
          <w:rFonts w:asciiTheme="minorHAnsi" w:hAnsiTheme="minorHAnsi"/>
          <w:noProof/>
          <w:sz w:val="24"/>
          <w:szCs w:val="24"/>
          <w:lang w:eastAsia="en-GB"/>
        </w:rPr>
        <w:drawing>
          <wp:inline distT="0" distB="0" distL="0" distR="0" wp14:anchorId="0928BB40" wp14:editId="6758472C">
            <wp:extent cx="8467134" cy="5973128"/>
            <wp:effectExtent l="0" t="0" r="0" b="8890"/>
            <wp:docPr id="7"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474566" cy="5978371"/>
                    </a:xfrm>
                    <a:prstGeom prst="rect">
                      <a:avLst/>
                    </a:prstGeom>
                  </pic:spPr>
                </pic:pic>
              </a:graphicData>
            </a:graphic>
          </wp:inline>
        </w:drawing>
      </w:r>
      <w:r w:rsidRPr="001C1823">
        <w:rPr>
          <w:rFonts w:asciiTheme="minorHAnsi" w:hAnsiTheme="minorHAnsi"/>
          <w:sz w:val="24"/>
          <w:szCs w:val="24"/>
        </w:rPr>
        <mc:AlternateContent>
          <mc:Choice Requires="wps">
            <w:drawing>
              <wp:anchor distT="0" distB="0" distL="114300" distR="114300" simplePos="0" relativeHeight="252099584" behindDoc="0" locked="0" layoutInCell="1" allowOverlap="1" wp14:anchorId="45E7598A" wp14:editId="1F2DB838">
                <wp:simplePos x="0" y="0"/>
                <wp:positionH relativeFrom="column">
                  <wp:posOffset>894715</wp:posOffset>
                </wp:positionH>
                <wp:positionV relativeFrom="paragraph">
                  <wp:posOffset>6191250</wp:posOffset>
                </wp:positionV>
                <wp:extent cx="4552950" cy="52387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4552950"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47421" id="Rectangle 193" o:spid="_x0000_s1026" style="position:absolute;margin-left:70.45pt;margin-top:487.5pt;width:358.5pt;height:41.2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" fillcolor="white [3212]" strokecolor="white [3212]" strokeweight="2pt"/>
            </w:pict>
          </mc:Fallback>
        </mc:AlternateContent>
      </w:r>
      <w:r w:rsidRPr="001C1823">
        <w:rPr>
          <w:rFonts w:asciiTheme="minorHAnsi" w:hAnsiTheme="minorHAnsi"/>
          <w:sz w:val="24"/>
          <w:szCs w:val="24"/>
        </w:rPr>
        <mc:AlternateContent>
          <mc:Choice Requires="wps">
            <w:drawing>
              <wp:anchor distT="4294967291" distB="4294967291" distL="114300" distR="114300" simplePos="0" relativeHeight="252100608" behindDoc="0" locked="0" layoutInCell="1" allowOverlap="1" wp14:anchorId="08FD3487" wp14:editId="16E30B1B">
                <wp:simplePos x="0" y="0"/>
                <wp:positionH relativeFrom="column">
                  <wp:posOffset>2727960</wp:posOffset>
                </wp:positionH>
                <wp:positionV relativeFrom="paragraph">
                  <wp:posOffset>6166485</wp:posOffset>
                </wp:positionV>
                <wp:extent cx="3954780" cy="0"/>
                <wp:effectExtent l="0" t="0" r="26670" b="19050"/>
                <wp:wrapNone/>
                <wp:docPr id="19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9050">
                          <a:solidFill>
                            <a:srgbClr val="ED1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1CB36" id="Line 2" o:spid="_x0000_s1026" style="position:absolute;z-index:252100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4.8pt,485.55pt" to="526.2pt,4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" strokecolor="#ed1848" strokeweight="1.5pt"/>
            </w:pict>
          </mc:Fallback>
        </mc:AlternateContent>
      </w:r>
      <w:r w:rsidRPr="001C1823">
        <w:rPr>
          <w:rFonts w:asciiTheme="minorHAnsi" w:hAnsiTheme="minorHAnsi"/>
          <w:sz w:val="24"/>
          <w:szCs w:val="24"/>
        </w:rPr>
        <mc:AlternateContent>
          <mc:Choice Requires="wps">
            <w:drawing>
              <wp:anchor distT="0" distB="0" distL="114300" distR="114300" simplePos="0" relativeHeight="252101632" behindDoc="0" locked="0" layoutInCell="1" allowOverlap="1" wp14:anchorId="21FF1C9D" wp14:editId="49FD5642">
                <wp:simplePos x="0" y="0"/>
                <wp:positionH relativeFrom="column">
                  <wp:posOffset>4276090</wp:posOffset>
                </wp:positionH>
                <wp:positionV relativeFrom="paragraph">
                  <wp:posOffset>6338570</wp:posOffset>
                </wp:positionV>
                <wp:extent cx="638175" cy="381000"/>
                <wp:effectExtent l="0" t="0" r="0" b="0"/>
                <wp:wrapNone/>
                <wp:docPr id="195" name="Rectangle 195"/>
                <wp:cNvGraphicFramePr/>
                <a:graphic xmlns:a="http://schemas.openxmlformats.org/drawingml/2006/main">
                  <a:graphicData uri="http://schemas.microsoft.com/office/word/2010/wordprocessingShape">
                    <wps:wsp>
                      <wps:cNvSpPr/>
                      <wps:spPr>
                        <a:xfrm>
                          <a:off x="0" y="0"/>
                          <a:ext cx="6381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823" w:rsidRPr="00E67F23" w:rsidRDefault="001C1823" w:rsidP="001C1823">
                            <w:pPr>
                              <w:jc w:val="center"/>
                              <w:rPr>
                                <w:color w:val="000000" w:themeColor="text1"/>
                                <w:sz w:val="20"/>
                                <w:szCs w:val="20"/>
                              </w:rPr>
                            </w:pPr>
                            <w:r>
                              <w:rPr>
                                <w:color w:val="000000" w:themeColor="text1"/>
                                <w:sz w:val="20"/>
                                <w:szCs w:val="20"/>
                              </w:rPr>
                              <w:t>5</w:t>
                            </w:r>
                            <w:r>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F1C9D" id="Rectangle 195" o:spid="_x0000_s1032" style="position:absolute;left:0;text-align:left;margin-left:336.7pt;margin-top:499.1pt;width:50.25pt;height:30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" filled="f" stroked="f" strokeweight="2pt">
                <v:textbox>
                  <w:txbxContent>
                    <w:p w:rsidR="001C1823" w:rsidRPr="00E67F23" w:rsidRDefault="001C1823" w:rsidP="001C1823">
                      <w:pPr>
                        <w:jc w:val="center"/>
                        <w:rPr>
                          <w:color w:val="000000" w:themeColor="text1"/>
                          <w:sz w:val="20"/>
                          <w:szCs w:val="20"/>
                        </w:rPr>
                      </w:pPr>
                      <w:r>
                        <w:rPr>
                          <w:color w:val="000000" w:themeColor="text1"/>
                          <w:sz w:val="20"/>
                          <w:szCs w:val="20"/>
                        </w:rPr>
                        <w:t>5</w:t>
                      </w:r>
                      <w:r>
                        <w:rPr>
                          <w:color w:val="000000" w:themeColor="text1"/>
                          <w:sz w:val="20"/>
                          <w:szCs w:val="20"/>
                        </w:rPr>
                        <w:t>2</w:t>
                      </w:r>
                    </w:p>
                  </w:txbxContent>
                </v:textbox>
              </v:rect>
            </w:pict>
          </mc:Fallback>
        </mc:AlternateContent>
      </w:r>
      <w:r w:rsidR="006076E4" w:rsidRPr="006076E4">
        <w:rPr>
          <w:rFonts w:asciiTheme="minorHAnsi" w:hAnsiTheme="minorHAnsi"/>
          <w:noProof/>
          <w:sz w:val="24"/>
          <w:szCs w:val="24"/>
          <w:lang w:eastAsia="en-GB"/>
        </w:rPr>
        <w:drawing>
          <wp:inline distT="0" distB="0" distL="0" distR="0" wp14:anchorId="3CA85669" wp14:editId="1153F322">
            <wp:extent cx="8325293" cy="5873067"/>
            <wp:effectExtent l="0" t="0" r="0" b="0"/>
            <wp:docPr id="17"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332600" cy="5878222"/>
                    </a:xfrm>
                    <a:prstGeom prst="rect">
                      <a:avLst/>
                    </a:prstGeom>
                  </pic:spPr>
                </pic:pic>
              </a:graphicData>
            </a:graphic>
          </wp:inline>
        </w:drawing>
      </w:r>
      <w:r w:rsidRPr="001C1823">
        <w:rPr>
          <w:rFonts w:asciiTheme="minorHAnsi" w:hAnsiTheme="minorHAnsi"/>
          <w:sz w:val="24"/>
          <w:szCs w:val="24"/>
        </w:rPr>
        <mc:AlternateContent>
          <mc:Choice Requires="wps">
            <w:drawing>
              <wp:anchor distT="0" distB="0" distL="114300" distR="114300" simplePos="0" relativeHeight="252105728" behindDoc="0" locked="0" layoutInCell="1" allowOverlap="1" wp14:anchorId="4364E252" wp14:editId="776B84BB">
                <wp:simplePos x="0" y="0"/>
                <wp:positionH relativeFrom="column">
                  <wp:posOffset>4276090</wp:posOffset>
                </wp:positionH>
                <wp:positionV relativeFrom="paragraph">
                  <wp:posOffset>6338570</wp:posOffset>
                </wp:positionV>
                <wp:extent cx="638175" cy="381000"/>
                <wp:effectExtent l="0" t="0" r="0" b="0"/>
                <wp:wrapNone/>
                <wp:docPr id="198" name="Rectangle 198"/>
                <wp:cNvGraphicFramePr/>
                <a:graphic xmlns:a="http://schemas.openxmlformats.org/drawingml/2006/main">
                  <a:graphicData uri="http://schemas.microsoft.com/office/word/2010/wordprocessingShape">
                    <wps:wsp>
                      <wps:cNvSpPr/>
                      <wps:spPr>
                        <a:xfrm>
                          <a:off x="0" y="0"/>
                          <a:ext cx="6381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823" w:rsidRPr="00E67F23" w:rsidRDefault="001C1823" w:rsidP="001C1823">
                            <w:pPr>
                              <w:jc w:val="center"/>
                              <w:rPr>
                                <w:color w:val="000000" w:themeColor="text1"/>
                                <w:sz w:val="20"/>
                                <w:szCs w:val="20"/>
                              </w:rPr>
                            </w:pPr>
                            <w:r>
                              <w:rPr>
                                <w:color w:val="000000" w:themeColor="text1"/>
                                <w:sz w:val="20"/>
                                <w:szCs w:val="20"/>
                              </w:rPr>
                              <w:t>5</w:t>
                            </w:r>
                            <w:r>
                              <w:rPr>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4E252" id="Rectangle 198" o:spid="_x0000_s1033" style="position:absolute;left:0;text-align:left;margin-left:336.7pt;margin-top:499.1pt;width:50.25pt;height:3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" filled="f" stroked="f" strokeweight="2pt">
                <v:textbox>
                  <w:txbxContent>
                    <w:p w:rsidR="001C1823" w:rsidRPr="00E67F23" w:rsidRDefault="001C1823" w:rsidP="001C1823">
                      <w:pPr>
                        <w:jc w:val="center"/>
                        <w:rPr>
                          <w:color w:val="000000" w:themeColor="text1"/>
                          <w:sz w:val="20"/>
                          <w:szCs w:val="20"/>
                        </w:rPr>
                      </w:pPr>
                      <w:r>
                        <w:rPr>
                          <w:color w:val="000000" w:themeColor="text1"/>
                          <w:sz w:val="20"/>
                          <w:szCs w:val="20"/>
                        </w:rPr>
                        <w:t>5</w:t>
                      </w:r>
                      <w:r>
                        <w:rPr>
                          <w:color w:val="000000" w:themeColor="text1"/>
                          <w:sz w:val="20"/>
                          <w:szCs w:val="20"/>
                        </w:rPr>
                        <w:t>3</w:t>
                      </w:r>
                    </w:p>
                  </w:txbxContent>
                </v:textbox>
              </v:rect>
            </w:pict>
          </mc:Fallback>
        </mc:AlternateContent>
      </w:r>
      <w:r w:rsidRPr="001C1823">
        <w:rPr>
          <w:rFonts w:asciiTheme="minorHAnsi" w:hAnsiTheme="minorHAnsi"/>
          <w:sz w:val="24"/>
          <w:szCs w:val="24"/>
        </w:rPr>
        <mc:AlternateContent>
          <mc:Choice Requires="wps">
            <w:drawing>
              <wp:anchor distT="4294967291" distB="4294967291" distL="114300" distR="114300" simplePos="0" relativeHeight="252104704" behindDoc="0" locked="0" layoutInCell="1" allowOverlap="1" wp14:anchorId="6B5952C8" wp14:editId="0CCB89A0">
                <wp:simplePos x="0" y="0"/>
                <wp:positionH relativeFrom="column">
                  <wp:posOffset>2727960</wp:posOffset>
                </wp:positionH>
                <wp:positionV relativeFrom="paragraph">
                  <wp:posOffset>6166485</wp:posOffset>
                </wp:positionV>
                <wp:extent cx="3954780" cy="0"/>
                <wp:effectExtent l="0" t="0" r="26670" b="19050"/>
                <wp:wrapNone/>
                <wp:docPr id="19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9050">
                          <a:solidFill>
                            <a:srgbClr val="ED1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DE11" id="Line 2" o:spid="_x0000_s1026" style="position:absolute;z-index:252104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4.8pt,485.55pt" to="526.2pt,4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" strokecolor="#ed1848" strokeweight="1.5pt"/>
            </w:pict>
          </mc:Fallback>
        </mc:AlternateContent>
      </w:r>
      <w:r w:rsidRPr="001C1823">
        <w:rPr>
          <w:rFonts w:asciiTheme="minorHAnsi" w:hAnsiTheme="minorHAnsi"/>
          <w:sz w:val="24"/>
          <w:szCs w:val="24"/>
        </w:rPr>
        <mc:AlternateContent>
          <mc:Choice Requires="wps">
            <w:drawing>
              <wp:anchor distT="0" distB="0" distL="114300" distR="114300" simplePos="0" relativeHeight="252103680" behindDoc="0" locked="0" layoutInCell="1" allowOverlap="1" wp14:anchorId="784220DC" wp14:editId="6E969959">
                <wp:simplePos x="0" y="0"/>
                <wp:positionH relativeFrom="column">
                  <wp:posOffset>894715</wp:posOffset>
                </wp:positionH>
                <wp:positionV relativeFrom="paragraph">
                  <wp:posOffset>6191250</wp:posOffset>
                </wp:positionV>
                <wp:extent cx="4552950" cy="52387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4552950"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6E7DB" id="Rectangle 196" o:spid="_x0000_s1026" style="position:absolute;margin-left:70.45pt;margin-top:487.5pt;width:358.5pt;height:41.25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" fillcolor="white [3212]" strokecolor="white [3212]" strokeweight="2pt"/>
            </w:pict>
          </mc:Fallback>
        </mc:AlternateContent>
      </w:r>
      <w:r w:rsidR="006076E4" w:rsidRPr="006076E4">
        <w:rPr>
          <w:rFonts w:asciiTheme="minorHAnsi" w:hAnsiTheme="minorHAnsi"/>
          <w:noProof/>
          <w:sz w:val="24"/>
          <w:szCs w:val="24"/>
          <w:lang w:eastAsia="en-GB"/>
        </w:rPr>
        <w:drawing>
          <wp:inline distT="0" distB="0" distL="0" distR="0" wp14:anchorId="09607D1C" wp14:editId="513862B5">
            <wp:extent cx="8319772" cy="5869172"/>
            <wp:effectExtent l="0" t="0" r="5080" b="0"/>
            <wp:docPr id="18"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327074" cy="5874324"/>
                    </a:xfrm>
                    <a:prstGeom prst="rect">
                      <a:avLst/>
                    </a:prstGeom>
                  </pic:spPr>
                </pic:pic>
              </a:graphicData>
            </a:graphic>
          </wp:inline>
        </w:drawing>
      </w:r>
    </w:p>
    <w:p w:rsidR="005B1243" w:rsidRDefault="005B1243" w:rsidP="006076E4">
      <w:pPr>
        <w:jc w:val="left"/>
        <w:rPr>
          <w:rFonts w:asciiTheme="minorHAnsi" w:hAnsiTheme="minorHAnsi"/>
        </w:rPr>
      </w:pPr>
    </w:p>
    <w:sectPr w:rsidR="005B1243" w:rsidSect="00FC619D">
      <w:footerReference w:type="default" r:id="rId23"/>
      <w:pgSz w:w="11909" w:h="16834" w:code="9"/>
      <w:pgMar w:top="720" w:right="720" w:bottom="720" w:left="72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565" w:rsidRDefault="00987565">
      <w:r>
        <w:separator/>
      </w:r>
    </w:p>
  </w:endnote>
  <w:endnote w:type="continuationSeparator" w:id="0">
    <w:p w:rsidR="00987565" w:rsidRDefault="0098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F23" w:rsidRDefault="00E67F23" w:rsidP="00CF7A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7F23" w:rsidRDefault="00E67F23" w:rsidP="00806F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F23" w:rsidRDefault="00E67F23" w:rsidP="00050955">
    <w:pPr>
      <w:pStyle w:val="Footer"/>
      <w:framePr w:w="445" w:h="418" w:hRule="exact" w:wrap="around" w:vAnchor="page" w:hAnchor="page" w:x="5723" w:y="16162"/>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67F23" w:rsidRDefault="00E67F23" w:rsidP="000F39AA">
    <w:pPr>
      <w:pStyle w:val="Footer"/>
      <w:tabs>
        <w:tab w:val="clear" w:pos="8640"/>
      </w:tabs>
      <w:spacing w:before="180"/>
      <w:ind w:right="-612"/>
      <w:jc w:val="right"/>
    </w:pPr>
    <w:r>
      <w:rPr>
        <w:noProof/>
        <w:lang w:eastAsia="en-GB"/>
      </w:rPr>
      <w:drawing>
        <wp:anchor distT="0" distB="0" distL="114300" distR="114300" simplePos="0" relativeHeight="251677696" behindDoc="0" locked="0" layoutInCell="1" allowOverlap="1" wp14:anchorId="1B8DF204" wp14:editId="3A2F8AE4">
          <wp:simplePos x="0" y="0"/>
          <wp:positionH relativeFrom="column">
            <wp:posOffset>-234152</wp:posOffset>
          </wp:positionH>
          <wp:positionV relativeFrom="paragraph">
            <wp:posOffset>208088</wp:posOffset>
          </wp:positionV>
          <wp:extent cx="888036" cy="459616"/>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8036" cy="4596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18823CF" wp14:editId="4DDF78C2">
          <wp:extent cx="1646205" cy="6156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6205" cy="615654"/>
                  </a:xfrm>
                  <a:prstGeom prst="rect">
                    <a:avLst/>
                  </a:prstGeom>
                  <a:noFill/>
                </pic:spPr>
              </pic:pic>
            </a:graphicData>
          </a:graphic>
        </wp:inline>
      </w:drawing>
    </w:r>
    <w:r>
      <w:rPr>
        <w:noProof/>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F23" w:rsidRDefault="00E67F23" w:rsidP="00444941">
    <w:pPr>
      <w:pStyle w:val="Footer"/>
      <w:framePr w:w="445" w:h="418" w:hRule="exact" w:wrap="around" w:vAnchor="page" w:hAnchor="page" w:x="5723" w:y="16162"/>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E67F23" w:rsidRDefault="00E67F23" w:rsidP="00050955">
    <w:pPr>
      <w:pStyle w:val="Footer"/>
      <w:tabs>
        <w:tab w:val="clear" w:pos="8640"/>
      </w:tabs>
      <w:spacing w:before="180"/>
      <w:ind w:right="-612"/>
      <w:jc w:val="right"/>
    </w:pPr>
    <w:r>
      <w:rPr>
        <w:noProof/>
        <w:lang w:eastAsia="en-GB"/>
      </w:rPr>
      <w:drawing>
        <wp:anchor distT="0" distB="0" distL="114300" distR="114300" simplePos="0" relativeHeight="251230208" behindDoc="0" locked="0" layoutInCell="1" allowOverlap="1" wp14:anchorId="118823D1" wp14:editId="118823D2">
          <wp:simplePos x="0" y="0"/>
          <wp:positionH relativeFrom="column">
            <wp:posOffset>-466139</wp:posOffset>
          </wp:positionH>
          <wp:positionV relativeFrom="page">
            <wp:posOffset>9856381</wp:posOffset>
          </wp:positionV>
          <wp:extent cx="1361743" cy="509270"/>
          <wp:effectExtent l="0" t="0" r="0" b="5080"/>
          <wp:wrapNone/>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1743" cy="509270"/>
                  </a:xfrm>
                  <a:prstGeom prst="rect">
                    <a:avLst/>
                  </a:prstGeom>
                  <a:noFill/>
                </pic:spPr>
              </pic:pic>
            </a:graphicData>
          </a:graphic>
          <wp14:sizeRelH relativeFrom="margin">
            <wp14:pctWidth>0</wp14:pctWidth>
          </wp14:sizeRelH>
        </wp:anchor>
      </w:drawing>
    </w:r>
    <w:r>
      <w:rPr>
        <w:noProof/>
        <w:lang w:eastAsia="en-GB"/>
      </w:rPr>
      <w:drawing>
        <wp:anchor distT="0" distB="0" distL="114300" distR="114300" simplePos="0" relativeHeight="251224064" behindDoc="0" locked="0" layoutInCell="1" allowOverlap="1" wp14:anchorId="118823D3" wp14:editId="118823D4">
          <wp:simplePos x="0" y="0"/>
          <wp:positionH relativeFrom="column">
            <wp:posOffset>4858547</wp:posOffset>
          </wp:positionH>
          <wp:positionV relativeFrom="page">
            <wp:posOffset>9745345</wp:posOffset>
          </wp:positionV>
          <wp:extent cx="2032000" cy="509270"/>
          <wp:effectExtent l="0" t="0" r="6350" b="5080"/>
          <wp:wrapNone/>
          <wp:docPr id="21"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2"/>
                  <a:srcRect b="26624"/>
                  <a:stretch>
                    <a:fillRect/>
                  </a:stretch>
                </pic:blipFill>
                <pic:spPr bwMode="auto">
                  <a:xfrm>
                    <a:off x="0" y="0"/>
                    <a:ext cx="2032000" cy="509270"/>
                  </a:xfrm>
                  <a:prstGeom prst="rect">
                    <a:avLst/>
                  </a:prstGeom>
                  <a:noFill/>
                </pic:spPr>
              </pic:pic>
            </a:graphicData>
          </a:graphic>
        </wp:anchor>
      </w:drawing>
    </w:r>
    <w:r>
      <w:rPr>
        <w:noProof/>
        <w:lang w:eastAsia="en-GB"/>
      </w:rPr>
      <w:t xml:space="preserve"> </w:t>
    </w:r>
  </w:p>
  <w:p w:rsidR="00E67F23" w:rsidRPr="000F39AA" w:rsidRDefault="00E67F23" w:rsidP="000F39AA">
    <w:pPr>
      <w:pStyle w:val="Footer"/>
      <w:tabs>
        <w:tab w:val="clear" w:pos="4320"/>
        <w:tab w:val="clear" w:pos="8640"/>
      </w:tabs>
      <w:spacing w:before="180"/>
      <w:ind w:right="-621"/>
      <w:jc w:val="right"/>
      <w:rPr>
        <w:sz w:val="12"/>
      </w:rPr>
    </w:pPr>
    <w:r>
      <w:rPr>
        <w:noProof/>
        <w:lang w:eastAsia="en-GB"/>
      </w:rPr>
      <mc:AlternateContent>
        <mc:Choice Requires="wps">
          <w:drawing>
            <wp:anchor distT="4294967291" distB="4294967291" distL="114300" distR="114300" simplePos="0" relativeHeight="251227136" behindDoc="0" locked="0" layoutInCell="1" allowOverlap="1" wp14:anchorId="118823D5" wp14:editId="118823D6">
              <wp:simplePos x="0" y="0"/>
              <wp:positionH relativeFrom="column">
                <wp:posOffset>1115695</wp:posOffset>
              </wp:positionH>
              <wp:positionV relativeFrom="paragraph">
                <wp:posOffset>77469</wp:posOffset>
              </wp:positionV>
              <wp:extent cx="3954780" cy="0"/>
              <wp:effectExtent l="0" t="0" r="26670" b="1905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9050">
                        <a:solidFill>
                          <a:srgbClr val="ED1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1CF3" id="Line 2" o:spid="_x0000_s1026" style="position:absolute;z-index:251227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7.85pt,6.1pt" to="399.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" strokecolor="#ed1848" strokeweight="1.5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F23" w:rsidRDefault="00E67F23">
    <w:pPr>
      <w:pStyle w:val="Footer"/>
    </w:pPr>
    <w:r w:rsidRPr="0032470A">
      <w:rPr>
        <w:noProof/>
        <w:lang w:eastAsia="en-GB"/>
      </w:rPr>
      <w:drawing>
        <wp:anchor distT="0" distB="0" distL="114300" distR="114300" simplePos="0" relativeHeight="251672576" behindDoc="0" locked="0" layoutInCell="1" allowOverlap="1" wp14:anchorId="118823D7" wp14:editId="118823D8">
          <wp:simplePos x="0" y="0"/>
          <wp:positionH relativeFrom="column">
            <wp:posOffset>5110480</wp:posOffset>
          </wp:positionH>
          <wp:positionV relativeFrom="page">
            <wp:posOffset>9897745</wp:posOffset>
          </wp:positionV>
          <wp:extent cx="2032000" cy="509270"/>
          <wp:effectExtent l="0" t="0" r="6350" b="5080"/>
          <wp:wrapNone/>
          <wp:docPr id="11"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1"/>
                  <a:srcRect b="26624"/>
                  <a:stretch>
                    <a:fillRect/>
                  </a:stretch>
                </pic:blipFill>
                <pic:spPr bwMode="auto">
                  <a:xfrm>
                    <a:off x="0" y="0"/>
                    <a:ext cx="2032000" cy="509270"/>
                  </a:xfrm>
                  <a:prstGeom prst="rect">
                    <a:avLst/>
                  </a:prstGeom>
                  <a:noFill/>
                </pic:spPr>
              </pic:pic>
            </a:graphicData>
          </a:graphic>
        </wp:anchor>
      </w:drawing>
    </w:r>
    <w:r>
      <w:rPr>
        <w:noProof/>
        <w:lang w:eastAsia="en-GB"/>
      </w:rPr>
      <w:drawing>
        <wp:anchor distT="0" distB="0" distL="114300" distR="114300" simplePos="0" relativeHeight="251675648" behindDoc="0" locked="0" layoutInCell="1" allowOverlap="1" wp14:anchorId="118823D9" wp14:editId="118823DA">
          <wp:simplePos x="0" y="0"/>
          <wp:positionH relativeFrom="column">
            <wp:posOffset>-50800</wp:posOffset>
          </wp:positionH>
          <wp:positionV relativeFrom="page">
            <wp:posOffset>10008235</wp:posOffset>
          </wp:positionV>
          <wp:extent cx="1361743" cy="509270"/>
          <wp:effectExtent l="0" t="0" r="0" b="508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61743" cy="509270"/>
                  </a:xfrm>
                  <a:prstGeom prst="rect">
                    <a:avLst/>
                  </a:prstGeom>
                  <a:noFill/>
                </pic:spPr>
              </pic:pic>
            </a:graphicData>
          </a:graphic>
          <wp14:sizeRelH relativeFrom="margin">
            <wp14:pctWidth>0</wp14:pctWidth>
          </wp14:sizeRelH>
        </wp:anchor>
      </w:drawing>
    </w:r>
  </w:p>
  <w:p w:rsidR="00E67F23" w:rsidRDefault="00E67F23" w:rsidP="0079092F">
    <w:pPr>
      <w:pStyle w:val="Footer"/>
      <w:framePr w:w="442" w:h="420" w:hRule="exact" w:wrap="around" w:vAnchor="page" w:hAnchor="page" w:x="5722" w:y="16359"/>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rsidR="00E67F23" w:rsidRPr="00E72E1A" w:rsidRDefault="00E67F23" w:rsidP="008420B7">
    <w:pPr>
      <w:pStyle w:val="Footer"/>
      <w:jc w:val="right"/>
      <w:rPr>
        <w:sz w:val="4"/>
      </w:rPr>
    </w:pPr>
    <w:r>
      <w:rPr>
        <w:noProof/>
        <w:lang w:eastAsia="en-GB"/>
      </w:rPr>
      <mc:AlternateContent>
        <mc:Choice Requires="wps">
          <w:drawing>
            <wp:anchor distT="4294967291" distB="4294967291" distL="114300" distR="114300" simplePos="0" relativeHeight="251673600" behindDoc="0" locked="0" layoutInCell="1" allowOverlap="1" wp14:anchorId="118823DB" wp14:editId="118823DC">
              <wp:simplePos x="0" y="0"/>
              <wp:positionH relativeFrom="column">
                <wp:posOffset>1377950</wp:posOffset>
              </wp:positionH>
              <wp:positionV relativeFrom="paragraph">
                <wp:posOffset>17144</wp:posOffset>
              </wp:positionV>
              <wp:extent cx="3954780" cy="0"/>
              <wp:effectExtent l="0" t="0" r="26670" b="1905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9050">
                        <a:solidFill>
                          <a:srgbClr val="ED1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59D5C" id="Line 2"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8.5pt,1.35pt" to="419.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" strokecolor="#ed1848"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565" w:rsidRDefault="00987565">
      <w:r>
        <w:separator/>
      </w:r>
    </w:p>
  </w:footnote>
  <w:footnote w:type="continuationSeparator" w:id="0">
    <w:p w:rsidR="00987565" w:rsidRDefault="00987565">
      <w:r>
        <w:continuationSeparator/>
      </w:r>
    </w:p>
  </w:footnote>
  <w:footnote w:id="1">
    <w:p w:rsidR="00E67F23" w:rsidRPr="0019502B" w:rsidRDefault="00E67F23">
      <w:pPr>
        <w:pStyle w:val="FootnoteText"/>
        <w:rPr>
          <w:i/>
          <w:sz w:val="16"/>
        </w:rPr>
      </w:pPr>
      <w:r>
        <w:rPr>
          <w:rStyle w:val="FootnoteReference"/>
        </w:rPr>
        <w:footnoteRef/>
      </w:r>
      <w:r>
        <w:t xml:space="preserve"> </w:t>
      </w:r>
      <w:r w:rsidRPr="0019502B">
        <w:rPr>
          <w:rFonts w:cs="Arial"/>
          <w:i/>
          <w:szCs w:val="24"/>
        </w:rPr>
        <w:t>There are very few public transport services prior to 6am and the additional costs</w:t>
      </w:r>
      <w:r>
        <w:rPr>
          <w:rFonts w:cs="Arial"/>
          <w:i/>
          <w:szCs w:val="24"/>
        </w:rPr>
        <w:t xml:space="preserve"> for running fieldwork at this time</w:t>
      </w:r>
      <w:r w:rsidRPr="0019502B">
        <w:rPr>
          <w:rFonts w:cs="Arial"/>
          <w:i/>
          <w:szCs w:val="24"/>
        </w:rPr>
        <w:t xml:space="preserve"> – hourly rates and transport to the start point – are not justified given the very small number of passengers. Although there are more journeys after 10pm, safety concerns rule out fieldworkers operating after this time – the only feasible option would be to ensure fieldworkers operate in pairs and again the cost of this and providing transport at the end of the shift is not justified given the relatively low number of passengers</w:t>
      </w:r>
    </w:p>
  </w:footnote>
  <w:footnote w:id="2">
    <w:p w:rsidR="00E67F23" w:rsidRDefault="00E67F23">
      <w:pPr>
        <w:pStyle w:val="FootnoteText"/>
      </w:pPr>
      <w:r>
        <w:rPr>
          <w:rStyle w:val="FootnoteReference"/>
        </w:rPr>
        <w:footnoteRef/>
      </w:r>
      <w:r>
        <w:t xml:space="preserve"> </w:t>
      </w:r>
      <w:r w:rsidRPr="000102A1">
        <w:rPr>
          <w:i/>
        </w:rPr>
        <w:t>‘Dayparts’ are: ‘Morning peak’ (weekdays 07:00-09:30), ‘Evening peak’ (weekdays 16:00-18:30), ‘Off-peak’ (weekdays at other times) and ‘Weekends’ (any time on Saturdays or Sundays).</w:t>
      </w:r>
    </w:p>
  </w:footnote>
  <w:footnote w:id="3">
    <w:p w:rsidR="00E67F23" w:rsidRPr="00A14402" w:rsidRDefault="00E67F23">
      <w:pPr>
        <w:pStyle w:val="FootnoteText"/>
        <w:rPr>
          <w:i/>
        </w:rPr>
      </w:pPr>
      <w:r w:rsidRPr="00A14402">
        <w:rPr>
          <w:rStyle w:val="FootnoteReference"/>
          <w:i/>
        </w:rPr>
        <w:footnoteRef/>
      </w:r>
      <w:r w:rsidRPr="00CE2B2C">
        <w:t>https://www.gov.uk/government/collections/light-rail-and-tram-statistics</w:t>
      </w:r>
    </w:p>
  </w:footnote>
  <w:footnote w:id="4">
    <w:p w:rsidR="00E67F23" w:rsidRDefault="00E67F23">
      <w:pPr>
        <w:pStyle w:val="FootnoteText"/>
      </w:pPr>
      <w:r>
        <w:rPr>
          <w:rStyle w:val="FootnoteReference"/>
        </w:rPr>
        <w:footnoteRef/>
      </w:r>
      <w:r w:rsidRPr="00AD7CD3">
        <w:t>https://www.transport.gov.scot/publication/scottish-transport-statistics-no-35-2016-edition/SCT01171871341-10/#tb17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F23" w:rsidRPr="00C829D3" w:rsidRDefault="00E67F23" w:rsidP="00C829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CCE"/>
    <w:multiLevelType w:val="hybridMultilevel"/>
    <w:tmpl w:val="8E560CC0"/>
    <w:lvl w:ilvl="0" w:tplc="E878F934">
      <w:start w:val="1"/>
      <w:numFmt w:val="bullet"/>
      <w:lvlText w:val=""/>
      <w:lvlJc w:val="left"/>
      <w:pPr>
        <w:ind w:left="720" w:hanging="360"/>
      </w:pPr>
      <w:rPr>
        <w:rFonts w:ascii="Symbol" w:hAnsi="Symbol" w:hint="default"/>
        <w:color w:val="ED1C24"/>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31EC"/>
    <w:multiLevelType w:val="hybridMultilevel"/>
    <w:tmpl w:val="0282B79A"/>
    <w:lvl w:ilvl="0" w:tplc="35F8B89E">
      <w:start w:val="1"/>
      <w:numFmt w:val="bullet"/>
      <w:lvlText w:val=""/>
      <w:lvlJc w:val="left"/>
      <w:pPr>
        <w:ind w:left="1490" w:hanging="360"/>
      </w:pPr>
      <w:rPr>
        <w:rFonts w:ascii="Symbol" w:hAnsi="Symbol" w:hint="default"/>
        <w:color w:val="ED1C24"/>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 w15:restartNumberingAfterBreak="0">
    <w:nsid w:val="051A61FB"/>
    <w:multiLevelType w:val="hybridMultilevel"/>
    <w:tmpl w:val="5A4EC076"/>
    <w:lvl w:ilvl="0" w:tplc="0BBA59E2">
      <w:start w:val="1"/>
      <w:numFmt w:val="bullet"/>
      <w:lvlText w:val="•"/>
      <w:lvlJc w:val="left"/>
      <w:pPr>
        <w:tabs>
          <w:tab w:val="num" w:pos="720"/>
        </w:tabs>
        <w:ind w:left="720" w:hanging="360"/>
      </w:pPr>
      <w:rPr>
        <w:rFonts w:ascii="Arial" w:hAnsi="Arial" w:hint="default"/>
      </w:rPr>
    </w:lvl>
    <w:lvl w:ilvl="1" w:tplc="B8F29356" w:tentative="1">
      <w:start w:val="1"/>
      <w:numFmt w:val="bullet"/>
      <w:lvlText w:val="•"/>
      <w:lvlJc w:val="left"/>
      <w:pPr>
        <w:tabs>
          <w:tab w:val="num" w:pos="1440"/>
        </w:tabs>
        <w:ind w:left="1440" w:hanging="360"/>
      </w:pPr>
      <w:rPr>
        <w:rFonts w:ascii="Arial" w:hAnsi="Arial" w:hint="default"/>
      </w:rPr>
    </w:lvl>
    <w:lvl w:ilvl="2" w:tplc="B2EA2EBE" w:tentative="1">
      <w:start w:val="1"/>
      <w:numFmt w:val="bullet"/>
      <w:lvlText w:val="•"/>
      <w:lvlJc w:val="left"/>
      <w:pPr>
        <w:tabs>
          <w:tab w:val="num" w:pos="2160"/>
        </w:tabs>
        <w:ind w:left="2160" w:hanging="360"/>
      </w:pPr>
      <w:rPr>
        <w:rFonts w:ascii="Arial" w:hAnsi="Arial" w:hint="default"/>
      </w:rPr>
    </w:lvl>
    <w:lvl w:ilvl="3" w:tplc="80A48296" w:tentative="1">
      <w:start w:val="1"/>
      <w:numFmt w:val="bullet"/>
      <w:lvlText w:val="•"/>
      <w:lvlJc w:val="left"/>
      <w:pPr>
        <w:tabs>
          <w:tab w:val="num" w:pos="2880"/>
        </w:tabs>
        <w:ind w:left="2880" w:hanging="360"/>
      </w:pPr>
      <w:rPr>
        <w:rFonts w:ascii="Arial" w:hAnsi="Arial" w:hint="default"/>
      </w:rPr>
    </w:lvl>
    <w:lvl w:ilvl="4" w:tplc="1AB601D2" w:tentative="1">
      <w:start w:val="1"/>
      <w:numFmt w:val="bullet"/>
      <w:lvlText w:val="•"/>
      <w:lvlJc w:val="left"/>
      <w:pPr>
        <w:tabs>
          <w:tab w:val="num" w:pos="3600"/>
        </w:tabs>
        <w:ind w:left="3600" w:hanging="360"/>
      </w:pPr>
      <w:rPr>
        <w:rFonts w:ascii="Arial" w:hAnsi="Arial" w:hint="default"/>
      </w:rPr>
    </w:lvl>
    <w:lvl w:ilvl="5" w:tplc="4636D9D0" w:tentative="1">
      <w:start w:val="1"/>
      <w:numFmt w:val="bullet"/>
      <w:lvlText w:val="•"/>
      <w:lvlJc w:val="left"/>
      <w:pPr>
        <w:tabs>
          <w:tab w:val="num" w:pos="4320"/>
        </w:tabs>
        <w:ind w:left="4320" w:hanging="360"/>
      </w:pPr>
      <w:rPr>
        <w:rFonts w:ascii="Arial" w:hAnsi="Arial" w:hint="default"/>
      </w:rPr>
    </w:lvl>
    <w:lvl w:ilvl="6" w:tplc="B68CCB64" w:tentative="1">
      <w:start w:val="1"/>
      <w:numFmt w:val="bullet"/>
      <w:lvlText w:val="•"/>
      <w:lvlJc w:val="left"/>
      <w:pPr>
        <w:tabs>
          <w:tab w:val="num" w:pos="5040"/>
        </w:tabs>
        <w:ind w:left="5040" w:hanging="360"/>
      </w:pPr>
      <w:rPr>
        <w:rFonts w:ascii="Arial" w:hAnsi="Arial" w:hint="default"/>
      </w:rPr>
    </w:lvl>
    <w:lvl w:ilvl="7" w:tplc="2F789476" w:tentative="1">
      <w:start w:val="1"/>
      <w:numFmt w:val="bullet"/>
      <w:lvlText w:val="•"/>
      <w:lvlJc w:val="left"/>
      <w:pPr>
        <w:tabs>
          <w:tab w:val="num" w:pos="5760"/>
        </w:tabs>
        <w:ind w:left="5760" w:hanging="360"/>
      </w:pPr>
      <w:rPr>
        <w:rFonts w:ascii="Arial" w:hAnsi="Arial" w:hint="default"/>
      </w:rPr>
    </w:lvl>
    <w:lvl w:ilvl="8" w:tplc="FAA2DD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A9167F"/>
    <w:multiLevelType w:val="hybridMultilevel"/>
    <w:tmpl w:val="749850EC"/>
    <w:lvl w:ilvl="0" w:tplc="08090001">
      <w:start w:val="1"/>
      <w:numFmt w:val="bullet"/>
      <w:lvlText w:val=""/>
      <w:lvlJc w:val="left"/>
      <w:pPr>
        <w:ind w:left="720" w:hanging="360"/>
      </w:pPr>
      <w:rPr>
        <w:rFonts w:ascii="Symbol" w:hAnsi="Symbol" w:hint="default"/>
        <w:color w:val="ED1C24"/>
        <w:sz w:val="24"/>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F416C"/>
    <w:multiLevelType w:val="hybridMultilevel"/>
    <w:tmpl w:val="14660BDC"/>
    <w:lvl w:ilvl="0" w:tplc="E878F934">
      <w:start w:val="1"/>
      <w:numFmt w:val="bullet"/>
      <w:lvlText w:val=""/>
      <w:lvlJc w:val="left"/>
      <w:pPr>
        <w:ind w:left="720" w:hanging="360"/>
      </w:pPr>
      <w:rPr>
        <w:rFonts w:ascii="Symbol" w:hAnsi="Symbol" w:hint="default"/>
        <w:color w:val="ED1C24"/>
        <w:sz w:val="24"/>
      </w:rPr>
    </w:lvl>
    <w:lvl w:ilvl="1" w:tplc="71BC9248">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318A5"/>
    <w:multiLevelType w:val="multilevel"/>
    <w:tmpl w:val="72D4B448"/>
    <w:lvl w:ilvl="0">
      <w:start w:val="1"/>
      <w:numFmt w:val="decimal"/>
      <w:pStyle w:val="Heading1"/>
      <w:lvlText w:val="%1."/>
      <w:lvlJc w:val="left"/>
      <w:pPr>
        <w:tabs>
          <w:tab w:val="num" w:pos="432"/>
        </w:tabs>
        <w:ind w:left="432" w:hanging="432"/>
      </w:pPr>
      <w:rPr>
        <w:rFonts w:ascii="Arial Bold" w:hAnsi="Arial Bold" w:cs="Times New Roman" w:hint="default"/>
        <w:b/>
        <w:i w:val="0"/>
        <w:color w:val="ED1848"/>
        <w:sz w:val="32"/>
        <w:szCs w:val="32"/>
      </w:rPr>
    </w:lvl>
    <w:lvl w:ilvl="1">
      <w:start w:val="1"/>
      <w:numFmt w:val="decimal"/>
      <w:pStyle w:val="Heading2"/>
      <w:lvlText w:val="%1.%2"/>
      <w:lvlJc w:val="left"/>
      <w:pPr>
        <w:tabs>
          <w:tab w:val="num" w:pos="576"/>
        </w:tabs>
        <w:ind w:left="576" w:hanging="576"/>
      </w:pPr>
      <w:rPr>
        <w:rFonts w:cs="Times New Roman" w:hint="default"/>
        <w:b/>
        <w:sz w:val="24"/>
        <w:szCs w:val="24"/>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6" w15:restartNumberingAfterBreak="0">
    <w:nsid w:val="10AB139E"/>
    <w:multiLevelType w:val="hybridMultilevel"/>
    <w:tmpl w:val="73806B3A"/>
    <w:lvl w:ilvl="0" w:tplc="1D8491F4">
      <w:start w:val="1"/>
      <w:numFmt w:val="upperLetter"/>
      <w:pStyle w:val="AppendixSubheading"/>
      <w:lvlText w:val="%1."/>
      <w:lvlJc w:val="left"/>
      <w:pPr>
        <w:tabs>
          <w:tab w:val="num" w:pos="1350"/>
        </w:tabs>
        <w:ind w:left="1350" w:hanging="360"/>
      </w:pPr>
      <w:rPr>
        <w:rFonts w:ascii="Arial Bold" w:hAnsi="Arial Bold" w:cs="Times New Roman" w:hint="default"/>
        <w:b/>
        <w:i w:val="0"/>
        <w:color w:val="ED184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35D1798"/>
    <w:multiLevelType w:val="hybridMultilevel"/>
    <w:tmpl w:val="E5A2354E"/>
    <w:lvl w:ilvl="0" w:tplc="E878F934">
      <w:start w:val="1"/>
      <w:numFmt w:val="bullet"/>
      <w:lvlText w:val=""/>
      <w:lvlJc w:val="left"/>
      <w:pPr>
        <w:ind w:left="1287" w:hanging="360"/>
      </w:pPr>
      <w:rPr>
        <w:rFonts w:ascii="Symbol" w:hAnsi="Symbol" w:hint="default"/>
        <w:color w:val="ED1C24"/>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5744828"/>
    <w:multiLevelType w:val="hybridMultilevel"/>
    <w:tmpl w:val="17EAB44A"/>
    <w:lvl w:ilvl="0" w:tplc="E878F934">
      <w:start w:val="1"/>
      <w:numFmt w:val="bullet"/>
      <w:lvlText w:val=""/>
      <w:lvlJc w:val="left"/>
      <w:pPr>
        <w:ind w:left="720" w:hanging="360"/>
      </w:pPr>
      <w:rPr>
        <w:rFonts w:ascii="Symbol" w:hAnsi="Symbol"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B23DB"/>
    <w:multiLevelType w:val="hybridMultilevel"/>
    <w:tmpl w:val="816EE84C"/>
    <w:lvl w:ilvl="0" w:tplc="E878F934">
      <w:start w:val="1"/>
      <w:numFmt w:val="bullet"/>
      <w:lvlText w:val=""/>
      <w:lvlJc w:val="left"/>
      <w:pPr>
        <w:ind w:left="720" w:hanging="360"/>
      </w:pPr>
      <w:rPr>
        <w:rFonts w:ascii="Symbol" w:hAnsi="Symbol" w:hint="default"/>
        <w:color w:val="ED1C24"/>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E0A19"/>
    <w:multiLevelType w:val="hybridMultilevel"/>
    <w:tmpl w:val="1026C04E"/>
    <w:lvl w:ilvl="0" w:tplc="010EC94A">
      <w:start w:val="1"/>
      <w:numFmt w:val="bullet"/>
      <w:lvlText w:val="•"/>
      <w:lvlJc w:val="left"/>
      <w:pPr>
        <w:tabs>
          <w:tab w:val="num" w:pos="720"/>
        </w:tabs>
        <w:ind w:left="720" w:hanging="360"/>
      </w:pPr>
      <w:rPr>
        <w:rFonts w:ascii="Arial" w:hAnsi="Arial" w:hint="default"/>
      </w:rPr>
    </w:lvl>
    <w:lvl w:ilvl="1" w:tplc="9FBA4E26" w:tentative="1">
      <w:start w:val="1"/>
      <w:numFmt w:val="bullet"/>
      <w:lvlText w:val="•"/>
      <w:lvlJc w:val="left"/>
      <w:pPr>
        <w:tabs>
          <w:tab w:val="num" w:pos="1440"/>
        </w:tabs>
        <w:ind w:left="1440" w:hanging="360"/>
      </w:pPr>
      <w:rPr>
        <w:rFonts w:ascii="Arial" w:hAnsi="Arial" w:hint="default"/>
      </w:rPr>
    </w:lvl>
    <w:lvl w:ilvl="2" w:tplc="9E9A118E" w:tentative="1">
      <w:start w:val="1"/>
      <w:numFmt w:val="bullet"/>
      <w:lvlText w:val="•"/>
      <w:lvlJc w:val="left"/>
      <w:pPr>
        <w:tabs>
          <w:tab w:val="num" w:pos="2160"/>
        </w:tabs>
        <w:ind w:left="2160" w:hanging="360"/>
      </w:pPr>
      <w:rPr>
        <w:rFonts w:ascii="Arial" w:hAnsi="Arial" w:hint="default"/>
      </w:rPr>
    </w:lvl>
    <w:lvl w:ilvl="3" w:tplc="D2FC8B48" w:tentative="1">
      <w:start w:val="1"/>
      <w:numFmt w:val="bullet"/>
      <w:lvlText w:val="•"/>
      <w:lvlJc w:val="left"/>
      <w:pPr>
        <w:tabs>
          <w:tab w:val="num" w:pos="2880"/>
        </w:tabs>
        <w:ind w:left="2880" w:hanging="360"/>
      </w:pPr>
      <w:rPr>
        <w:rFonts w:ascii="Arial" w:hAnsi="Arial" w:hint="default"/>
      </w:rPr>
    </w:lvl>
    <w:lvl w:ilvl="4" w:tplc="BDF889C4" w:tentative="1">
      <w:start w:val="1"/>
      <w:numFmt w:val="bullet"/>
      <w:lvlText w:val="•"/>
      <w:lvlJc w:val="left"/>
      <w:pPr>
        <w:tabs>
          <w:tab w:val="num" w:pos="3600"/>
        </w:tabs>
        <w:ind w:left="3600" w:hanging="360"/>
      </w:pPr>
      <w:rPr>
        <w:rFonts w:ascii="Arial" w:hAnsi="Arial" w:hint="default"/>
      </w:rPr>
    </w:lvl>
    <w:lvl w:ilvl="5" w:tplc="C62C2424" w:tentative="1">
      <w:start w:val="1"/>
      <w:numFmt w:val="bullet"/>
      <w:lvlText w:val="•"/>
      <w:lvlJc w:val="left"/>
      <w:pPr>
        <w:tabs>
          <w:tab w:val="num" w:pos="4320"/>
        </w:tabs>
        <w:ind w:left="4320" w:hanging="360"/>
      </w:pPr>
      <w:rPr>
        <w:rFonts w:ascii="Arial" w:hAnsi="Arial" w:hint="default"/>
      </w:rPr>
    </w:lvl>
    <w:lvl w:ilvl="6" w:tplc="D2102C9C" w:tentative="1">
      <w:start w:val="1"/>
      <w:numFmt w:val="bullet"/>
      <w:lvlText w:val="•"/>
      <w:lvlJc w:val="left"/>
      <w:pPr>
        <w:tabs>
          <w:tab w:val="num" w:pos="5040"/>
        </w:tabs>
        <w:ind w:left="5040" w:hanging="360"/>
      </w:pPr>
      <w:rPr>
        <w:rFonts w:ascii="Arial" w:hAnsi="Arial" w:hint="default"/>
      </w:rPr>
    </w:lvl>
    <w:lvl w:ilvl="7" w:tplc="A260C7C2" w:tentative="1">
      <w:start w:val="1"/>
      <w:numFmt w:val="bullet"/>
      <w:lvlText w:val="•"/>
      <w:lvlJc w:val="left"/>
      <w:pPr>
        <w:tabs>
          <w:tab w:val="num" w:pos="5760"/>
        </w:tabs>
        <w:ind w:left="5760" w:hanging="360"/>
      </w:pPr>
      <w:rPr>
        <w:rFonts w:ascii="Arial" w:hAnsi="Arial" w:hint="default"/>
      </w:rPr>
    </w:lvl>
    <w:lvl w:ilvl="8" w:tplc="FE6E84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A44E8C"/>
    <w:multiLevelType w:val="hybridMultilevel"/>
    <w:tmpl w:val="28887666"/>
    <w:lvl w:ilvl="0" w:tplc="98A6AEA6">
      <w:start w:val="1"/>
      <w:numFmt w:val="bullet"/>
      <w:lvlText w:val="•"/>
      <w:lvlJc w:val="left"/>
      <w:pPr>
        <w:tabs>
          <w:tab w:val="num" w:pos="720"/>
        </w:tabs>
        <w:ind w:left="720" w:hanging="360"/>
      </w:pPr>
      <w:rPr>
        <w:rFonts w:ascii="Arial" w:hAnsi="Arial" w:hint="default"/>
      </w:rPr>
    </w:lvl>
    <w:lvl w:ilvl="1" w:tplc="A234461E" w:tentative="1">
      <w:start w:val="1"/>
      <w:numFmt w:val="bullet"/>
      <w:lvlText w:val="•"/>
      <w:lvlJc w:val="left"/>
      <w:pPr>
        <w:tabs>
          <w:tab w:val="num" w:pos="1440"/>
        </w:tabs>
        <w:ind w:left="1440" w:hanging="360"/>
      </w:pPr>
      <w:rPr>
        <w:rFonts w:ascii="Arial" w:hAnsi="Arial" w:hint="default"/>
      </w:rPr>
    </w:lvl>
    <w:lvl w:ilvl="2" w:tplc="7EDC299E" w:tentative="1">
      <w:start w:val="1"/>
      <w:numFmt w:val="bullet"/>
      <w:lvlText w:val="•"/>
      <w:lvlJc w:val="left"/>
      <w:pPr>
        <w:tabs>
          <w:tab w:val="num" w:pos="2160"/>
        </w:tabs>
        <w:ind w:left="2160" w:hanging="360"/>
      </w:pPr>
      <w:rPr>
        <w:rFonts w:ascii="Arial" w:hAnsi="Arial" w:hint="default"/>
      </w:rPr>
    </w:lvl>
    <w:lvl w:ilvl="3" w:tplc="0448A932" w:tentative="1">
      <w:start w:val="1"/>
      <w:numFmt w:val="bullet"/>
      <w:lvlText w:val="•"/>
      <w:lvlJc w:val="left"/>
      <w:pPr>
        <w:tabs>
          <w:tab w:val="num" w:pos="2880"/>
        </w:tabs>
        <w:ind w:left="2880" w:hanging="360"/>
      </w:pPr>
      <w:rPr>
        <w:rFonts w:ascii="Arial" w:hAnsi="Arial" w:hint="default"/>
      </w:rPr>
    </w:lvl>
    <w:lvl w:ilvl="4" w:tplc="8ADCAD18" w:tentative="1">
      <w:start w:val="1"/>
      <w:numFmt w:val="bullet"/>
      <w:lvlText w:val="•"/>
      <w:lvlJc w:val="left"/>
      <w:pPr>
        <w:tabs>
          <w:tab w:val="num" w:pos="3600"/>
        </w:tabs>
        <w:ind w:left="3600" w:hanging="360"/>
      </w:pPr>
      <w:rPr>
        <w:rFonts w:ascii="Arial" w:hAnsi="Arial" w:hint="default"/>
      </w:rPr>
    </w:lvl>
    <w:lvl w:ilvl="5" w:tplc="E24884EE" w:tentative="1">
      <w:start w:val="1"/>
      <w:numFmt w:val="bullet"/>
      <w:lvlText w:val="•"/>
      <w:lvlJc w:val="left"/>
      <w:pPr>
        <w:tabs>
          <w:tab w:val="num" w:pos="4320"/>
        </w:tabs>
        <w:ind w:left="4320" w:hanging="360"/>
      </w:pPr>
      <w:rPr>
        <w:rFonts w:ascii="Arial" w:hAnsi="Arial" w:hint="default"/>
      </w:rPr>
    </w:lvl>
    <w:lvl w:ilvl="6" w:tplc="01D81654" w:tentative="1">
      <w:start w:val="1"/>
      <w:numFmt w:val="bullet"/>
      <w:lvlText w:val="•"/>
      <w:lvlJc w:val="left"/>
      <w:pPr>
        <w:tabs>
          <w:tab w:val="num" w:pos="5040"/>
        </w:tabs>
        <w:ind w:left="5040" w:hanging="360"/>
      </w:pPr>
      <w:rPr>
        <w:rFonts w:ascii="Arial" w:hAnsi="Arial" w:hint="default"/>
      </w:rPr>
    </w:lvl>
    <w:lvl w:ilvl="7" w:tplc="FDCAB366" w:tentative="1">
      <w:start w:val="1"/>
      <w:numFmt w:val="bullet"/>
      <w:lvlText w:val="•"/>
      <w:lvlJc w:val="left"/>
      <w:pPr>
        <w:tabs>
          <w:tab w:val="num" w:pos="5760"/>
        </w:tabs>
        <w:ind w:left="5760" w:hanging="360"/>
      </w:pPr>
      <w:rPr>
        <w:rFonts w:ascii="Arial" w:hAnsi="Arial" w:hint="default"/>
      </w:rPr>
    </w:lvl>
    <w:lvl w:ilvl="8" w:tplc="DB8C4D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140C06"/>
    <w:multiLevelType w:val="hybridMultilevel"/>
    <w:tmpl w:val="961E7B10"/>
    <w:lvl w:ilvl="0" w:tplc="AA089F68">
      <w:start w:val="1"/>
      <w:numFmt w:val="bullet"/>
      <w:pStyle w:val="2ndLevelBullet"/>
      <w:lvlText w:val="-"/>
      <w:lvlJc w:val="left"/>
      <w:pPr>
        <w:tabs>
          <w:tab w:val="num" w:pos="644"/>
        </w:tabs>
        <w:ind w:left="644" w:hanging="360"/>
      </w:pPr>
      <w:rPr>
        <w:rFonts w:ascii="Arial" w:hAnsi="Arial" w:hint="default"/>
        <w:color w:val="ED18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235991"/>
    <w:multiLevelType w:val="hybridMultilevel"/>
    <w:tmpl w:val="9E82526C"/>
    <w:lvl w:ilvl="0" w:tplc="85BCFF64">
      <w:start w:val="1"/>
      <w:numFmt w:val="bullet"/>
      <w:lvlText w:val="•"/>
      <w:lvlJc w:val="left"/>
      <w:pPr>
        <w:tabs>
          <w:tab w:val="num" w:pos="720"/>
        </w:tabs>
        <w:ind w:left="720" w:hanging="360"/>
      </w:pPr>
      <w:rPr>
        <w:rFonts w:ascii="Arial" w:hAnsi="Arial" w:hint="default"/>
      </w:rPr>
    </w:lvl>
    <w:lvl w:ilvl="1" w:tplc="48346468" w:tentative="1">
      <w:start w:val="1"/>
      <w:numFmt w:val="bullet"/>
      <w:lvlText w:val="•"/>
      <w:lvlJc w:val="left"/>
      <w:pPr>
        <w:tabs>
          <w:tab w:val="num" w:pos="1440"/>
        </w:tabs>
        <w:ind w:left="1440" w:hanging="360"/>
      </w:pPr>
      <w:rPr>
        <w:rFonts w:ascii="Arial" w:hAnsi="Arial" w:hint="default"/>
      </w:rPr>
    </w:lvl>
    <w:lvl w:ilvl="2" w:tplc="5D90F5AC" w:tentative="1">
      <w:start w:val="1"/>
      <w:numFmt w:val="bullet"/>
      <w:lvlText w:val="•"/>
      <w:lvlJc w:val="left"/>
      <w:pPr>
        <w:tabs>
          <w:tab w:val="num" w:pos="2160"/>
        </w:tabs>
        <w:ind w:left="2160" w:hanging="360"/>
      </w:pPr>
      <w:rPr>
        <w:rFonts w:ascii="Arial" w:hAnsi="Arial" w:hint="default"/>
      </w:rPr>
    </w:lvl>
    <w:lvl w:ilvl="3" w:tplc="741014A6" w:tentative="1">
      <w:start w:val="1"/>
      <w:numFmt w:val="bullet"/>
      <w:lvlText w:val="•"/>
      <w:lvlJc w:val="left"/>
      <w:pPr>
        <w:tabs>
          <w:tab w:val="num" w:pos="2880"/>
        </w:tabs>
        <w:ind w:left="2880" w:hanging="360"/>
      </w:pPr>
      <w:rPr>
        <w:rFonts w:ascii="Arial" w:hAnsi="Arial" w:hint="default"/>
      </w:rPr>
    </w:lvl>
    <w:lvl w:ilvl="4" w:tplc="8968E9E4" w:tentative="1">
      <w:start w:val="1"/>
      <w:numFmt w:val="bullet"/>
      <w:lvlText w:val="•"/>
      <w:lvlJc w:val="left"/>
      <w:pPr>
        <w:tabs>
          <w:tab w:val="num" w:pos="3600"/>
        </w:tabs>
        <w:ind w:left="3600" w:hanging="360"/>
      </w:pPr>
      <w:rPr>
        <w:rFonts w:ascii="Arial" w:hAnsi="Arial" w:hint="default"/>
      </w:rPr>
    </w:lvl>
    <w:lvl w:ilvl="5" w:tplc="71266316" w:tentative="1">
      <w:start w:val="1"/>
      <w:numFmt w:val="bullet"/>
      <w:lvlText w:val="•"/>
      <w:lvlJc w:val="left"/>
      <w:pPr>
        <w:tabs>
          <w:tab w:val="num" w:pos="4320"/>
        </w:tabs>
        <w:ind w:left="4320" w:hanging="360"/>
      </w:pPr>
      <w:rPr>
        <w:rFonts w:ascii="Arial" w:hAnsi="Arial" w:hint="default"/>
      </w:rPr>
    </w:lvl>
    <w:lvl w:ilvl="6" w:tplc="AEC2C6F8" w:tentative="1">
      <w:start w:val="1"/>
      <w:numFmt w:val="bullet"/>
      <w:lvlText w:val="•"/>
      <w:lvlJc w:val="left"/>
      <w:pPr>
        <w:tabs>
          <w:tab w:val="num" w:pos="5040"/>
        </w:tabs>
        <w:ind w:left="5040" w:hanging="360"/>
      </w:pPr>
      <w:rPr>
        <w:rFonts w:ascii="Arial" w:hAnsi="Arial" w:hint="default"/>
      </w:rPr>
    </w:lvl>
    <w:lvl w:ilvl="7" w:tplc="9AB8F9C0" w:tentative="1">
      <w:start w:val="1"/>
      <w:numFmt w:val="bullet"/>
      <w:lvlText w:val="•"/>
      <w:lvlJc w:val="left"/>
      <w:pPr>
        <w:tabs>
          <w:tab w:val="num" w:pos="5760"/>
        </w:tabs>
        <w:ind w:left="5760" w:hanging="360"/>
      </w:pPr>
      <w:rPr>
        <w:rFonts w:ascii="Arial" w:hAnsi="Arial" w:hint="default"/>
      </w:rPr>
    </w:lvl>
    <w:lvl w:ilvl="8" w:tplc="F3546BF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9B5488"/>
    <w:multiLevelType w:val="hybridMultilevel"/>
    <w:tmpl w:val="F54648E8"/>
    <w:lvl w:ilvl="0" w:tplc="768444F4">
      <w:start w:val="1"/>
      <w:numFmt w:val="bullet"/>
      <w:pStyle w:val="1stLevelBullet"/>
      <w:lvlText w:val=""/>
      <w:lvlJc w:val="left"/>
      <w:pPr>
        <w:tabs>
          <w:tab w:val="num" w:pos="1656"/>
        </w:tabs>
        <w:ind w:left="1656" w:hanging="360"/>
      </w:pPr>
      <w:rPr>
        <w:rFonts w:ascii="Symbol" w:hAnsi="Symbol" w:hint="default"/>
        <w:color w:val="ED1848"/>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5" w15:restartNumberingAfterBreak="0">
    <w:nsid w:val="25BE307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6676FA8"/>
    <w:multiLevelType w:val="hybridMultilevel"/>
    <w:tmpl w:val="21BA4EA8"/>
    <w:lvl w:ilvl="0" w:tplc="0D70D66A">
      <w:start w:val="1"/>
      <w:numFmt w:val="lowerLetter"/>
      <w:lvlText w:val="%1)"/>
      <w:lvlJc w:val="left"/>
      <w:pPr>
        <w:ind w:left="1080" w:hanging="360"/>
      </w:pPr>
      <w:rPr>
        <w:color w:val="ED1C24"/>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6A118A5"/>
    <w:multiLevelType w:val="hybridMultilevel"/>
    <w:tmpl w:val="4BC42652"/>
    <w:lvl w:ilvl="0" w:tplc="68CAA40E">
      <w:start w:val="1"/>
      <w:numFmt w:val="bullet"/>
      <w:lvlText w:val="•"/>
      <w:lvlJc w:val="left"/>
      <w:pPr>
        <w:tabs>
          <w:tab w:val="num" w:pos="720"/>
        </w:tabs>
        <w:ind w:left="720" w:hanging="360"/>
      </w:pPr>
      <w:rPr>
        <w:rFonts w:ascii="Arial" w:hAnsi="Arial" w:hint="default"/>
      </w:rPr>
    </w:lvl>
    <w:lvl w:ilvl="1" w:tplc="40488C3E" w:tentative="1">
      <w:start w:val="1"/>
      <w:numFmt w:val="bullet"/>
      <w:lvlText w:val="•"/>
      <w:lvlJc w:val="left"/>
      <w:pPr>
        <w:tabs>
          <w:tab w:val="num" w:pos="1440"/>
        </w:tabs>
        <w:ind w:left="1440" w:hanging="360"/>
      </w:pPr>
      <w:rPr>
        <w:rFonts w:ascii="Arial" w:hAnsi="Arial" w:hint="default"/>
      </w:rPr>
    </w:lvl>
    <w:lvl w:ilvl="2" w:tplc="AE94E5B8" w:tentative="1">
      <w:start w:val="1"/>
      <w:numFmt w:val="bullet"/>
      <w:lvlText w:val="•"/>
      <w:lvlJc w:val="left"/>
      <w:pPr>
        <w:tabs>
          <w:tab w:val="num" w:pos="2160"/>
        </w:tabs>
        <w:ind w:left="2160" w:hanging="360"/>
      </w:pPr>
      <w:rPr>
        <w:rFonts w:ascii="Arial" w:hAnsi="Arial" w:hint="default"/>
      </w:rPr>
    </w:lvl>
    <w:lvl w:ilvl="3" w:tplc="4D9CDFB8" w:tentative="1">
      <w:start w:val="1"/>
      <w:numFmt w:val="bullet"/>
      <w:lvlText w:val="•"/>
      <w:lvlJc w:val="left"/>
      <w:pPr>
        <w:tabs>
          <w:tab w:val="num" w:pos="2880"/>
        </w:tabs>
        <w:ind w:left="2880" w:hanging="360"/>
      </w:pPr>
      <w:rPr>
        <w:rFonts w:ascii="Arial" w:hAnsi="Arial" w:hint="default"/>
      </w:rPr>
    </w:lvl>
    <w:lvl w:ilvl="4" w:tplc="529E0B58" w:tentative="1">
      <w:start w:val="1"/>
      <w:numFmt w:val="bullet"/>
      <w:lvlText w:val="•"/>
      <w:lvlJc w:val="left"/>
      <w:pPr>
        <w:tabs>
          <w:tab w:val="num" w:pos="3600"/>
        </w:tabs>
        <w:ind w:left="3600" w:hanging="360"/>
      </w:pPr>
      <w:rPr>
        <w:rFonts w:ascii="Arial" w:hAnsi="Arial" w:hint="default"/>
      </w:rPr>
    </w:lvl>
    <w:lvl w:ilvl="5" w:tplc="7212ABFA" w:tentative="1">
      <w:start w:val="1"/>
      <w:numFmt w:val="bullet"/>
      <w:lvlText w:val="•"/>
      <w:lvlJc w:val="left"/>
      <w:pPr>
        <w:tabs>
          <w:tab w:val="num" w:pos="4320"/>
        </w:tabs>
        <w:ind w:left="4320" w:hanging="360"/>
      </w:pPr>
      <w:rPr>
        <w:rFonts w:ascii="Arial" w:hAnsi="Arial" w:hint="default"/>
      </w:rPr>
    </w:lvl>
    <w:lvl w:ilvl="6" w:tplc="4C2E147E" w:tentative="1">
      <w:start w:val="1"/>
      <w:numFmt w:val="bullet"/>
      <w:lvlText w:val="•"/>
      <w:lvlJc w:val="left"/>
      <w:pPr>
        <w:tabs>
          <w:tab w:val="num" w:pos="5040"/>
        </w:tabs>
        <w:ind w:left="5040" w:hanging="360"/>
      </w:pPr>
      <w:rPr>
        <w:rFonts w:ascii="Arial" w:hAnsi="Arial" w:hint="default"/>
      </w:rPr>
    </w:lvl>
    <w:lvl w:ilvl="7" w:tplc="92C05026" w:tentative="1">
      <w:start w:val="1"/>
      <w:numFmt w:val="bullet"/>
      <w:lvlText w:val="•"/>
      <w:lvlJc w:val="left"/>
      <w:pPr>
        <w:tabs>
          <w:tab w:val="num" w:pos="5760"/>
        </w:tabs>
        <w:ind w:left="5760" w:hanging="360"/>
      </w:pPr>
      <w:rPr>
        <w:rFonts w:ascii="Arial" w:hAnsi="Arial" w:hint="default"/>
      </w:rPr>
    </w:lvl>
    <w:lvl w:ilvl="8" w:tplc="521208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A7697A"/>
    <w:multiLevelType w:val="hybridMultilevel"/>
    <w:tmpl w:val="7648387C"/>
    <w:lvl w:ilvl="0" w:tplc="4F0840E4">
      <w:start w:val="1"/>
      <w:numFmt w:val="bullet"/>
      <w:lvlText w:val="•"/>
      <w:lvlJc w:val="left"/>
      <w:pPr>
        <w:tabs>
          <w:tab w:val="num" w:pos="720"/>
        </w:tabs>
        <w:ind w:left="720" w:hanging="360"/>
      </w:pPr>
      <w:rPr>
        <w:rFonts w:ascii="Arial" w:hAnsi="Arial" w:hint="default"/>
      </w:rPr>
    </w:lvl>
    <w:lvl w:ilvl="1" w:tplc="BD1C9226" w:tentative="1">
      <w:start w:val="1"/>
      <w:numFmt w:val="bullet"/>
      <w:lvlText w:val="•"/>
      <w:lvlJc w:val="left"/>
      <w:pPr>
        <w:tabs>
          <w:tab w:val="num" w:pos="1440"/>
        </w:tabs>
        <w:ind w:left="1440" w:hanging="360"/>
      </w:pPr>
      <w:rPr>
        <w:rFonts w:ascii="Arial" w:hAnsi="Arial" w:hint="default"/>
      </w:rPr>
    </w:lvl>
    <w:lvl w:ilvl="2" w:tplc="558689FE" w:tentative="1">
      <w:start w:val="1"/>
      <w:numFmt w:val="bullet"/>
      <w:lvlText w:val="•"/>
      <w:lvlJc w:val="left"/>
      <w:pPr>
        <w:tabs>
          <w:tab w:val="num" w:pos="2160"/>
        </w:tabs>
        <w:ind w:left="2160" w:hanging="360"/>
      </w:pPr>
      <w:rPr>
        <w:rFonts w:ascii="Arial" w:hAnsi="Arial" w:hint="default"/>
      </w:rPr>
    </w:lvl>
    <w:lvl w:ilvl="3" w:tplc="7130CE4A" w:tentative="1">
      <w:start w:val="1"/>
      <w:numFmt w:val="bullet"/>
      <w:lvlText w:val="•"/>
      <w:lvlJc w:val="left"/>
      <w:pPr>
        <w:tabs>
          <w:tab w:val="num" w:pos="2880"/>
        </w:tabs>
        <w:ind w:left="2880" w:hanging="360"/>
      </w:pPr>
      <w:rPr>
        <w:rFonts w:ascii="Arial" w:hAnsi="Arial" w:hint="default"/>
      </w:rPr>
    </w:lvl>
    <w:lvl w:ilvl="4" w:tplc="7CF65770" w:tentative="1">
      <w:start w:val="1"/>
      <w:numFmt w:val="bullet"/>
      <w:lvlText w:val="•"/>
      <w:lvlJc w:val="left"/>
      <w:pPr>
        <w:tabs>
          <w:tab w:val="num" w:pos="3600"/>
        </w:tabs>
        <w:ind w:left="3600" w:hanging="360"/>
      </w:pPr>
      <w:rPr>
        <w:rFonts w:ascii="Arial" w:hAnsi="Arial" w:hint="default"/>
      </w:rPr>
    </w:lvl>
    <w:lvl w:ilvl="5" w:tplc="C52E30A0" w:tentative="1">
      <w:start w:val="1"/>
      <w:numFmt w:val="bullet"/>
      <w:lvlText w:val="•"/>
      <w:lvlJc w:val="left"/>
      <w:pPr>
        <w:tabs>
          <w:tab w:val="num" w:pos="4320"/>
        </w:tabs>
        <w:ind w:left="4320" w:hanging="360"/>
      </w:pPr>
      <w:rPr>
        <w:rFonts w:ascii="Arial" w:hAnsi="Arial" w:hint="default"/>
      </w:rPr>
    </w:lvl>
    <w:lvl w:ilvl="6" w:tplc="D5B4F928" w:tentative="1">
      <w:start w:val="1"/>
      <w:numFmt w:val="bullet"/>
      <w:lvlText w:val="•"/>
      <w:lvlJc w:val="left"/>
      <w:pPr>
        <w:tabs>
          <w:tab w:val="num" w:pos="5040"/>
        </w:tabs>
        <w:ind w:left="5040" w:hanging="360"/>
      </w:pPr>
      <w:rPr>
        <w:rFonts w:ascii="Arial" w:hAnsi="Arial" w:hint="default"/>
      </w:rPr>
    </w:lvl>
    <w:lvl w:ilvl="7" w:tplc="35488926" w:tentative="1">
      <w:start w:val="1"/>
      <w:numFmt w:val="bullet"/>
      <w:lvlText w:val="•"/>
      <w:lvlJc w:val="left"/>
      <w:pPr>
        <w:tabs>
          <w:tab w:val="num" w:pos="5760"/>
        </w:tabs>
        <w:ind w:left="5760" w:hanging="360"/>
      </w:pPr>
      <w:rPr>
        <w:rFonts w:ascii="Arial" w:hAnsi="Arial" w:hint="default"/>
      </w:rPr>
    </w:lvl>
    <w:lvl w:ilvl="8" w:tplc="D95E81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CB2672"/>
    <w:multiLevelType w:val="hybridMultilevel"/>
    <w:tmpl w:val="49301024"/>
    <w:lvl w:ilvl="0" w:tplc="E878F934">
      <w:start w:val="1"/>
      <w:numFmt w:val="bullet"/>
      <w:lvlText w:val=""/>
      <w:lvlJc w:val="left"/>
      <w:pPr>
        <w:ind w:left="720" w:hanging="360"/>
      </w:pPr>
      <w:rPr>
        <w:rFonts w:ascii="Symbol" w:hAnsi="Symbol"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6478D9"/>
    <w:multiLevelType w:val="hybridMultilevel"/>
    <w:tmpl w:val="EA6A8BFC"/>
    <w:lvl w:ilvl="0" w:tplc="B504D29C">
      <w:start w:val="1"/>
      <w:numFmt w:val="bullet"/>
      <w:lvlText w:val="•"/>
      <w:lvlJc w:val="left"/>
      <w:pPr>
        <w:tabs>
          <w:tab w:val="num" w:pos="720"/>
        </w:tabs>
        <w:ind w:left="720" w:hanging="360"/>
      </w:pPr>
      <w:rPr>
        <w:rFonts w:ascii="Arial" w:hAnsi="Arial" w:hint="default"/>
      </w:rPr>
    </w:lvl>
    <w:lvl w:ilvl="1" w:tplc="36025CAA" w:tentative="1">
      <w:start w:val="1"/>
      <w:numFmt w:val="bullet"/>
      <w:lvlText w:val="•"/>
      <w:lvlJc w:val="left"/>
      <w:pPr>
        <w:tabs>
          <w:tab w:val="num" w:pos="1440"/>
        </w:tabs>
        <w:ind w:left="1440" w:hanging="360"/>
      </w:pPr>
      <w:rPr>
        <w:rFonts w:ascii="Arial" w:hAnsi="Arial" w:hint="default"/>
      </w:rPr>
    </w:lvl>
    <w:lvl w:ilvl="2" w:tplc="74AED43A" w:tentative="1">
      <w:start w:val="1"/>
      <w:numFmt w:val="bullet"/>
      <w:lvlText w:val="•"/>
      <w:lvlJc w:val="left"/>
      <w:pPr>
        <w:tabs>
          <w:tab w:val="num" w:pos="2160"/>
        </w:tabs>
        <w:ind w:left="2160" w:hanging="360"/>
      </w:pPr>
      <w:rPr>
        <w:rFonts w:ascii="Arial" w:hAnsi="Arial" w:hint="default"/>
      </w:rPr>
    </w:lvl>
    <w:lvl w:ilvl="3" w:tplc="6E1EF828" w:tentative="1">
      <w:start w:val="1"/>
      <w:numFmt w:val="bullet"/>
      <w:lvlText w:val="•"/>
      <w:lvlJc w:val="left"/>
      <w:pPr>
        <w:tabs>
          <w:tab w:val="num" w:pos="2880"/>
        </w:tabs>
        <w:ind w:left="2880" w:hanging="360"/>
      </w:pPr>
      <w:rPr>
        <w:rFonts w:ascii="Arial" w:hAnsi="Arial" w:hint="default"/>
      </w:rPr>
    </w:lvl>
    <w:lvl w:ilvl="4" w:tplc="BD607D30" w:tentative="1">
      <w:start w:val="1"/>
      <w:numFmt w:val="bullet"/>
      <w:lvlText w:val="•"/>
      <w:lvlJc w:val="left"/>
      <w:pPr>
        <w:tabs>
          <w:tab w:val="num" w:pos="3600"/>
        </w:tabs>
        <w:ind w:left="3600" w:hanging="360"/>
      </w:pPr>
      <w:rPr>
        <w:rFonts w:ascii="Arial" w:hAnsi="Arial" w:hint="default"/>
      </w:rPr>
    </w:lvl>
    <w:lvl w:ilvl="5" w:tplc="2C0AD702" w:tentative="1">
      <w:start w:val="1"/>
      <w:numFmt w:val="bullet"/>
      <w:lvlText w:val="•"/>
      <w:lvlJc w:val="left"/>
      <w:pPr>
        <w:tabs>
          <w:tab w:val="num" w:pos="4320"/>
        </w:tabs>
        <w:ind w:left="4320" w:hanging="360"/>
      </w:pPr>
      <w:rPr>
        <w:rFonts w:ascii="Arial" w:hAnsi="Arial" w:hint="default"/>
      </w:rPr>
    </w:lvl>
    <w:lvl w:ilvl="6" w:tplc="27509B42" w:tentative="1">
      <w:start w:val="1"/>
      <w:numFmt w:val="bullet"/>
      <w:lvlText w:val="•"/>
      <w:lvlJc w:val="left"/>
      <w:pPr>
        <w:tabs>
          <w:tab w:val="num" w:pos="5040"/>
        </w:tabs>
        <w:ind w:left="5040" w:hanging="360"/>
      </w:pPr>
      <w:rPr>
        <w:rFonts w:ascii="Arial" w:hAnsi="Arial" w:hint="default"/>
      </w:rPr>
    </w:lvl>
    <w:lvl w:ilvl="7" w:tplc="A64AD0DE" w:tentative="1">
      <w:start w:val="1"/>
      <w:numFmt w:val="bullet"/>
      <w:lvlText w:val="•"/>
      <w:lvlJc w:val="left"/>
      <w:pPr>
        <w:tabs>
          <w:tab w:val="num" w:pos="5760"/>
        </w:tabs>
        <w:ind w:left="5760" w:hanging="360"/>
      </w:pPr>
      <w:rPr>
        <w:rFonts w:ascii="Arial" w:hAnsi="Arial" w:hint="default"/>
      </w:rPr>
    </w:lvl>
    <w:lvl w:ilvl="8" w:tplc="85ACA66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867926"/>
    <w:multiLevelType w:val="hybridMultilevel"/>
    <w:tmpl w:val="FBCAF74E"/>
    <w:lvl w:ilvl="0" w:tplc="1B2E2FD0">
      <w:start w:val="1"/>
      <w:numFmt w:val="bullet"/>
      <w:lvlText w:val="•"/>
      <w:lvlJc w:val="left"/>
      <w:pPr>
        <w:tabs>
          <w:tab w:val="num" w:pos="720"/>
        </w:tabs>
        <w:ind w:left="720" w:hanging="360"/>
      </w:pPr>
      <w:rPr>
        <w:rFonts w:ascii="Arial" w:hAnsi="Arial" w:hint="default"/>
      </w:rPr>
    </w:lvl>
    <w:lvl w:ilvl="1" w:tplc="C94E61A2" w:tentative="1">
      <w:start w:val="1"/>
      <w:numFmt w:val="bullet"/>
      <w:lvlText w:val="•"/>
      <w:lvlJc w:val="left"/>
      <w:pPr>
        <w:tabs>
          <w:tab w:val="num" w:pos="1440"/>
        </w:tabs>
        <w:ind w:left="1440" w:hanging="360"/>
      </w:pPr>
      <w:rPr>
        <w:rFonts w:ascii="Arial" w:hAnsi="Arial" w:hint="default"/>
      </w:rPr>
    </w:lvl>
    <w:lvl w:ilvl="2" w:tplc="FEA84158" w:tentative="1">
      <w:start w:val="1"/>
      <w:numFmt w:val="bullet"/>
      <w:lvlText w:val="•"/>
      <w:lvlJc w:val="left"/>
      <w:pPr>
        <w:tabs>
          <w:tab w:val="num" w:pos="2160"/>
        </w:tabs>
        <w:ind w:left="2160" w:hanging="360"/>
      </w:pPr>
      <w:rPr>
        <w:rFonts w:ascii="Arial" w:hAnsi="Arial" w:hint="default"/>
      </w:rPr>
    </w:lvl>
    <w:lvl w:ilvl="3" w:tplc="48F4264E" w:tentative="1">
      <w:start w:val="1"/>
      <w:numFmt w:val="bullet"/>
      <w:lvlText w:val="•"/>
      <w:lvlJc w:val="left"/>
      <w:pPr>
        <w:tabs>
          <w:tab w:val="num" w:pos="2880"/>
        </w:tabs>
        <w:ind w:left="2880" w:hanging="360"/>
      </w:pPr>
      <w:rPr>
        <w:rFonts w:ascii="Arial" w:hAnsi="Arial" w:hint="default"/>
      </w:rPr>
    </w:lvl>
    <w:lvl w:ilvl="4" w:tplc="07A82E5A" w:tentative="1">
      <w:start w:val="1"/>
      <w:numFmt w:val="bullet"/>
      <w:lvlText w:val="•"/>
      <w:lvlJc w:val="left"/>
      <w:pPr>
        <w:tabs>
          <w:tab w:val="num" w:pos="3600"/>
        </w:tabs>
        <w:ind w:left="3600" w:hanging="360"/>
      </w:pPr>
      <w:rPr>
        <w:rFonts w:ascii="Arial" w:hAnsi="Arial" w:hint="default"/>
      </w:rPr>
    </w:lvl>
    <w:lvl w:ilvl="5" w:tplc="84E028C6" w:tentative="1">
      <w:start w:val="1"/>
      <w:numFmt w:val="bullet"/>
      <w:lvlText w:val="•"/>
      <w:lvlJc w:val="left"/>
      <w:pPr>
        <w:tabs>
          <w:tab w:val="num" w:pos="4320"/>
        </w:tabs>
        <w:ind w:left="4320" w:hanging="360"/>
      </w:pPr>
      <w:rPr>
        <w:rFonts w:ascii="Arial" w:hAnsi="Arial" w:hint="default"/>
      </w:rPr>
    </w:lvl>
    <w:lvl w:ilvl="6" w:tplc="779CF8BA" w:tentative="1">
      <w:start w:val="1"/>
      <w:numFmt w:val="bullet"/>
      <w:lvlText w:val="•"/>
      <w:lvlJc w:val="left"/>
      <w:pPr>
        <w:tabs>
          <w:tab w:val="num" w:pos="5040"/>
        </w:tabs>
        <w:ind w:left="5040" w:hanging="360"/>
      </w:pPr>
      <w:rPr>
        <w:rFonts w:ascii="Arial" w:hAnsi="Arial" w:hint="default"/>
      </w:rPr>
    </w:lvl>
    <w:lvl w:ilvl="7" w:tplc="C3C60978" w:tentative="1">
      <w:start w:val="1"/>
      <w:numFmt w:val="bullet"/>
      <w:lvlText w:val="•"/>
      <w:lvlJc w:val="left"/>
      <w:pPr>
        <w:tabs>
          <w:tab w:val="num" w:pos="5760"/>
        </w:tabs>
        <w:ind w:left="5760" w:hanging="360"/>
      </w:pPr>
      <w:rPr>
        <w:rFonts w:ascii="Arial" w:hAnsi="Arial" w:hint="default"/>
      </w:rPr>
    </w:lvl>
    <w:lvl w:ilvl="8" w:tplc="C3D681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607488"/>
    <w:multiLevelType w:val="hybridMultilevel"/>
    <w:tmpl w:val="EDFEC12E"/>
    <w:lvl w:ilvl="0" w:tplc="E878F934">
      <w:start w:val="1"/>
      <w:numFmt w:val="bullet"/>
      <w:lvlText w:val=""/>
      <w:lvlJc w:val="left"/>
      <w:pPr>
        <w:ind w:left="720" w:hanging="360"/>
      </w:pPr>
      <w:rPr>
        <w:rFonts w:ascii="Symbol" w:hAnsi="Symbol"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0452A"/>
    <w:multiLevelType w:val="hybridMultilevel"/>
    <w:tmpl w:val="28C8D264"/>
    <w:lvl w:ilvl="0" w:tplc="FF4EE55C">
      <w:start w:val="1"/>
      <w:numFmt w:val="bullet"/>
      <w:lvlText w:val="•"/>
      <w:lvlJc w:val="left"/>
      <w:pPr>
        <w:tabs>
          <w:tab w:val="num" w:pos="720"/>
        </w:tabs>
        <w:ind w:left="720" w:hanging="360"/>
      </w:pPr>
      <w:rPr>
        <w:rFonts w:ascii="Arial" w:hAnsi="Arial" w:hint="default"/>
      </w:rPr>
    </w:lvl>
    <w:lvl w:ilvl="1" w:tplc="8A6486B4" w:tentative="1">
      <w:start w:val="1"/>
      <w:numFmt w:val="bullet"/>
      <w:lvlText w:val="•"/>
      <w:lvlJc w:val="left"/>
      <w:pPr>
        <w:tabs>
          <w:tab w:val="num" w:pos="1440"/>
        </w:tabs>
        <w:ind w:left="1440" w:hanging="360"/>
      </w:pPr>
      <w:rPr>
        <w:rFonts w:ascii="Arial" w:hAnsi="Arial" w:hint="default"/>
      </w:rPr>
    </w:lvl>
    <w:lvl w:ilvl="2" w:tplc="0C24201E" w:tentative="1">
      <w:start w:val="1"/>
      <w:numFmt w:val="bullet"/>
      <w:lvlText w:val="•"/>
      <w:lvlJc w:val="left"/>
      <w:pPr>
        <w:tabs>
          <w:tab w:val="num" w:pos="2160"/>
        </w:tabs>
        <w:ind w:left="2160" w:hanging="360"/>
      </w:pPr>
      <w:rPr>
        <w:rFonts w:ascii="Arial" w:hAnsi="Arial" w:hint="default"/>
      </w:rPr>
    </w:lvl>
    <w:lvl w:ilvl="3" w:tplc="606C7676" w:tentative="1">
      <w:start w:val="1"/>
      <w:numFmt w:val="bullet"/>
      <w:lvlText w:val="•"/>
      <w:lvlJc w:val="left"/>
      <w:pPr>
        <w:tabs>
          <w:tab w:val="num" w:pos="2880"/>
        </w:tabs>
        <w:ind w:left="2880" w:hanging="360"/>
      </w:pPr>
      <w:rPr>
        <w:rFonts w:ascii="Arial" w:hAnsi="Arial" w:hint="default"/>
      </w:rPr>
    </w:lvl>
    <w:lvl w:ilvl="4" w:tplc="2124CCCA" w:tentative="1">
      <w:start w:val="1"/>
      <w:numFmt w:val="bullet"/>
      <w:lvlText w:val="•"/>
      <w:lvlJc w:val="left"/>
      <w:pPr>
        <w:tabs>
          <w:tab w:val="num" w:pos="3600"/>
        </w:tabs>
        <w:ind w:left="3600" w:hanging="360"/>
      </w:pPr>
      <w:rPr>
        <w:rFonts w:ascii="Arial" w:hAnsi="Arial" w:hint="default"/>
      </w:rPr>
    </w:lvl>
    <w:lvl w:ilvl="5" w:tplc="F03851CA" w:tentative="1">
      <w:start w:val="1"/>
      <w:numFmt w:val="bullet"/>
      <w:lvlText w:val="•"/>
      <w:lvlJc w:val="left"/>
      <w:pPr>
        <w:tabs>
          <w:tab w:val="num" w:pos="4320"/>
        </w:tabs>
        <w:ind w:left="4320" w:hanging="360"/>
      </w:pPr>
      <w:rPr>
        <w:rFonts w:ascii="Arial" w:hAnsi="Arial" w:hint="default"/>
      </w:rPr>
    </w:lvl>
    <w:lvl w:ilvl="6" w:tplc="02723654" w:tentative="1">
      <w:start w:val="1"/>
      <w:numFmt w:val="bullet"/>
      <w:lvlText w:val="•"/>
      <w:lvlJc w:val="left"/>
      <w:pPr>
        <w:tabs>
          <w:tab w:val="num" w:pos="5040"/>
        </w:tabs>
        <w:ind w:left="5040" w:hanging="360"/>
      </w:pPr>
      <w:rPr>
        <w:rFonts w:ascii="Arial" w:hAnsi="Arial" w:hint="default"/>
      </w:rPr>
    </w:lvl>
    <w:lvl w:ilvl="7" w:tplc="80467EDC" w:tentative="1">
      <w:start w:val="1"/>
      <w:numFmt w:val="bullet"/>
      <w:lvlText w:val="•"/>
      <w:lvlJc w:val="left"/>
      <w:pPr>
        <w:tabs>
          <w:tab w:val="num" w:pos="5760"/>
        </w:tabs>
        <w:ind w:left="5760" w:hanging="360"/>
      </w:pPr>
      <w:rPr>
        <w:rFonts w:ascii="Arial" w:hAnsi="Arial" w:hint="default"/>
      </w:rPr>
    </w:lvl>
    <w:lvl w:ilvl="8" w:tplc="1AB4D21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682408"/>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47BC44E4"/>
    <w:multiLevelType w:val="hybridMultilevel"/>
    <w:tmpl w:val="5E18192C"/>
    <w:lvl w:ilvl="0" w:tplc="E878F934">
      <w:start w:val="1"/>
      <w:numFmt w:val="bullet"/>
      <w:lvlText w:val=""/>
      <w:lvlJc w:val="left"/>
      <w:pPr>
        <w:ind w:left="720" w:hanging="360"/>
      </w:pPr>
      <w:rPr>
        <w:rFonts w:ascii="Symbol" w:hAnsi="Symbol" w:hint="default"/>
        <w:color w:val="ED1C24"/>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E76EC2"/>
    <w:multiLevelType w:val="hybridMultilevel"/>
    <w:tmpl w:val="9190C56A"/>
    <w:lvl w:ilvl="0" w:tplc="E878F934">
      <w:start w:val="1"/>
      <w:numFmt w:val="bullet"/>
      <w:lvlText w:val=""/>
      <w:lvlJc w:val="left"/>
      <w:pPr>
        <w:ind w:left="720" w:hanging="360"/>
      </w:pPr>
      <w:rPr>
        <w:rFonts w:ascii="Symbol" w:hAnsi="Symbol"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3D597B"/>
    <w:multiLevelType w:val="hybridMultilevel"/>
    <w:tmpl w:val="154AFB62"/>
    <w:lvl w:ilvl="0" w:tplc="E878F934">
      <w:start w:val="1"/>
      <w:numFmt w:val="bullet"/>
      <w:lvlText w:val=""/>
      <w:lvlJc w:val="left"/>
      <w:pPr>
        <w:ind w:left="720" w:hanging="360"/>
      </w:pPr>
      <w:rPr>
        <w:rFonts w:ascii="Symbol" w:hAnsi="Symbol"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42F2E"/>
    <w:multiLevelType w:val="hybridMultilevel"/>
    <w:tmpl w:val="E2C8C52A"/>
    <w:lvl w:ilvl="0" w:tplc="0809000F">
      <w:start w:val="1"/>
      <w:numFmt w:val="decimal"/>
      <w:lvlText w:val="%1."/>
      <w:lvlJc w:val="left"/>
      <w:pPr>
        <w:ind w:left="720" w:hanging="360"/>
      </w:pPr>
      <w:rPr>
        <w:rFonts w:hint="default"/>
        <w:color w:val="ED1C24"/>
        <w:sz w:val="24"/>
      </w:rPr>
    </w:lvl>
    <w:lvl w:ilvl="1" w:tplc="8A16F442">
      <w:start w:val="1"/>
      <w:numFmt w:val="lowerLetter"/>
      <w:lvlText w:val="%2)"/>
      <w:lvlJc w:val="left"/>
      <w:pPr>
        <w:ind w:left="1440" w:hanging="360"/>
      </w:pPr>
      <w:rPr>
        <w:rFonts w:hint="default"/>
        <w:color w:val="ED1C24"/>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A571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56362F67"/>
    <w:multiLevelType w:val="hybridMultilevel"/>
    <w:tmpl w:val="8CCA93D6"/>
    <w:lvl w:ilvl="0" w:tplc="E878F934">
      <w:start w:val="1"/>
      <w:numFmt w:val="bullet"/>
      <w:lvlText w:val=""/>
      <w:lvlJc w:val="left"/>
      <w:pPr>
        <w:ind w:left="720" w:hanging="360"/>
      </w:pPr>
      <w:rPr>
        <w:rFonts w:ascii="Symbol" w:hAnsi="Symbol"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C175E"/>
    <w:multiLevelType w:val="hybridMultilevel"/>
    <w:tmpl w:val="89CA771A"/>
    <w:lvl w:ilvl="0" w:tplc="85BC092C">
      <w:start w:val="1"/>
      <w:numFmt w:val="bullet"/>
      <w:lvlText w:val=""/>
      <w:lvlJc w:val="left"/>
      <w:pPr>
        <w:ind w:left="720" w:hanging="360"/>
      </w:pPr>
      <w:rPr>
        <w:rFonts w:ascii="Symbol" w:hAnsi="Symbol" w:hint="default"/>
        <w:color w:val="ED1C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00545B"/>
    <w:multiLevelType w:val="hybridMultilevel"/>
    <w:tmpl w:val="71D0BF1A"/>
    <w:lvl w:ilvl="0" w:tplc="E878F934">
      <w:start w:val="1"/>
      <w:numFmt w:val="bullet"/>
      <w:lvlText w:val=""/>
      <w:lvlJc w:val="left"/>
      <w:pPr>
        <w:ind w:left="720" w:hanging="360"/>
      </w:pPr>
      <w:rPr>
        <w:rFonts w:ascii="Symbol" w:hAnsi="Symbol"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637347"/>
    <w:multiLevelType w:val="hybridMultilevel"/>
    <w:tmpl w:val="E3EA40F0"/>
    <w:lvl w:ilvl="0" w:tplc="9490EB64">
      <w:start w:val="1"/>
      <w:numFmt w:val="bullet"/>
      <w:lvlText w:val=""/>
      <w:lvlJc w:val="left"/>
      <w:pPr>
        <w:ind w:left="720" w:hanging="360"/>
      </w:pPr>
      <w:rPr>
        <w:rFonts w:ascii="Symbol" w:hAnsi="Symbol" w:hint="default"/>
        <w:color w:val="ED1C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F24F06"/>
    <w:multiLevelType w:val="multilevel"/>
    <w:tmpl w:val="2FB0EC82"/>
    <w:lvl w:ilvl="0">
      <w:start w:val="1"/>
      <w:numFmt w:val="decimal"/>
      <w:pStyle w:val="TableheadingnotincludedinTOC"/>
      <w:lvlText w:val="%1."/>
      <w:lvlJc w:val="left"/>
      <w:pPr>
        <w:tabs>
          <w:tab w:val="num" w:pos="432"/>
        </w:tabs>
        <w:ind w:left="432" w:hanging="432"/>
      </w:pPr>
      <w:rPr>
        <w:rFonts w:ascii="Arial Bold" w:hAnsi="Arial Bold" w:cs="Times New Roman" w:hint="default"/>
        <w:b/>
        <w:i w:val="0"/>
        <w:color w:val="ED1848"/>
        <w:spacing w:val="4"/>
        <w:sz w:val="22"/>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73C934B5"/>
    <w:multiLevelType w:val="hybridMultilevel"/>
    <w:tmpl w:val="82ECFD88"/>
    <w:lvl w:ilvl="0" w:tplc="E878F934">
      <w:start w:val="1"/>
      <w:numFmt w:val="bullet"/>
      <w:lvlText w:val=""/>
      <w:lvlJc w:val="left"/>
      <w:pPr>
        <w:ind w:left="720" w:hanging="360"/>
      </w:pPr>
      <w:rPr>
        <w:rFonts w:ascii="Symbol" w:hAnsi="Symbol"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096291"/>
    <w:multiLevelType w:val="hybridMultilevel"/>
    <w:tmpl w:val="59AC6F56"/>
    <w:lvl w:ilvl="0" w:tplc="D7788EE2">
      <w:start w:val="1"/>
      <w:numFmt w:val="lowerLetter"/>
      <w:lvlText w:val="%1)"/>
      <w:lvlJc w:val="left"/>
      <w:pPr>
        <w:ind w:left="1080" w:hanging="360"/>
      </w:pPr>
      <w:rPr>
        <w:color w:val="ED1C24"/>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98D612A"/>
    <w:multiLevelType w:val="hybridMultilevel"/>
    <w:tmpl w:val="C278F856"/>
    <w:lvl w:ilvl="0" w:tplc="B8B6C0BC">
      <w:start w:val="1"/>
      <w:numFmt w:val="decimal"/>
      <w:lvlText w:val="%1."/>
      <w:lvlJc w:val="left"/>
      <w:pPr>
        <w:ind w:left="720" w:hanging="360"/>
      </w:pPr>
      <w:rPr>
        <w:rFonts w:hint="default"/>
        <w:color w:val="ED1C2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77205B"/>
    <w:multiLevelType w:val="hybridMultilevel"/>
    <w:tmpl w:val="19B6B980"/>
    <w:lvl w:ilvl="0" w:tplc="1D9A2292">
      <w:start w:val="1"/>
      <w:numFmt w:val="bullet"/>
      <w:lvlText w:val="•"/>
      <w:lvlJc w:val="left"/>
      <w:pPr>
        <w:tabs>
          <w:tab w:val="num" w:pos="720"/>
        </w:tabs>
        <w:ind w:left="720" w:hanging="360"/>
      </w:pPr>
      <w:rPr>
        <w:rFonts w:ascii="Arial" w:hAnsi="Arial" w:hint="default"/>
      </w:rPr>
    </w:lvl>
    <w:lvl w:ilvl="1" w:tplc="7D300EB8" w:tentative="1">
      <w:start w:val="1"/>
      <w:numFmt w:val="bullet"/>
      <w:lvlText w:val="•"/>
      <w:lvlJc w:val="left"/>
      <w:pPr>
        <w:tabs>
          <w:tab w:val="num" w:pos="1440"/>
        </w:tabs>
        <w:ind w:left="1440" w:hanging="360"/>
      </w:pPr>
      <w:rPr>
        <w:rFonts w:ascii="Arial" w:hAnsi="Arial" w:hint="default"/>
      </w:rPr>
    </w:lvl>
    <w:lvl w:ilvl="2" w:tplc="F0881F62" w:tentative="1">
      <w:start w:val="1"/>
      <w:numFmt w:val="bullet"/>
      <w:lvlText w:val="•"/>
      <w:lvlJc w:val="left"/>
      <w:pPr>
        <w:tabs>
          <w:tab w:val="num" w:pos="2160"/>
        </w:tabs>
        <w:ind w:left="2160" w:hanging="360"/>
      </w:pPr>
      <w:rPr>
        <w:rFonts w:ascii="Arial" w:hAnsi="Arial" w:hint="default"/>
      </w:rPr>
    </w:lvl>
    <w:lvl w:ilvl="3" w:tplc="5C246D9E" w:tentative="1">
      <w:start w:val="1"/>
      <w:numFmt w:val="bullet"/>
      <w:lvlText w:val="•"/>
      <w:lvlJc w:val="left"/>
      <w:pPr>
        <w:tabs>
          <w:tab w:val="num" w:pos="2880"/>
        </w:tabs>
        <w:ind w:left="2880" w:hanging="360"/>
      </w:pPr>
      <w:rPr>
        <w:rFonts w:ascii="Arial" w:hAnsi="Arial" w:hint="default"/>
      </w:rPr>
    </w:lvl>
    <w:lvl w:ilvl="4" w:tplc="E4763770" w:tentative="1">
      <w:start w:val="1"/>
      <w:numFmt w:val="bullet"/>
      <w:lvlText w:val="•"/>
      <w:lvlJc w:val="left"/>
      <w:pPr>
        <w:tabs>
          <w:tab w:val="num" w:pos="3600"/>
        </w:tabs>
        <w:ind w:left="3600" w:hanging="360"/>
      </w:pPr>
      <w:rPr>
        <w:rFonts w:ascii="Arial" w:hAnsi="Arial" w:hint="default"/>
      </w:rPr>
    </w:lvl>
    <w:lvl w:ilvl="5" w:tplc="2F5AE23C" w:tentative="1">
      <w:start w:val="1"/>
      <w:numFmt w:val="bullet"/>
      <w:lvlText w:val="•"/>
      <w:lvlJc w:val="left"/>
      <w:pPr>
        <w:tabs>
          <w:tab w:val="num" w:pos="4320"/>
        </w:tabs>
        <w:ind w:left="4320" w:hanging="360"/>
      </w:pPr>
      <w:rPr>
        <w:rFonts w:ascii="Arial" w:hAnsi="Arial" w:hint="default"/>
      </w:rPr>
    </w:lvl>
    <w:lvl w:ilvl="6" w:tplc="9E62AFC2" w:tentative="1">
      <w:start w:val="1"/>
      <w:numFmt w:val="bullet"/>
      <w:lvlText w:val="•"/>
      <w:lvlJc w:val="left"/>
      <w:pPr>
        <w:tabs>
          <w:tab w:val="num" w:pos="5040"/>
        </w:tabs>
        <w:ind w:left="5040" w:hanging="360"/>
      </w:pPr>
      <w:rPr>
        <w:rFonts w:ascii="Arial" w:hAnsi="Arial" w:hint="default"/>
      </w:rPr>
    </w:lvl>
    <w:lvl w:ilvl="7" w:tplc="47A29D1C" w:tentative="1">
      <w:start w:val="1"/>
      <w:numFmt w:val="bullet"/>
      <w:lvlText w:val="•"/>
      <w:lvlJc w:val="left"/>
      <w:pPr>
        <w:tabs>
          <w:tab w:val="num" w:pos="5760"/>
        </w:tabs>
        <w:ind w:left="5760" w:hanging="360"/>
      </w:pPr>
      <w:rPr>
        <w:rFonts w:ascii="Arial" w:hAnsi="Arial" w:hint="default"/>
      </w:rPr>
    </w:lvl>
    <w:lvl w:ilvl="8" w:tplc="B104829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DFF65A9"/>
    <w:multiLevelType w:val="hybridMultilevel"/>
    <w:tmpl w:val="C3A6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9"/>
  </w:num>
  <w:num w:numId="4">
    <w:abstractNumId w:val="24"/>
  </w:num>
  <w:num w:numId="5">
    <w:abstractNumId w:val="6"/>
  </w:num>
  <w:num w:numId="6">
    <w:abstractNumId w:val="14"/>
  </w:num>
  <w:num w:numId="7">
    <w:abstractNumId w:val="12"/>
  </w:num>
  <w:num w:numId="8">
    <w:abstractNumId w:val="34"/>
  </w:num>
  <w:num w:numId="9">
    <w:abstractNumId w:val="4"/>
  </w:num>
  <w:num w:numId="10">
    <w:abstractNumId w:val="0"/>
  </w:num>
  <w:num w:numId="11">
    <w:abstractNumId w:val="32"/>
  </w:num>
  <w:num w:numId="12">
    <w:abstractNumId w:val="28"/>
  </w:num>
  <w:num w:numId="13">
    <w:abstractNumId w:val="25"/>
  </w:num>
  <w:num w:numId="14">
    <w:abstractNumId w:val="3"/>
  </w:num>
  <w:num w:numId="15">
    <w:abstractNumId w:val="16"/>
  </w:num>
  <w:num w:numId="16">
    <w:abstractNumId w:val="36"/>
  </w:num>
  <w:num w:numId="17">
    <w:abstractNumId w:val="31"/>
  </w:num>
  <w:num w:numId="18">
    <w:abstractNumId w:val="39"/>
  </w:num>
  <w:num w:numId="19">
    <w:abstractNumId w:val="33"/>
  </w:num>
  <w:num w:numId="20">
    <w:abstractNumId w:val="22"/>
  </w:num>
  <w:num w:numId="21">
    <w:abstractNumId w:val="7"/>
  </w:num>
  <w:num w:numId="22">
    <w:abstractNumId w:val="8"/>
  </w:num>
  <w:num w:numId="23">
    <w:abstractNumId w:val="26"/>
  </w:num>
  <w:num w:numId="24">
    <w:abstractNumId w:val="1"/>
  </w:num>
  <w:num w:numId="25">
    <w:abstractNumId w:val="35"/>
  </w:num>
  <w:num w:numId="26">
    <w:abstractNumId w:val="11"/>
  </w:num>
  <w:num w:numId="27">
    <w:abstractNumId w:val="21"/>
  </w:num>
  <w:num w:numId="28">
    <w:abstractNumId w:val="23"/>
  </w:num>
  <w:num w:numId="29">
    <w:abstractNumId w:val="20"/>
  </w:num>
  <w:num w:numId="30">
    <w:abstractNumId w:val="10"/>
  </w:num>
  <w:num w:numId="31">
    <w:abstractNumId w:val="38"/>
  </w:num>
  <w:num w:numId="32">
    <w:abstractNumId w:val="2"/>
  </w:num>
  <w:num w:numId="33">
    <w:abstractNumId w:val="18"/>
  </w:num>
  <w:num w:numId="34">
    <w:abstractNumId w:val="13"/>
  </w:num>
  <w:num w:numId="35">
    <w:abstractNumId w:val="17"/>
  </w:num>
  <w:num w:numId="36">
    <w:abstractNumId w:val="19"/>
  </w:num>
  <w:num w:numId="37">
    <w:abstractNumId w:val="30"/>
  </w:num>
  <w:num w:numId="38">
    <w:abstractNumId w:val="27"/>
  </w:num>
  <w:num w:numId="39">
    <w:abstractNumId w:val="37"/>
  </w:num>
  <w:num w:numId="40">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5B4"/>
    <w:rsid w:val="0000060D"/>
    <w:rsid w:val="00005B72"/>
    <w:rsid w:val="00005BC2"/>
    <w:rsid w:val="00006C8C"/>
    <w:rsid w:val="00006D1E"/>
    <w:rsid w:val="00007214"/>
    <w:rsid w:val="000102A1"/>
    <w:rsid w:val="00012087"/>
    <w:rsid w:val="000127B1"/>
    <w:rsid w:val="000129D4"/>
    <w:rsid w:val="00012D0A"/>
    <w:rsid w:val="00013100"/>
    <w:rsid w:val="00014199"/>
    <w:rsid w:val="0001571F"/>
    <w:rsid w:val="00017845"/>
    <w:rsid w:val="00020193"/>
    <w:rsid w:val="00023006"/>
    <w:rsid w:val="000244DE"/>
    <w:rsid w:val="00025326"/>
    <w:rsid w:val="00026AC3"/>
    <w:rsid w:val="00027239"/>
    <w:rsid w:val="00027E1A"/>
    <w:rsid w:val="0003219E"/>
    <w:rsid w:val="00034BE7"/>
    <w:rsid w:val="000467AE"/>
    <w:rsid w:val="00050955"/>
    <w:rsid w:val="00050E75"/>
    <w:rsid w:val="00051946"/>
    <w:rsid w:val="00051984"/>
    <w:rsid w:val="00055F8A"/>
    <w:rsid w:val="00056566"/>
    <w:rsid w:val="00062024"/>
    <w:rsid w:val="00064F3E"/>
    <w:rsid w:val="000651EC"/>
    <w:rsid w:val="00065AAC"/>
    <w:rsid w:val="000675D1"/>
    <w:rsid w:val="00067650"/>
    <w:rsid w:val="0007038E"/>
    <w:rsid w:val="00070FF2"/>
    <w:rsid w:val="000716DC"/>
    <w:rsid w:val="0007247E"/>
    <w:rsid w:val="00076871"/>
    <w:rsid w:val="000772EF"/>
    <w:rsid w:val="00081D72"/>
    <w:rsid w:val="0009141A"/>
    <w:rsid w:val="0009406E"/>
    <w:rsid w:val="00094F73"/>
    <w:rsid w:val="00096E58"/>
    <w:rsid w:val="00097AC7"/>
    <w:rsid w:val="000A2D95"/>
    <w:rsid w:val="000A34B0"/>
    <w:rsid w:val="000A7005"/>
    <w:rsid w:val="000B13BB"/>
    <w:rsid w:val="000B158B"/>
    <w:rsid w:val="000B32A6"/>
    <w:rsid w:val="000B3D9D"/>
    <w:rsid w:val="000B58EE"/>
    <w:rsid w:val="000B5F61"/>
    <w:rsid w:val="000B6431"/>
    <w:rsid w:val="000B7107"/>
    <w:rsid w:val="000C1235"/>
    <w:rsid w:val="000C1FD2"/>
    <w:rsid w:val="000C66C2"/>
    <w:rsid w:val="000D1621"/>
    <w:rsid w:val="000D2AF7"/>
    <w:rsid w:val="000D7E75"/>
    <w:rsid w:val="000E35A9"/>
    <w:rsid w:val="000F33B3"/>
    <w:rsid w:val="000F39AA"/>
    <w:rsid w:val="000F3CD5"/>
    <w:rsid w:val="000F3FAA"/>
    <w:rsid w:val="000F4071"/>
    <w:rsid w:val="000F45F8"/>
    <w:rsid w:val="000F480A"/>
    <w:rsid w:val="000F62FE"/>
    <w:rsid w:val="00102621"/>
    <w:rsid w:val="00105141"/>
    <w:rsid w:val="001077A6"/>
    <w:rsid w:val="00107F0F"/>
    <w:rsid w:val="00111C91"/>
    <w:rsid w:val="00112BC9"/>
    <w:rsid w:val="00113260"/>
    <w:rsid w:val="00114E93"/>
    <w:rsid w:val="00115CD8"/>
    <w:rsid w:val="00117C6F"/>
    <w:rsid w:val="001206D9"/>
    <w:rsid w:val="00124129"/>
    <w:rsid w:val="00125AE1"/>
    <w:rsid w:val="00125FB4"/>
    <w:rsid w:val="0012634D"/>
    <w:rsid w:val="0012772C"/>
    <w:rsid w:val="0012772F"/>
    <w:rsid w:val="0013448D"/>
    <w:rsid w:val="00136151"/>
    <w:rsid w:val="001369ED"/>
    <w:rsid w:val="00136D8E"/>
    <w:rsid w:val="00136E85"/>
    <w:rsid w:val="0013783A"/>
    <w:rsid w:val="00137856"/>
    <w:rsid w:val="00141184"/>
    <w:rsid w:val="001414EE"/>
    <w:rsid w:val="00143472"/>
    <w:rsid w:val="00147D89"/>
    <w:rsid w:val="0015501F"/>
    <w:rsid w:val="001600E2"/>
    <w:rsid w:val="0016295B"/>
    <w:rsid w:val="00163C5D"/>
    <w:rsid w:val="00165252"/>
    <w:rsid w:val="001654E4"/>
    <w:rsid w:val="001659C6"/>
    <w:rsid w:val="0017227C"/>
    <w:rsid w:val="00175F79"/>
    <w:rsid w:val="00176ADD"/>
    <w:rsid w:val="00183735"/>
    <w:rsid w:val="00184E2D"/>
    <w:rsid w:val="0018585B"/>
    <w:rsid w:val="001860EB"/>
    <w:rsid w:val="00187ED4"/>
    <w:rsid w:val="001949DA"/>
    <w:rsid w:val="0019502B"/>
    <w:rsid w:val="00197D3C"/>
    <w:rsid w:val="001A2ECB"/>
    <w:rsid w:val="001A4455"/>
    <w:rsid w:val="001A5B83"/>
    <w:rsid w:val="001A6D68"/>
    <w:rsid w:val="001B0785"/>
    <w:rsid w:val="001B0F2D"/>
    <w:rsid w:val="001C0E48"/>
    <w:rsid w:val="001C1823"/>
    <w:rsid w:val="001C5CCB"/>
    <w:rsid w:val="001C737B"/>
    <w:rsid w:val="001D0AD7"/>
    <w:rsid w:val="001D111D"/>
    <w:rsid w:val="001D1EA1"/>
    <w:rsid w:val="001D334F"/>
    <w:rsid w:val="001F2A25"/>
    <w:rsid w:val="001F2B12"/>
    <w:rsid w:val="001F41CE"/>
    <w:rsid w:val="00202350"/>
    <w:rsid w:val="0020252A"/>
    <w:rsid w:val="002035B3"/>
    <w:rsid w:val="00204486"/>
    <w:rsid w:val="00204D89"/>
    <w:rsid w:val="0020629F"/>
    <w:rsid w:val="0020690E"/>
    <w:rsid w:val="00207A1A"/>
    <w:rsid w:val="0021106F"/>
    <w:rsid w:val="00211C30"/>
    <w:rsid w:val="002124C6"/>
    <w:rsid w:val="00212C85"/>
    <w:rsid w:val="00213238"/>
    <w:rsid w:val="00213585"/>
    <w:rsid w:val="00216923"/>
    <w:rsid w:val="00216B41"/>
    <w:rsid w:val="00222971"/>
    <w:rsid w:val="00226021"/>
    <w:rsid w:val="00226528"/>
    <w:rsid w:val="00227911"/>
    <w:rsid w:val="00230AC9"/>
    <w:rsid w:val="002352E3"/>
    <w:rsid w:val="00235461"/>
    <w:rsid w:val="00237470"/>
    <w:rsid w:val="00242E87"/>
    <w:rsid w:val="00243D02"/>
    <w:rsid w:val="00245E61"/>
    <w:rsid w:val="002555D5"/>
    <w:rsid w:val="00261D2C"/>
    <w:rsid w:val="0026319B"/>
    <w:rsid w:val="00263B6E"/>
    <w:rsid w:val="00264205"/>
    <w:rsid w:val="00264F73"/>
    <w:rsid w:val="002650D9"/>
    <w:rsid w:val="0026535C"/>
    <w:rsid w:val="00265837"/>
    <w:rsid w:val="00266A92"/>
    <w:rsid w:val="00267AED"/>
    <w:rsid w:val="00273038"/>
    <w:rsid w:val="002730B4"/>
    <w:rsid w:val="00274931"/>
    <w:rsid w:val="00274B9A"/>
    <w:rsid w:val="00274E00"/>
    <w:rsid w:val="00276D60"/>
    <w:rsid w:val="00277399"/>
    <w:rsid w:val="0028175C"/>
    <w:rsid w:val="002820AC"/>
    <w:rsid w:val="002839BA"/>
    <w:rsid w:val="00284873"/>
    <w:rsid w:val="002877CF"/>
    <w:rsid w:val="002900BD"/>
    <w:rsid w:val="0029174E"/>
    <w:rsid w:val="00293015"/>
    <w:rsid w:val="00294299"/>
    <w:rsid w:val="00295681"/>
    <w:rsid w:val="002968F0"/>
    <w:rsid w:val="0029715B"/>
    <w:rsid w:val="00297252"/>
    <w:rsid w:val="002A0458"/>
    <w:rsid w:val="002A346E"/>
    <w:rsid w:val="002B122F"/>
    <w:rsid w:val="002B29D1"/>
    <w:rsid w:val="002B5BE8"/>
    <w:rsid w:val="002C4A2E"/>
    <w:rsid w:val="002C5A5D"/>
    <w:rsid w:val="002C72CC"/>
    <w:rsid w:val="002C76A6"/>
    <w:rsid w:val="002D0B32"/>
    <w:rsid w:val="002D1BE5"/>
    <w:rsid w:val="002D3AEC"/>
    <w:rsid w:val="002D468E"/>
    <w:rsid w:val="002E158D"/>
    <w:rsid w:val="002E49D6"/>
    <w:rsid w:val="002E601A"/>
    <w:rsid w:val="002F00D5"/>
    <w:rsid w:val="002F0C98"/>
    <w:rsid w:val="002F239F"/>
    <w:rsid w:val="002F23C4"/>
    <w:rsid w:val="002F3F1A"/>
    <w:rsid w:val="002F3FB3"/>
    <w:rsid w:val="002F6066"/>
    <w:rsid w:val="002F7D5E"/>
    <w:rsid w:val="0030101A"/>
    <w:rsid w:val="003016D7"/>
    <w:rsid w:val="00302D07"/>
    <w:rsid w:val="00303A2B"/>
    <w:rsid w:val="00306747"/>
    <w:rsid w:val="0031402D"/>
    <w:rsid w:val="00314ED7"/>
    <w:rsid w:val="00320395"/>
    <w:rsid w:val="003206EC"/>
    <w:rsid w:val="00322EE7"/>
    <w:rsid w:val="003236EF"/>
    <w:rsid w:val="0032470A"/>
    <w:rsid w:val="003247AD"/>
    <w:rsid w:val="00326C3C"/>
    <w:rsid w:val="0032725B"/>
    <w:rsid w:val="00327C3A"/>
    <w:rsid w:val="0033169F"/>
    <w:rsid w:val="003326E8"/>
    <w:rsid w:val="00332C76"/>
    <w:rsid w:val="00332F5D"/>
    <w:rsid w:val="003331FB"/>
    <w:rsid w:val="003423BA"/>
    <w:rsid w:val="00344DAC"/>
    <w:rsid w:val="00351048"/>
    <w:rsid w:val="00351A43"/>
    <w:rsid w:val="003549F8"/>
    <w:rsid w:val="003623ED"/>
    <w:rsid w:val="00367B98"/>
    <w:rsid w:val="00370AF3"/>
    <w:rsid w:val="003742C9"/>
    <w:rsid w:val="0037521A"/>
    <w:rsid w:val="003804C0"/>
    <w:rsid w:val="00380971"/>
    <w:rsid w:val="00382035"/>
    <w:rsid w:val="00382F7B"/>
    <w:rsid w:val="00384004"/>
    <w:rsid w:val="00385375"/>
    <w:rsid w:val="00387859"/>
    <w:rsid w:val="00391C1D"/>
    <w:rsid w:val="00392924"/>
    <w:rsid w:val="00395500"/>
    <w:rsid w:val="0039569F"/>
    <w:rsid w:val="0039640B"/>
    <w:rsid w:val="00396F10"/>
    <w:rsid w:val="003979C4"/>
    <w:rsid w:val="003A3040"/>
    <w:rsid w:val="003A59B1"/>
    <w:rsid w:val="003A5C81"/>
    <w:rsid w:val="003A6288"/>
    <w:rsid w:val="003B22D8"/>
    <w:rsid w:val="003B382E"/>
    <w:rsid w:val="003B669A"/>
    <w:rsid w:val="003B7212"/>
    <w:rsid w:val="003B752A"/>
    <w:rsid w:val="003B7E89"/>
    <w:rsid w:val="003C164D"/>
    <w:rsid w:val="003C6EA8"/>
    <w:rsid w:val="003C7722"/>
    <w:rsid w:val="003D0C0B"/>
    <w:rsid w:val="003D0FD9"/>
    <w:rsid w:val="003D1217"/>
    <w:rsid w:val="003D1356"/>
    <w:rsid w:val="003D2C64"/>
    <w:rsid w:val="003D5B2F"/>
    <w:rsid w:val="003E1EF1"/>
    <w:rsid w:val="003E3422"/>
    <w:rsid w:val="003E39D7"/>
    <w:rsid w:val="003E58CD"/>
    <w:rsid w:val="003E621E"/>
    <w:rsid w:val="003E6AEB"/>
    <w:rsid w:val="003E755B"/>
    <w:rsid w:val="003E77BD"/>
    <w:rsid w:val="003F31DA"/>
    <w:rsid w:val="003F540C"/>
    <w:rsid w:val="003F731B"/>
    <w:rsid w:val="00403074"/>
    <w:rsid w:val="00404310"/>
    <w:rsid w:val="00404A92"/>
    <w:rsid w:val="00406DF2"/>
    <w:rsid w:val="00407467"/>
    <w:rsid w:val="00407CC3"/>
    <w:rsid w:val="00410853"/>
    <w:rsid w:val="00411684"/>
    <w:rsid w:val="00412C7B"/>
    <w:rsid w:val="00412E5C"/>
    <w:rsid w:val="004130D8"/>
    <w:rsid w:val="00413F2C"/>
    <w:rsid w:val="00420B92"/>
    <w:rsid w:val="0042108F"/>
    <w:rsid w:val="0042118A"/>
    <w:rsid w:val="00422921"/>
    <w:rsid w:val="00422AA8"/>
    <w:rsid w:val="00422D79"/>
    <w:rsid w:val="00424F28"/>
    <w:rsid w:val="00425F66"/>
    <w:rsid w:val="004263DA"/>
    <w:rsid w:val="00427B1D"/>
    <w:rsid w:val="00430C49"/>
    <w:rsid w:val="00432DEF"/>
    <w:rsid w:val="00433885"/>
    <w:rsid w:val="004342D6"/>
    <w:rsid w:val="004345FD"/>
    <w:rsid w:val="00434B72"/>
    <w:rsid w:val="00434C0C"/>
    <w:rsid w:val="00434E34"/>
    <w:rsid w:val="00440348"/>
    <w:rsid w:val="004413CB"/>
    <w:rsid w:val="0044188B"/>
    <w:rsid w:val="00441AAF"/>
    <w:rsid w:val="0044219D"/>
    <w:rsid w:val="0044242F"/>
    <w:rsid w:val="00443EA9"/>
    <w:rsid w:val="00444941"/>
    <w:rsid w:val="00445E4A"/>
    <w:rsid w:val="00447C15"/>
    <w:rsid w:val="004500D0"/>
    <w:rsid w:val="00452DE7"/>
    <w:rsid w:val="00454A1B"/>
    <w:rsid w:val="004559C4"/>
    <w:rsid w:val="004565F2"/>
    <w:rsid w:val="0046092D"/>
    <w:rsid w:val="00460987"/>
    <w:rsid w:val="00460EB6"/>
    <w:rsid w:val="004653A9"/>
    <w:rsid w:val="0046784A"/>
    <w:rsid w:val="00473EC7"/>
    <w:rsid w:val="00481805"/>
    <w:rsid w:val="00482B03"/>
    <w:rsid w:val="004878EE"/>
    <w:rsid w:val="00490971"/>
    <w:rsid w:val="00490CDA"/>
    <w:rsid w:val="00491ED7"/>
    <w:rsid w:val="00492381"/>
    <w:rsid w:val="00494F91"/>
    <w:rsid w:val="00495D7B"/>
    <w:rsid w:val="00496C92"/>
    <w:rsid w:val="00497487"/>
    <w:rsid w:val="0049758B"/>
    <w:rsid w:val="004A2159"/>
    <w:rsid w:val="004A4EA1"/>
    <w:rsid w:val="004A65D0"/>
    <w:rsid w:val="004A7730"/>
    <w:rsid w:val="004A773D"/>
    <w:rsid w:val="004B1AE0"/>
    <w:rsid w:val="004B3322"/>
    <w:rsid w:val="004B3C3D"/>
    <w:rsid w:val="004B58AB"/>
    <w:rsid w:val="004C0699"/>
    <w:rsid w:val="004C0A08"/>
    <w:rsid w:val="004D75F6"/>
    <w:rsid w:val="004E2083"/>
    <w:rsid w:val="004E2DD3"/>
    <w:rsid w:val="004E733A"/>
    <w:rsid w:val="004E77B4"/>
    <w:rsid w:val="004F26A8"/>
    <w:rsid w:val="004F33BF"/>
    <w:rsid w:val="004F467E"/>
    <w:rsid w:val="004F4D95"/>
    <w:rsid w:val="004F6A34"/>
    <w:rsid w:val="004F6ECC"/>
    <w:rsid w:val="00500FCA"/>
    <w:rsid w:val="005022CA"/>
    <w:rsid w:val="00502B07"/>
    <w:rsid w:val="00502B54"/>
    <w:rsid w:val="00503C52"/>
    <w:rsid w:val="00504019"/>
    <w:rsid w:val="005067E3"/>
    <w:rsid w:val="005071A3"/>
    <w:rsid w:val="005102FB"/>
    <w:rsid w:val="00512A27"/>
    <w:rsid w:val="00514933"/>
    <w:rsid w:val="005167C8"/>
    <w:rsid w:val="00517B4B"/>
    <w:rsid w:val="005220CA"/>
    <w:rsid w:val="00525633"/>
    <w:rsid w:val="00525D95"/>
    <w:rsid w:val="00526581"/>
    <w:rsid w:val="0053241E"/>
    <w:rsid w:val="0053493A"/>
    <w:rsid w:val="005411FA"/>
    <w:rsid w:val="00541E40"/>
    <w:rsid w:val="005466D0"/>
    <w:rsid w:val="005501C1"/>
    <w:rsid w:val="00551903"/>
    <w:rsid w:val="0055260A"/>
    <w:rsid w:val="00552874"/>
    <w:rsid w:val="005529D3"/>
    <w:rsid w:val="005624D6"/>
    <w:rsid w:val="005630F0"/>
    <w:rsid w:val="0056535F"/>
    <w:rsid w:val="005666EB"/>
    <w:rsid w:val="00566A70"/>
    <w:rsid w:val="00566E7C"/>
    <w:rsid w:val="00567353"/>
    <w:rsid w:val="005701CA"/>
    <w:rsid w:val="005724B0"/>
    <w:rsid w:val="00574AC3"/>
    <w:rsid w:val="00576F1B"/>
    <w:rsid w:val="00581314"/>
    <w:rsid w:val="00581EAD"/>
    <w:rsid w:val="00582BB6"/>
    <w:rsid w:val="00584144"/>
    <w:rsid w:val="00584E3C"/>
    <w:rsid w:val="00585F07"/>
    <w:rsid w:val="00586E66"/>
    <w:rsid w:val="00593048"/>
    <w:rsid w:val="00593397"/>
    <w:rsid w:val="00593E87"/>
    <w:rsid w:val="00594C03"/>
    <w:rsid w:val="00594C9A"/>
    <w:rsid w:val="00596A59"/>
    <w:rsid w:val="005A1955"/>
    <w:rsid w:val="005A20FE"/>
    <w:rsid w:val="005A5F37"/>
    <w:rsid w:val="005A7134"/>
    <w:rsid w:val="005B103B"/>
    <w:rsid w:val="005B1243"/>
    <w:rsid w:val="005B25CB"/>
    <w:rsid w:val="005B26C7"/>
    <w:rsid w:val="005B47FA"/>
    <w:rsid w:val="005B58E5"/>
    <w:rsid w:val="005C1D27"/>
    <w:rsid w:val="005C42D9"/>
    <w:rsid w:val="005C4A11"/>
    <w:rsid w:val="005C7513"/>
    <w:rsid w:val="005C7806"/>
    <w:rsid w:val="005D6417"/>
    <w:rsid w:val="005D713E"/>
    <w:rsid w:val="005E0A24"/>
    <w:rsid w:val="005E1079"/>
    <w:rsid w:val="005E185C"/>
    <w:rsid w:val="005E5152"/>
    <w:rsid w:val="005E5AC0"/>
    <w:rsid w:val="005E5B56"/>
    <w:rsid w:val="005E608A"/>
    <w:rsid w:val="005F612E"/>
    <w:rsid w:val="005F799E"/>
    <w:rsid w:val="00603386"/>
    <w:rsid w:val="00604047"/>
    <w:rsid w:val="00605881"/>
    <w:rsid w:val="006076E4"/>
    <w:rsid w:val="006102CE"/>
    <w:rsid w:val="006110E8"/>
    <w:rsid w:val="0061281E"/>
    <w:rsid w:val="00614720"/>
    <w:rsid w:val="00615E65"/>
    <w:rsid w:val="006171DF"/>
    <w:rsid w:val="0062208C"/>
    <w:rsid w:val="00624886"/>
    <w:rsid w:val="00624FFA"/>
    <w:rsid w:val="00626F64"/>
    <w:rsid w:val="006271C1"/>
    <w:rsid w:val="00630AB1"/>
    <w:rsid w:val="00630CBE"/>
    <w:rsid w:val="0063154B"/>
    <w:rsid w:val="00631585"/>
    <w:rsid w:val="00640914"/>
    <w:rsid w:val="006429A0"/>
    <w:rsid w:val="00643DA2"/>
    <w:rsid w:val="0064501C"/>
    <w:rsid w:val="006501A2"/>
    <w:rsid w:val="006548A5"/>
    <w:rsid w:val="006552CA"/>
    <w:rsid w:val="006556C5"/>
    <w:rsid w:val="0065633A"/>
    <w:rsid w:val="00656C22"/>
    <w:rsid w:val="00656FFE"/>
    <w:rsid w:val="0065704D"/>
    <w:rsid w:val="006603EC"/>
    <w:rsid w:val="00662A13"/>
    <w:rsid w:val="00663DBA"/>
    <w:rsid w:val="00664F1D"/>
    <w:rsid w:val="006659D6"/>
    <w:rsid w:val="00667AF2"/>
    <w:rsid w:val="0067759B"/>
    <w:rsid w:val="00680145"/>
    <w:rsid w:val="00681138"/>
    <w:rsid w:val="0068325B"/>
    <w:rsid w:val="006862D9"/>
    <w:rsid w:val="00687076"/>
    <w:rsid w:val="006905B4"/>
    <w:rsid w:val="00690E28"/>
    <w:rsid w:val="006926AF"/>
    <w:rsid w:val="0069352C"/>
    <w:rsid w:val="00694567"/>
    <w:rsid w:val="006A3418"/>
    <w:rsid w:val="006A5566"/>
    <w:rsid w:val="006A65A9"/>
    <w:rsid w:val="006A7E30"/>
    <w:rsid w:val="006B2C0B"/>
    <w:rsid w:val="006B381A"/>
    <w:rsid w:val="006B5BAD"/>
    <w:rsid w:val="006C06C0"/>
    <w:rsid w:val="006C2D7A"/>
    <w:rsid w:val="006C5493"/>
    <w:rsid w:val="006D1522"/>
    <w:rsid w:val="006D157A"/>
    <w:rsid w:val="006D3405"/>
    <w:rsid w:val="006D5A92"/>
    <w:rsid w:val="006D6730"/>
    <w:rsid w:val="006D718E"/>
    <w:rsid w:val="006D7FFA"/>
    <w:rsid w:val="006E11E6"/>
    <w:rsid w:val="006E4795"/>
    <w:rsid w:val="006E57FD"/>
    <w:rsid w:val="006E659F"/>
    <w:rsid w:val="006F176E"/>
    <w:rsid w:val="006F324F"/>
    <w:rsid w:val="006F3B9C"/>
    <w:rsid w:val="006F43FA"/>
    <w:rsid w:val="006F5AB2"/>
    <w:rsid w:val="006F6B37"/>
    <w:rsid w:val="006F6EB4"/>
    <w:rsid w:val="00700813"/>
    <w:rsid w:val="00701CBD"/>
    <w:rsid w:val="007031D5"/>
    <w:rsid w:val="00703B4B"/>
    <w:rsid w:val="0070754E"/>
    <w:rsid w:val="00710738"/>
    <w:rsid w:val="00711E43"/>
    <w:rsid w:val="007147C9"/>
    <w:rsid w:val="00721858"/>
    <w:rsid w:val="00721A94"/>
    <w:rsid w:val="00723316"/>
    <w:rsid w:val="0072386E"/>
    <w:rsid w:val="00723D2E"/>
    <w:rsid w:val="00724B8C"/>
    <w:rsid w:val="00731CB5"/>
    <w:rsid w:val="00733AF1"/>
    <w:rsid w:val="007343CC"/>
    <w:rsid w:val="00734C94"/>
    <w:rsid w:val="0074097F"/>
    <w:rsid w:val="007436C6"/>
    <w:rsid w:val="00745F0E"/>
    <w:rsid w:val="00750022"/>
    <w:rsid w:val="00760179"/>
    <w:rsid w:val="00762112"/>
    <w:rsid w:val="007646E4"/>
    <w:rsid w:val="00765786"/>
    <w:rsid w:val="00767168"/>
    <w:rsid w:val="00773438"/>
    <w:rsid w:val="0077425C"/>
    <w:rsid w:val="00776BC5"/>
    <w:rsid w:val="00777954"/>
    <w:rsid w:val="00783640"/>
    <w:rsid w:val="007864B3"/>
    <w:rsid w:val="0079092F"/>
    <w:rsid w:val="00790F3B"/>
    <w:rsid w:val="00791704"/>
    <w:rsid w:val="00793360"/>
    <w:rsid w:val="00797E0F"/>
    <w:rsid w:val="007A1848"/>
    <w:rsid w:val="007A1E3D"/>
    <w:rsid w:val="007A2B32"/>
    <w:rsid w:val="007B011C"/>
    <w:rsid w:val="007B0842"/>
    <w:rsid w:val="007B3AB3"/>
    <w:rsid w:val="007B422C"/>
    <w:rsid w:val="007B7F30"/>
    <w:rsid w:val="007C106E"/>
    <w:rsid w:val="007C387F"/>
    <w:rsid w:val="007D186F"/>
    <w:rsid w:val="007D379A"/>
    <w:rsid w:val="007D6CC8"/>
    <w:rsid w:val="007E2863"/>
    <w:rsid w:val="007E2B3B"/>
    <w:rsid w:val="007E55E9"/>
    <w:rsid w:val="007F5AFB"/>
    <w:rsid w:val="007F75CA"/>
    <w:rsid w:val="0080259A"/>
    <w:rsid w:val="008036C8"/>
    <w:rsid w:val="00806853"/>
    <w:rsid w:val="00806FC1"/>
    <w:rsid w:val="00807DED"/>
    <w:rsid w:val="00813549"/>
    <w:rsid w:val="00814052"/>
    <w:rsid w:val="008144EF"/>
    <w:rsid w:val="008148AC"/>
    <w:rsid w:val="00816A28"/>
    <w:rsid w:val="00817106"/>
    <w:rsid w:val="008207B8"/>
    <w:rsid w:val="0082174B"/>
    <w:rsid w:val="0082189B"/>
    <w:rsid w:val="00823AD5"/>
    <w:rsid w:val="00825DF6"/>
    <w:rsid w:val="00826886"/>
    <w:rsid w:val="00831A31"/>
    <w:rsid w:val="00831BC2"/>
    <w:rsid w:val="00834DA0"/>
    <w:rsid w:val="008359E0"/>
    <w:rsid w:val="00837820"/>
    <w:rsid w:val="008400BA"/>
    <w:rsid w:val="008414B5"/>
    <w:rsid w:val="00842039"/>
    <w:rsid w:val="008420B7"/>
    <w:rsid w:val="008446D3"/>
    <w:rsid w:val="00850E19"/>
    <w:rsid w:val="00851509"/>
    <w:rsid w:val="00854571"/>
    <w:rsid w:val="0086261A"/>
    <w:rsid w:val="00863282"/>
    <w:rsid w:val="0086332F"/>
    <w:rsid w:val="0087110A"/>
    <w:rsid w:val="00871208"/>
    <w:rsid w:val="008733EB"/>
    <w:rsid w:val="0087343B"/>
    <w:rsid w:val="00875F01"/>
    <w:rsid w:val="00876973"/>
    <w:rsid w:val="00881088"/>
    <w:rsid w:val="00884855"/>
    <w:rsid w:val="0088521C"/>
    <w:rsid w:val="00890465"/>
    <w:rsid w:val="00893882"/>
    <w:rsid w:val="00897FA1"/>
    <w:rsid w:val="008A00CA"/>
    <w:rsid w:val="008A3057"/>
    <w:rsid w:val="008A3A3A"/>
    <w:rsid w:val="008A44E6"/>
    <w:rsid w:val="008A6753"/>
    <w:rsid w:val="008A6F2B"/>
    <w:rsid w:val="008A79B1"/>
    <w:rsid w:val="008B0514"/>
    <w:rsid w:val="008B1F11"/>
    <w:rsid w:val="008B4168"/>
    <w:rsid w:val="008C5105"/>
    <w:rsid w:val="008C632A"/>
    <w:rsid w:val="008D1048"/>
    <w:rsid w:val="008D4112"/>
    <w:rsid w:val="008D46C2"/>
    <w:rsid w:val="008D53A2"/>
    <w:rsid w:val="008E1AD4"/>
    <w:rsid w:val="008E29CE"/>
    <w:rsid w:val="008E343B"/>
    <w:rsid w:val="008E50DA"/>
    <w:rsid w:val="008F043D"/>
    <w:rsid w:val="008F0FE1"/>
    <w:rsid w:val="008F2567"/>
    <w:rsid w:val="008F2CDE"/>
    <w:rsid w:val="008F45C2"/>
    <w:rsid w:val="008F4934"/>
    <w:rsid w:val="008F73A5"/>
    <w:rsid w:val="00900AEE"/>
    <w:rsid w:val="00903352"/>
    <w:rsid w:val="00903E56"/>
    <w:rsid w:val="00904A03"/>
    <w:rsid w:val="00906776"/>
    <w:rsid w:val="00907000"/>
    <w:rsid w:val="0091034E"/>
    <w:rsid w:val="0091089A"/>
    <w:rsid w:val="00910F51"/>
    <w:rsid w:val="009125EC"/>
    <w:rsid w:val="00913A49"/>
    <w:rsid w:val="00914299"/>
    <w:rsid w:val="00916368"/>
    <w:rsid w:val="00917192"/>
    <w:rsid w:val="0092148A"/>
    <w:rsid w:val="00922D87"/>
    <w:rsid w:val="00924C25"/>
    <w:rsid w:val="009252CD"/>
    <w:rsid w:val="00933808"/>
    <w:rsid w:val="00933ADB"/>
    <w:rsid w:val="00933B40"/>
    <w:rsid w:val="00934B0E"/>
    <w:rsid w:val="00941F6C"/>
    <w:rsid w:val="0094213C"/>
    <w:rsid w:val="00942423"/>
    <w:rsid w:val="00945283"/>
    <w:rsid w:val="009475D3"/>
    <w:rsid w:val="00954B37"/>
    <w:rsid w:val="0096303E"/>
    <w:rsid w:val="0096356E"/>
    <w:rsid w:val="009648A1"/>
    <w:rsid w:val="00964940"/>
    <w:rsid w:val="0097238E"/>
    <w:rsid w:val="00972483"/>
    <w:rsid w:val="00972CCC"/>
    <w:rsid w:val="0097381E"/>
    <w:rsid w:val="009759E2"/>
    <w:rsid w:val="00980C5D"/>
    <w:rsid w:val="009815BB"/>
    <w:rsid w:val="00981D3F"/>
    <w:rsid w:val="00981FF1"/>
    <w:rsid w:val="00983B4C"/>
    <w:rsid w:val="00983D4A"/>
    <w:rsid w:val="00984138"/>
    <w:rsid w:val="00987565"/>
    <w:rsid w:val="00990735"/>
    <w:rsid w:val="00990C89"/>
    <w:rsid w:val="00991904"/>
    <w:rsid w:val="00992572"/>
    <w:rsid w:val="00992C75"/>
    <w:rsid w:val="00997A64"/>
    <w:rsid w:val="009A0F89"/>
    <w:rsid w:val="009A14D0"/>
    <w:rsid w:val="009A192E"/>
    <w:rsid w:val="009A38DB"/>
    <w:rsid w:val="009A4D0A"/>
    <w:rsid w:val="009A5F95"/>
    <w:rsid w:val="009A6507"/>
    <w:rsid w:val="009B090F"/>
    <w:rsid w:val="009B1005"/>
    <w:rsid w:val="009B14CB"/>
    <w:rsid w:val="009B1CFC"/>
    <w:rsid w:val="009B31CF"/>
    <w:rsid w:val="009B579F"/>
    <w:rsid w:val="009B6059"/>
    <w:rsid w:val="009C0EB3"/>
    <w:rsid w:val="009C1AD4"/>
    <w:rsid w:val="009C4B6D"/>
    <w:rsid w:val="009C7447"/>
    <w:rsid w:val="009C76DD"/>
    <w:rsid w:val="009D0EB9"/>
    <w:rsid w:val="009D0F38"/>
    <w:rsid w:val="009D2835"/>
    <w:rsid w:val="009D53C3"/>
    <w:rsid w:val="009D5E84"/>
    <w:rsid w:val="009D7805"/>
    <w:rsid w:val="009E483E"/>
    <w:rsid w:val="009E5BE1"/>
    <w:rsid w:val="009E6ED1"/>
    <w:rsid w:val="009E71B9"/>
    <w:rsid w:val="009F1AA4"/>
    <w:rsid w:val="009F2EFD"/>
    <w:rsid w:val="009F3429"/>
    <w:rsid w:val="009F3C92"/>
    <w:rsid w:val="009F516B"/>
    <w:rsid w:val="00A0192E"/>
    <w:rsid w:val="00A02BF5"/>
    <w:rsid w:val="00A032F4"/>
    <w:rsid w:val="00A03FF7"/>
    <w:rsid w:val="00A0454D"/>
    <w:rsid w:val="00A06411"/>
    <w:rsid w:val="00A06AC9"/>
    <w:rsid w:val="00A06D9F"/>
    <w:rsid w:val="00A07E0D"/>
    <w:rsid w:val="00A11062"/>
    <w:rsid w:val="00A113DD"/>
    <w:rsid w:val="00A11D26"/>
    <w:rsid w:val="00A1413F"/>
    <w:rsid w:val="00A14402"/>
    <w:rsid w:val="00A15BB2"/>
    <w:rsid w:val="00A15F47"/>
    <w:rsid w:val="00A210EE"/>
    <w:rsid w:val="00A229CD"/>
    <w:rsid w:val="00A2395E"/>
    <w:rsid w:val="00A31F73"/>
    <w:rsid w:val="00A31FBA"/>
    <w:rsid w:val="00A332D2"/>
    <w:rsid w:val="00A34824"/>
    <w:rsid w:val="00A34DB4"/>
    <w:rsid w:val="00A361A7"/>
    <w:rsid w:val="00A368D1"/>
    <w:rsid w:val="00A406B9"/>
    <w:rsid w:val="00A409D6"/>
    <w:rsid w:val="00A40E01"/>
    <w:rsid w:val="00A42CCB"/>
    <w:rsid w:val="00A42E44"/>
    <w:rsid w:val="00A471DD"/>
    <w:rsid w:val="00A47F31"/>
    <w:rsid w:val="00A50095"/>
    <w:rsid w:val="00A506C2"/>
    <w:rsid w:val="00A51D5B"/>
    <w:rsid w:val="00A5423D"/>
    <w:rsid w:val="00A547AF"/>
    <w:rsid w:val="00A559EB"/>
    <w:rsid w:val="00A5787E"/>
    <w:rsid w:val="00A61BD0"/>
    <w:rsid w:val="00A62289"/>
    <w:rsid w:val="00A6345C"/>
    <w:rsid w:val="00A641EC"/>
    <w:rsid w:val="00A6557B"/>
    <w:rsid w:val="00A65A14"/>
    <w:rsid w:val="00A75F3E"/>
    <w:rsid w:val="00A805C8"/>
    <w:rsid w:val="00A81460"/>
    <w:rsid w:val="00A821BC"/>
    <w:rsid w:val="00A831B4"/>
    <w:rsid w:val="00A835E3"/>
    <w:rsid w:val="00A84047"/>
    <w:rsid w:val="00A84345"/>
    <w:rsid w:val="00A85E30"/>
    <w:rsid w:val="00A864D8"/>
    <w:rsid w:val="00A90FD4"/>
    <w:rsid w:val="00A9162E"/>
    <w:rsid w:val="00A917F6"/>
    <w:rsid w:val="00A945BC"/>
    <w:rsid w:val="00A962FA"/>
    <w:rsid w:val="00AA2789"/>
    <w:rsid w:val="00AA4FB4"/>
    <w:rsid w:val="00AA664B"/>
    <w:rsid w:val="00AA71BA"/>
    <w:rsid w:val="00AB1874"/>
    <w:rsid w:val="00AB1903"/>
    <w:rsid w:val="00AB215D"/>
    <w:rsid w:val="00AB298E"/>
    <w:rsid w:val="00AB30AB"/>
    <w:rsid w:val="00AB3695"/>
    <w:rsid w:val="00AB597F"/>
    <w:rsid w:val="00AB73EA"/>
    <w:rsid w:val="00AB76F8"/>
    <w:rsid w:val="00AB7821"/>
    <w:rsid w:val="00AC1910"/>
    <w:rsid w:val="00AC4CE4"/>
    <w:rsid w:val="00AC58FF"/>
    <w:rsid w:val="00AC618E"/>
    <w:rsid w:val="00AC639F"/>
    <w:rsid w:val="00AC7BE6"/>
    <w:rsid w:val="00AD0F89"/>
    <w:rsid w:val="00AD242A"/>
    <w:rsid w:val="00AD33B5"/>
    <w:rsid w:val="00AD7CD3"/>
    <w:rsid w:val="00AE0F51"/>
    <w:rsid w:val="00AE3787"/>
    <w:rsid w:val="00AE7149"/>
    <w:rsid w:val="00AE7D98"/>
    <w:rsid w:val="00AF7F97"/>
    <w:rsid w:val="00B040D1"/>
    <w:rsid w:val="00B04A9F"/>
    <w:rsid w:val="00B1162C"/>
    <w:rsid w:val="00B11E1B"/>
    <w:rsid w:val="00B13FD6"/>
    <w:rsid w:val="00B17EF2"/>
    <w:rsid w:val="00B20AD7"/>
    <w:rsid w:val="00B276FD"/>
    <w:rsid w:val="00B27889"/>
    <w:rsid w:val="00B30A56"/>
    <w:rsid w:val="00B33497"/>
    <w:rsid w:val="00B345DD"/>
    <w:rsid w:val="00B346D7"/>
    <w:rsid w:val="00B37226"/>
    <w:rsid w:val="00B40726"/>
    <w:rsid w:val="00B40A63"/>
    <w:rsid w:val="00B40D1F"/>
    <w:rsid w:val="00B40D6F"/>
    <w:rsid w:val="00B42594"/>
    <w:rsid w:val="00B4374F"/>
    <w:rsid w:val="00B44776"/>
    <w:rsid w:val="00B46305"/>
    <w:rsid w:val="00B5059C"/>
    <w:rsid w:val="00B51622"/>
    <w:rsid w:val="00B51BF0"/>
    <w:rsid w:val="00B52203"/>
    <w:rsid w:val="00B52E8E"/>
    <w:rsid w:val="00B5593F"/>
    <w:rsid w:val="00B606AE"/>
    <w:rsid w:val="00B66CA1"/>
    <w:rsid w:val="00B6721C"/>
    <w:rsid w:val="00B6726C"/>
    <w:rsid w:val="00B71BF9"/>
    <w:rsid w:val="00B74402"/>
    <w:rsid w:val="00B77042"/>
    <w:rsid w:val="00B83707"/>
    <w:rsid w:val="00B84423"/>
    <w:rsid w:val="00B87898"/>
    <w:rsid w:val="00B9037B"/>
    <w:rsid w:val="00B92C14"/>
    <w:rsid w:val="00B93F9E"/>
    <w:rsid w:val="00B95BF7"/>
    <w:rsid w:val="00B97992"/>
    <w:rsid w:val="00BA0761"/>
    <w:rsid w:val="00BA0BF4"/>
    <w:rsid w:val="00BA2F2C"/>
    <w:rsid w:val="00BA37DB"/>
    <w:rsid w:val="00BA4A57"/>
    <w:rsid w:val="00BA4DA5"/>
    <w:rsid w:val="00BA6CDA"/>
    <w:rsid w:val="00BB2D79"/>
    <w:rsid w:val="00BB2DF5"/>
    <w:rsid w:val="00BB61CD"/>
    <w:rsid w:val="00BB7773"/>
    <w:rsid w:val="00BC0CF6"/>
    <w:rsid w:val="00BC212F"/>
    <w:rsid w:val="00BC386E"/>
    <w:rsid w:val="00BC514C"/>
    <w:rsid w:val="00BC5E67"/>
    <w:rsid w:val="00BD4492"/>
    <w:rsid w:val="00BD4770"/>
    <w:rsid w:val="00BE06D9"/>
    <w:rsid w:val="00BE2DC1"/>
    <w:rsid w:val="00BE48B0"/>
    <w:rsid w:val="00BE4E8A"/>
    <w:rsid w:val="00BE5A59"/>
    <w:rsid w:val="00BE6B8B"/>
    <w:rsid w:val="00BF0FC6"/>
    <w:rsid w:val="00BF3E5D"/>
    <w:rsid w:val="00BF608A"/>
    <w:rsid w:val="00C03361"/>
    <w:rsid w:val="00C03899"/>
    <w:rsid w:val="00C03948"/>
    <w:rsid w:val="00C03A56"/>
    <w:rsid w:val="00C06448"/>
    <w:rsid w:val="00C1207C"/>
    <w:rsid w:val="00C13699"/>
    <w:rsid w:val="00C13A53"/>
    <w:rsid w:val="00C1565A"/>
    <w:rsid w:val="00C1771D"/>
    <w:rsid w:val="00C23873"/>
    <w:rsid w:val="00C27AD8"/>
    <w:rsid w:val="00C33F06"/>
    <w:rsid w:val="00C341AB"/>
    <w:rsid w:val="00C3619E"/>
    <w:rsid w:val="00C42F3F"/>
    <w:rsid w:val="00C43238"/>
    <w:rsid w:val="00C436D5"/>
    <w:rsid w:val="00C43963"/>
    <w:rsid w:val="00C43F58"/>
    <w:rsid w:val="00C44492"/>
    <w:rsid w:val="00C461CC"/>
    <w:rsid w:val="00C51A17"/>
    <w:rsid w:val="00C532EE"/>
    <w:rsid w:val="00C53EEA"/>
    <w:rsid w:val="00C55DD5"/>
    <w:rsid w:val="00C6100F"/>
    <w:rsid w:val="00C6491B"/>
    <w:rsid w:val="00C64F21"/>
    <w:rsid w:val="00C6528D"/>
    <w:rsid w:val="00C66FD5"/>
    <w:rsid w:val="00C67447"/>
    <w:rsid w:val="00C716EA"/>
    <w:rsid w:val="00C73177"/>
    <w:rsid w:val="00C73300"/>
    <w:rsid w:val="00C74B6F"/>
    <w:rsid w:val="00C75B6B"/>
    <w:rsid w:val="00C75BC6"/>
    <w:rsid w:val="00C75F4D"/>
    <w:rsid w:val="00C80C87"/>
    <w:rsid w:val="00C81354"/>
    <w:rsid w:val="00C81F63"/>
    <w:rsid w:val="00C829D3"/>
    <w:rsid w:val="00C85156"/>
    <w:rsid w:val="00C86F3A"/>
    <w:rsid w:val="00C87EC5"/>
    <w:rsid w:val="00C94483"/>
    <w:rsid w:val="00C971F0"/>
    <w:rsid w:val="00CA1AB2"/>
    <w:rsid w:val="00CA3506"/>
    <w:rsid w:val="00CA3D21"/>
    <w:rsid w:val="00CA7224"/>
    <w:rsid w:val="00CB1B62"/>
    <w:rsid w:val="00CB3C30"/>
    <w:rsid w:val="00CB5A0D"/>
    <w:rsid w:val="00CC0B57"/>
    <w:rsid w:val="00CC0CC9"/>
    <w:rsid w:val="00CC79DD"/>
    <w:rsid w:val="00CD3DE7"/>
    <w:rsid w:val="00CD53DD"/>
    <w:rsid w:val="00CD701C"/>
    <w:rsid w:val="00CD7810"/>
    <w:rsid w:val="00CE077F"/>
    <w:rsid w:val="00CE20A2"/>
    <w:rsid w:val="00CE2B2C"/>
    <w:rsid w:val="00CE4A7A"/>
    <w:rsid w:val="00CE6CB1"/>
    <w:rsid w:val="00CF0714"/>
    <w:rsid w:val="00CF073D"/>
    <w:rsid w:val="00CF49E1"/>
    <w:rsid w:val="00CF4DA8"/>
    <w:rsid w:val="00CF60E7"/>
    <w:rsid w:val="00CF764B"/>
    <w:rsid w:val="00CF7A87"/>
    <w:rsid w:val="00CF7E83"/>
    <w:rsid w:val="00D06A13"/>
    <w:rsid w:val="00D078AE"/>
    <w:rsid w:val="00D12182"/>
    <w:rsid w:val="00D16F9B"/>
    <w:rsid w:val="00D22F81"/>
    <w:rsid w:val="00D2340A"/>
    <w:rsid w:val="00D23DC1"/>
    <w:rsid w:val="00D254D0"/>
    <w:rsid w:val="00D27BF0"/>
    <w:rsid w:val="00D30BB1"/>
    <w:rsid w:val="00D34115"/>
    <w:rsid w:val="00D34694"/>
    <w:rsid w:val="00D346C7"/>
    <w:rsid w:val="00D37073"/>
    <w:rsid w:val="00D37BB8"/>
    <w:rsid w:val="00D421C4"/>
    <w:rsid w:val="00D424A0"/>
    <w:rsid w:val="00D454D5"/>
    <w:rsid w:val="00D479F4"/>
    <w:rsid w:val="00D47DD0"/>
    <w:rsid w:val="00D5022C"/>
    <w:rsid w:val="00D50990"/>
    <w:rsid w:val="00D50FAE"/>
    <w:rsid w:val="00D5309F"/>
    <w:rsid w:val="00D53B95"/>
    <w:rsid w:val="00D55604"/>
    <w:rsid w:val="00D5763B"/>
    <w:rsid w:val="00D60D26"/>
    <w:rsid w:val="00D651AF"/>
    <w:rsid w:val="00D712CF"/>
    <w:rsid w:val="00D7196F"/>
    <w:rsid w:val="00D71BDD"/>
    <w:rsid w:val="00D74400"/>
    <w:rsid w:val="00D74BA5"/>
    <w:rsid w:val="00D77B8A"/>
    <w:rsid w:val="00D80079"/>
    <w:rsid w:val="00D8379F"/>
    <w:rsid w:val="00D83E8F"/>
    <w:rsid w:val="00D845EA"/>
    <w:rsid w:val="00D86A91"/>
    <w:rsid w:val="00D911C4"/>
    <w:rsid w:val="00D92665"/>
    <w:rsid w:val="00D93A42"/>
    <w:rsid w:val="00D95AFD"/>
    <w:rsid w:val="00D95FFD"/>
    <w:rsid w:val="00D97CF7"/>
    <w:rsid w:val="00DA298E"/>
    <w:rsid w:val="00DB1FCB"/>
    <w:rsid w:val="00DB3720"/>
    <w:rsid w:val="00DB40A1"/>
    <w:rsid w:val="00DB4564"/>
    <w:rsid w:val="00DB50EF"/>
    <w:rsid w:val="00DB5B37"/>
    <w:rsid w:val="00DB745A"/>
    <w:rsid w:val="00DC254A"/>
    <w:rsid w:val="00DC45D6"/>
    <w:rsid w:val="00DC4A72"/>
    <w:rsid w:val="00DC6E97"/>
    <w:rsid w:val="00DD1538"/>
    <w:rsid w:val="00DD1A80"/>
    <w:rsid w:val="00DE43A8"/>
    <w:rsid w:val="00DE4A53"/>
    <w:rsid w:val="00DF15F2"/>
    <w:rsid w:val="00DF6B5E"/>
    <w:rsid w:val="00E00E11"/>
    <w:rsid w:val="00E014E2"/>
    <w:rsid w:val="00E0207E"/>
    <w:rsid w:val="00E02BBE"/>
    <w:rsid w:val="00E04608"/>
    <w:rsid w:val="00E07F86"/>
    <w:rsid w:val="00E111F2"/>
    <w:rsid w:val="00E13190"/>
    <w:rsid w:val="00E132E9"/>
    <w:rsid w:val="00E141CE"/>
    <w:rsid w:val="00E17BA1"/>
    <w:rsid w:val="00E17D15"/>
    <w:rsid w:val="00E21182"/>
    <w:rsid w:val="00E21864"/>
    <w:rsid w:val="00E21CAD"/>
    <w:rsid w:val="00E225D4"/>
    <w:rsid w:val="00E23FB4"/>
    <w:rsid w:val="00E24757"/>
    <w:rsid w:val="00E25281"/>
    <w:rsid w:val="00E25864"/>
    <w:rsid w:val="00E271B5"/>
    <w:rsid w:val="00E309CE"/>
    <w:rsid w:val="00E317AB"/>
    <w:rsid w:val="00E3339E"/>
    <w:rsid w:val="00E35D50"/>
    <w:rsid w:val="00E36F99"/>
    <w:rsid w:val="00E3768B"/>
    <w:rsid w:val="00E45D65"/>
    <w:rsid w:val="00E45E46"/>
    <w:rsid w:val="00E5142B"/>
    <w:rsid w:val="00E5345C"/>
    <w:rsid w:val="00E56810"/>
    <w:rsid w:val="00E5748E"/>
    <w:rsid w:val="00E61976"/>
    <w:rsid w:val="00E627AB"/>
    <w:rsid w:val="00E633A7"/>
    <w:rsid w:val="00E635EF"/>
    <w:rsid w:val="00E67F23"/>
    <w:rsid w:val="00E739AA"/>
    <w:rsid w:val="00E76B5F"/>
    <w:rsid w:val="00E82B79"/>
    <w:rsid w:val="00E8397D"/>
    <w:rsid w:val="00E878B1"/>
    <w:rsid w:val="00E87F37"/>
    <w:rsid w:val="00E92C47"/>
    <w:rsid w:val="00E93119"/>
    <w:rsid w:val="00E93E35"/>
    <w:rsid w:val="00EA269A"/>
    <w:rsid w:val="00EA4C9C"/>
    <w:rsid w:val="00EB258C"/>
    <w:rsid w:val="00EB6CD4"/>
    <w:rsid w:val="00EC2012"/>
    <w:rsid w:val="00EC27E1"/>
    <w:rsid w:val="00EC309E"/>
    <w:rsid w:val="00EC3FB7"/>
    <w:rsid w:val="00EC79DC"/>
    <w:rsid w:val="00ED19C8"/>
    <w:rsid w:val="00ED63FB"/>
    <w:rsid w:val="00ED7141"/>
    <w:rsid w:val="00EE5C38"/>
    <w:rsid w:val="00EE69D8"/>
    <w:rsid w:val="00EF1392"/>
    <w:rsid w:val="00EF1B74"/>
    <w:rsid w:val="00EF49BE"/>
    <w:rsid w:val="00EF5853"/>
    <w:rsid w:val="00F00B99"/>
    <w:rsid w:val="00F0457B"/>
    <w:rsid w:val="00F04B63"/>
    <w:rsid w:val="00F056C8"/>
    <w:rsid w:val="00F05863"/>
    <w:rsid w:val="00F05CC5"/>
    <w:rsid w:val="00F06911"/>
    <w:rsid w:val="00F06932"/>
    <w:rsid w:val="00F06B53"/>
    <w:rsid w:val="00F0725E"/>
    <w:rsid w:val="00F073C5"/>
    <w:rsid w:val="00F11D13"/>
    <w:rsid w:val="00F13BE7"/>
    <w:rsid w:val="00F151BF"/>
    <w:rsid w:val="00F15E44"/>
    <w:rsid w:val="00F20BF9"/>
    <w:rsid w:val="00F228AA"/>
    <w:rsid w:val="00F24BA9"/>
    <w:rsid w:val="00F3003A"/>
    <w:rsid w:val="00F3121F"/>
    <w:rsid w:val="00F336A3"/>
    <w:rsid w:val="00F35601"/>
    <w:rsid w:val="00F4244E"/>
    <w:rsid w:val="00F43A86"/>
    <w:rsid w:val="00F457B9"/>
    <w:rsid w:val="00F46014"/>
    <w:rsid w:val="00F4618F"/>
    <w:rsid w:val="00F479FB"/>
    <w:rsid w:val="00F50076"/>
    <w:rsid w:val="00F51FF9"/>
    <w:rsid w:val="00F52017"/>
    <w:rsid w:val="00F53E56"/>
    <w:rsid w:val="00F5638C"/>
    <w:rsid w:val="00F565C8"/>
    <w:rsid w:val="00F570F9"/>
    <w:rsid w:val="00F571E6"/>
    <w:rsid w:val="00F622BE"/>
    <w:rsid w:val="00F641BE"/>
    <w:rsid w:val="00F64406"/>
    <w:rsid w:val="00F7432E"/>
    <w:rsid w:val="00F758EC"/>
    <w:rsid w:val="00F8051D"/>
    <w:rsid w:val="00F80705"/>
    <w:rsid w:val="00F8095F"/>
    <w:rsid w:val="00F81111"/>
    <w:rsid w:val="00F81C22"/>
    <w:rsid w:val="00F82BE7"/>
    <w:rsid w:val="00F84CD4"/>
    <w:rsid w:val="00F85C02"/>
    <w:rsid w:val="00F86561"/>
    <w:rsid w:val="00F86E74"/>
    <w:rsid w:val="00F875C3"/>
    <w:rsid w:val="00F909B9"/>
    <w:rsid w:val="00F91F9C"/>
    <w:rsid w:val="00F92937"/>
    <w:rsid w:val="00F936EF"/>
    <w:rsid w:val="00FA0D65"/>
    <w:rsid w:val="00FA2035"/>
    <w:rsid w:val="00FA384F"/>
    <w:rsid w:val="00FA682A"/>
    <w:rsid w:val="00FA70A3"/>
    <w:rsid w:val="00FB6DC2"/>
    <w:rsid w:val="00FB6EB1"/>
    <w:rsid w:val="00FC2751"/>
    <w:rsid w:val="00FC40A4"/>
    <w:rsid w:val="00FC4FF9"/>
    <w:rsid w:val="00FC5ECB"/>
    <w:rsid w:val="00FC619D"/>
    <w:rsid w:val="00FC6D30"/>
    <w:rsid w:val="00FD021F"/>
    <w:rsid w:val="00FD167B"/>
    <w:rsid w:val="00FD2FC5"/>
    <w:rsid w:val="00FD42A3"/>
    <w:rsid w:val="00FD442B"/>
    <w:rsid w:val="00FD74E8"/>
    <w:rsid w:val="00FE0797"/>
    <w:rsid w:val="00FE2338"/>
    <w:rsid w:val="00FE6945"/>
    <w:rsid w:val="00FE7D59"/>
    <w:rsid w:val="00FF223B"/>
    <w:rsid w:val="00FF2B8C"/>
    <w:rsid w:val="00FF469A"/>
    <w:rsid w:val="00FF6C58"/>
    <w:rsid w:val="00FF7678"/>
    <w:rsid w:val="00FF7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881878"/>
  <w15:docId w15:val="{825A22F9-EC6B-4225-8438-6E1E64D7E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5B3"/>
    <w:pPr>
      <w:spacing w:line="360" w:lineRule="auto"/>
      <w:jc w:val="both"/>
    </w:pPr>
    <w:rPr>
      <w:rFonts w:ascii="Arial" w:hAnsi="Arial"/>
      <w:spacing w:val="4"/>
      <w:lang w:eastAsia="en-US"/>
    </w:rPr>
  </w:style>
  <w:style w:type="paragraph" w:styleId="Heading1">
    <w:name w:val="heading 1"/>
    <w:aliases w:val="Section Heading"/>
    <w:basedOn w:val="Normal"/>
    <w:next w:val="Normal"/>
    <w:link w:val="Heading1Char"/>
    <w:uiPriority w:val="99"/>
    <w:qFormat/>
    <w:rsid w:val="001600E2"/>
    <w:pPr>
      <w:numPr>
        <w:numId w:val="1"/>
      </w:numPr>
      <w:spacing w:line="240" w:lineRule="auto"/>
      <w:outlineLvl w:val="0"/>
    </w:pPr>
    <w:rPr>
      <w:rFonts w:ascii="Arial Bold" w:hAnsi="Arial Bold"/>
      <w:b/>
      <w:color w:val="ED1C24"/>
      <w:sz w:val="32"/>
    </w:rPr>
  </w:style>
  <w:style w:type="paragraph" w:styleId="Heading2">
    <w:name w:val="heading 2"/>
    <w:aliases w:val="Section Subheading"/>
    <w:basedOn w:val="BodyText1"/>
    <w:next w:val="Normal"/>
    <w:link w:val="Heading2Char"/>
    <w:uiPriority w:val="99"/>
    <w:qFormat/>
    <w:rsid w:val="0032470A"/>
    <w:pPr>
      <w:numPr>
        <w:ilvl w:val="1"/>
        <w:numId w:val="1"/>
      </w:numPr>
      <w:outlineLvl w:val="1"/>
    </w:pPr>
    <w:rPr>
      <w:b/>
      <w:color w:val="ED1C24"/>
      <w:sz w:val="24"/>
    </w:rPr>
  </w:style>
  <w:style w:type="paragraph" w:styleId="Heading3">
    <w:name w:val="heading 3"/>
    <w:aliases w:val="Numbered Section subheading"/>
    <w:basedOn w:val="Heading2"/>
    <w:next w:val="Normal"/>
    <w:link w:val="Heading3Char"/>
    <w:uiPriority w:val="99"/>
    <w:qFormat/>
    <w:rsid w:val="0032470A"/>
    <w:pPr>
      <w:numPr>
        <w:ilvl w:val="2"/>
      </w:numPr>
      <w:outlineLvl w:val="2"/>
    </w:pPr>
  </w:style>
  <w:style w:type="paragraph" w:styleId="Heading4">
    <w:name w:val="heading 4"/>
    <w:basedOn w:val="Normal"/>
    <w:next w:val="Normal"/>
    <w:link w:val="Heading4Char"/>
    <w:uiPriority w:val="99"/>
    <w:qFormat/>
    <w:rsid w:val="00026AC3"/>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026AC3"/>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026AC3"/>
    <w:pPr>
      <w:numPr>
        <w:ilvl w:val="5"/>
        <w:numId w:val="1"/>
      </w:num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rsid w:val="00026AC3"/>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026AC3"/>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026AC3"/>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99"/>
    <w:rsid w:val="001600E2"/>
    <w:rPr>
      <w:rFonts w:ascii="Arial Bold" w:hAnsi="Arial Bold"/>
      <w:b/>
      <w:color w:val="ED1C24"/>
      <w:spacing w:val="4"/>
      <w:sz w:val="32"/>
      <w:lang w:eastAsia="en-US"/>
    </w:rPr>
  </w:style>
  <w:style w:type="character" w:customStyle="1" w:styleId="Heading2Char">
    <w:name w:val="Heading 2 Char"/>
    <w:aliases w:val="Section Subheading Char"/>
    <w:basedOn w:val="DefaultParagraphFont"/>
    <w:link w:val="Heading2"/>
    <w:uiPriority w:val="99"/>
    <w:rsid w:val="0032470A"/>
    <w:rPr>
      <w:rFonts w:ascii="Arial" w:hAnsi="Arial"/>
      <w:b/>
      <w:color w:val="ED1C24"/>
      <w:spacing w:val="4"/>
      <w:sz w:val="24"/>
      <w:lang w:eastAsia="en-US"/>
    </w:rPr>
  </w:style>
  <w:style w:type="character" w:customStyle="1" w:styleId="Heading3Char">
    <w:name w:val="Heading 3 Char"/>
    <w:aliases w:val="Numbered Section subheading Char"/>
    <w:basedOn w:val="DefaultParagraphFont"/>
    <w:link w:val="Heading3"/>
    <w:uiPriority w:val="99"/>
    <w:rsid w:val="0032470A"/>
    <w:rPr>
      <w:rFonts w:ascii="Arial" w:hAnsi="Arial"/>
      <w:b/>
      <w:color w:val="ED1C24"/>
      <w:spacing w:val="4"/>
      <w:sz w:val="24"/>
      <w:lang w:eastAsia="en-US"/>
    </w:rPr>
  </w:style>
  <w:style w:type="character" w:customStyle="1" w:styleId="Heading4Char">
    <w:name w:val="Heading 4 Char"/>
    <w:basedOn w:val="DefaultParagraphFont"/>
    <w:link w:val="Heading4"/>
    <w:uiPriority w:val="99"/>
    <w:rsid w:val="00955DD7"/>
    <w:rPr>
      <w:b/>
      <w:bCs/>
      <w:spacing w:val="4"/>
      <w:sz w:val="28"/>
      <w:szCs w:val="28"/>
      <w:lang w:eastAsia="en-US"/>
    </w:rPr>
  </w:style>
  <w:style w:type="character" w:customStyle="1" w:styleId="Heading5Char">
    <w:name w:val="Heading 5 Char"/>
    <w:basedOn w:val="DefaultParagraphFont"/>
    <w:link w:val="Heading5"/>
    <w:uiPriority w:val="99"/>
    <w:rsid w:val="00955DD7"/>
    <w:rPr>
      <w:rFonts w:ascii="Arial" w:hAnsi="Arial"/>
      <w:b/>
      <w:bCs/>
      <w:i/>
      <w:iCs/>
      <w:spacing w:val="4"/>
      <w:sz w:val="26"/>
      <w:szCs w:val="26"/>
      <w:lang w:eastAsia="en-US"/>
    </w:rPr>
  </w:style>
  <w:style w:type="character" w:customStyle="1" w:styleId="Heading6Char">
    <w:name w:val="Heading 6 Char"/>
    <w:basedOn w:val="DefaultParagraphFont"/>
    <w:link w:val="Heading6"/>
    <w:uiPriority w:val="99"/>
    <w:rsid w:val="00955DD7"/>
    <w:rPr>
      <w:b/>
      <w:bCs/>
      <w:spacing w:val="4"/>
      <w:lang w:eastAsia="en-US"/>
    </w:rPr>
  </w:style>
  <w:style w:type="character" w:customStyle="1" w:styleId="Heading7Char">
    <w:name w:val="Heading 7 Char"/>
    <w:basedOn w:val="DefaultParagraphFont"/>
    <w:link w:val="Heading7"/>
    <w:uiPriority w:val="99"/>
    <w:rsid w:val="00955DD7"/>
    <w:rPr>
      <w:spacing w:val="4"/>
      <w:sz w:val="24"/>
      <w:szCs w:val="24"/>
      <w:lang w:eastAsia="en-US"/>
    </w:rPr>
  </w:style>
  <w:style w:type="character" w:customStyle="1" w:styleId="Heading8Char">
    <w:name w:val="Heading 8 Char"/>
    <w:basedOn w:val="DefaultParagraphFont"/>
    <w:link w:val="Heading8"/>
    <w:uiPriority w:val="99"/>
    <w:rsid w:val="00955DD7"/>
    <w:rPr>
      <w:i/>
      <w:iCs/>
      <w:spacing w:val="4"/>
      <w:sz w:val="24"/>
      <w:szCs w:val="24"/>
      <w:lang w:eastAsia="en-US"/>
    </w:rPr>
  </w:style>
  <w:style w:type="character" w:customStyle="1" w:styleId="Heading9Char">
    <w:name w:val="Heading 9 Char"/>
    <w:basedOn w:val="DefaultParagraphFont"/>
    <w:link w:val="Heading9"/>
    <w:uiPriority w:val="99"/>
    <w:rsid w:val="00955DD7"/>
    <w:rPr>
      <w:rFonts w:ascii="Arial" w:hAnsi="Arial" w:cs="Arial"/>
      <w:spacing w:val="4"/>
      <w:lang w:eastAsia="en-US"/>
    </w:rPr>
  </w:style>
  <w:style w:type="paragraph" w:styleId="Header">
    <w:name w:val="header"/>
    <w:basedOn w:val="Normal"/>
    <w:link w:val="HeaderChar"/>
    <w:uiPriority w:val="99"/>
    <w:rsid w:val="00CF7A87"/>
    <w:pPr>
      <w:tabs>
        <w:tab w:val="center" w:pos="4320"/>
        <w:tab w:val="right" w:pos="8640"/>
      </w:tabs>
    </w:pPr>
  </w:style>
  <w:style w:type="character" w:customStyle="1" w:styleId="HeaderChar">
    <w:name w:val="Header Char"/>
    <w:basedOn w:val="DefaultParagraphFont"/>
    <w:link w:val="Header"/>
    <w:uiPriority w:val="99"/>
    <w:rsid w:val="00955DD7"/>
    <w:rPr>
      <w:rFonts w:ascii="Arial" w:hAnsi="Arial"/>
      <w:spacing w:val="4"/>
      <w:lang w:eastAsia="en-US"/>
    </w:rPr>
  </w:style>
  <w:style w:type="paragraph" w:styleId="Footer">
    <w:name w:val="footer"/>
    <w:basedOn w:val="Normal"/>
    <w:link w:val="FooterChar"/>
    <w:uiPriority w:val="99"/>
    <w:rsid w:val="002035B3"/>
    <w:pPr>
      <w:tabs>
        <w:tab w:val="center" w:pos="4320"/>
        <w:tab w:val="right" w:pos="8640"/>
      </w:tabs>
    </w:pPr>
  </w:style>
  <w:style w:type="character" w:customStyle="1" w:styleId="FooterChar">
    <w:name w:val="Footer Char"/>
    <w:basedOn w:val="DefaultParagraphFont"/>
    <w:link w:val="Footer"/>
    <w:uiPriority w:val="99"/>
    <w:rsid w:val="00955DD7"/>
    <w:rPr>
      <w:rFonts w:ascii="Arial" w:hAnsi="Arial"/>
      <w:spacing w:val="4"/>
      <w:lang w:eastAsia="en-US"/>
    </w:rPr>
  </w:style>
  <w:style w:type="character" w:styleId="PageNumber">
    <w:name w:val="page number"/>
    <w:basedOn w:val="DefaultParagraphFont"/>
    <w:uiPriority w:val="99"/>
    <w:semiHidden/>
    <w:rsid w:val="009475D3"/>
    <w:rPr>
      <w:rFonts w:ascii="Arial" w:hAnsi="Arial" w:cs="Times New Roman"/>
      <w:color w:val="auto"/>
      <w:spacing w:val="4"/>
      <w:sz w:val="20"/>
    </w:rPr>
  </w:style>
  <w:style w:type="paragraph" w:customStyle="1" w:styleId="Conditionsheader">
    <w:name w:val="Conditions header"/>
    <w:basedOn w:val="Normal"/>
    <w:uiPriority w:val="99"/>
    <w:semiHidden/>
    <w:rsid w:val="002035B3"/>
    <w:pPr>
      <w:spacing w:line="240" w:lineRule="auto"/>
      <w:ind w:left="426" w:hanging="426"/>
    </w:pPr>
    <w:rPr>
      <w:b/>
      <w:color w:val="808080"/>
      <w:sz w:val="16"/>
    </w:rPr>
  </w:style>
  <w:style w:type="paragraph" w:customStyle="1" w:styleId="BodyText1">
    <w:name w:val="Body Text1"/>
    <w:basedOn w:val="Normal"/>
    <w:rsid w:val="00A559EB"/>
    <w:pPr>
      <w:spacing w:after="240" w:line="312" w:lineRule="auto"/>
    </w:pPr>
  </w:style>
  <w:style w:type="paragraph" w:customStyle="1" w:styleId="Contentspagenumbers">
    <w:name w:val="Contents page numbers"/>
    <w:basedOn w:val="Normal"/>
    <w:uiPriority w:val="99"/>
    <w:semiHidden/>
    <w:rsid w:val="00FD442B"/>
    <w:pPr>
      <w:spacing w:line="480" w:lineRule="auto"/>
      <w:ind w:left="562" w:hanging="562"/>
      <w:jc w:val="right"/>
    </w:pPr>
    <w:rPr>
      <w:b/>
      <w:sz w:val="18"/>
    </w:rPr>
  </w:style>
  <w:style w:type="paragraph" w:customStyle="1" w:styleId="FrontCoverMainHeading">
    <w:name w:val="Front Cover Main Heading"/>
    <w:basedOn w:val="BodyText1"/>
    <w:uiPriority w:val="99"/>
    <w:rsid w:val="00C06448"/>
    <w:rPr>
      <w:color w:val="FFFFFF"/>
      <w:sz w:val="72"/>
      <w:szCs w:val="72"/>
    </w:rPr>
  </w:style>
  <w:style w:type="paragraph" w:customStyle="1" w:styleId="FrontCoverSubheading">
    <w:name w:val="Front Cover Subheading"/>
    <w:basedOn w:val="BodyText1"/>
    <w:uiPriority w:val="99"/>
    <w:rsid w:val="00C06448"/>
    <w:rPr>
      <w:color w:val="FFFFFF"/>
      <w:sz w:val="48"/>
      <w:szCs w:val="48"/>
    </w:rPr>
  </w:style>
  <w:style w:type="paragraph" w:customStyle="1" w:styleId="Contentslist">
    <w:name w:val="Contents list"/>
    <w:basedOn w:val="BodyText1"/>
    <w:uiPriority w:val="99"/>
    <w:semiHidden/>
    <w:rsid w:val="00FD442B"/>
    <w:pPr>
      <w:tabs>
        <w:tab w:val="right" w:pos="9634"/>
      </w:tabs>
      <w:ind w:left="562" w:hanging="562"/>
    </w:pPr>
    <w:rPr>
      <w:sz w:val="28"/>
    </w:rPr>
  </w:style>
  <w:style w:type="paragraph" w:customStyle="1" w:styleId="Conditions">
    <w:name w:val="Conditions"/>
    <w:basedOn w:val="Normal"/>
    <w:uiPriority w:val="99"/>
    <w:semiHidden/>
    <w:rsid w:val="002035B3"/>
    <w:pPr>
      <w:spacing w:after="100" w:line="240" w:lineRule="auto"/>
      <w:ind w:left="426" w:hanging="426"/>
    </w:pPr>
    <w:rPr>
      <w:color w:val="808080"/>
      <w:sz w:val="16"/>
    </w:rPr>
  </w:style>
  <w:style w:type="paragraph" w:customStyle="1" w:styleId="Conditionsinset">
    <w:name w:val="Conditions inset"/>
    <w:basedOn w:val="Normal"/>
    <w:uiPriority w:val="99"/>
    <w:semiHidden/>
    <w:rsid w:val="002035B3"/>
    <w:pPr>
      <w:spacing w:after="100" w:line="240" w:lineRule="auto"/>
      <w:ind w:left="851" w:hanging="425"/>
    </w:pPr>
    <w:rPr>
      <w:color w:val="808080"/>
      <w:sz w:val="16"/>
    </w:rPr>
  </w:style>
  <w:style w:type="paragraph" w:customStyle="1" w:styleId="ContentsHeading">
    <w:name w:val="Contents Heading"/>
    <w:basedOn w:val="BodyText1"/>
    <w:uiPriority w:val="99"/>
    <w:rsid w:val="00C06448"/>
    <w:pPr>
      <w:tabs>
        <w:tab w:val="right" w:pos="9630"/>
      </w:tabs>
      <w:spacing w:after="0" w:line="240" w:lineRule="auto"/>
    </w:pPr>
    <w:rPr>
      <w:b/>
      <w:color w:val="ED1848"/>
      <w:sz w:val="32"/>
      <w:szCs w:val="32"/>
    </w:rPr>
  </w:style>
  <w:style w:type="paragraph" w:customStyle="1" w:styleId="2ndLevelBullet">
    <w:name w:val="2nd Level Bullet"/>
    <w:basedOn w:val="BodyText1"/>
    <w:uiPriority w:val="99"/>
    <w:rsid w:val="00F81111"/>
    <w:pPr>
      <w:numPr>
        <w:numId w:val="7"/>
      </w:numPr>
      <w:tabs>
        <w:tab w:val="clear" w:pos="644"/>
        <w:tab w:val="num" w:pos="810"/>
      </w:tabs>
      <w:spacing w:after="0" w:line="360" w:lineRule="auto"/>
      <w:ind w:left="810" w:hanging="270"/>
    </w:pPr>
  </w:style>
  <w:style w:type="paragraph" w:customStyle="1" w:styleId="1stLevelBullet">
    <w:name w:val="1st Level Bullet"/>
    <w:basedOn w:val="BodyText1"/>
    <w:uiPriority w:val="99"/>
    <w:rsid w:val="00F81111"/>
    <w:pPr>
      <w:numPr>
        <w:numId w:val="6"/>
      </w:numPr>
      <w:tabs>
        <w:tab w:val="clear" w:pos="1656"/>
        <w:tab w:val="num" w:pos="540"/>
      </w:tabs>
      <w:spacing w:after="0" w:line="360" w:lineRule="auto"/>
      <w:ind w:left="540" w:hanging="270"/>
    </w:pPr>
  </w:style>
  <w:style w:type="paragraph" w:customStyle="1" w:styleId="HeadingnotincludedinTOC">
    <w:name w:val="Heading not included in TOC"/>
    <w:basedOn w:val="BodyText1"/>
    <w:uiPriority w:val="99"/>
    <w:rsid w:val="00C06448"/>
    <w:rPr>
      <w:b/>
      <w:color w:val="ED1848"/>
    </w:rPr>
  </w:style>
  <w:style w:type="paragraph" w:customStyle="1" w:styleId="UnderlineSectionHeading">
    <w:name w:val="Underline Section Heading"/>
    <w:basedOn w:val="Normal"/>
    <w:uiPriority w:val="99"/>
    <w:rsid w:val="00FD442B"/>
    <w:pPr>
      <w:tabs>
        <w:tab w:val="right" w:pos="9630"/>
      </w:tabs>
    </w:pPr>
    <w:rPr>
      <w:b/>
      <w:color w:val="ED1848"/>
      <w:u w:val="thick" w:color="ED1848"/>
    </w:rPr>
  </w:style>
  <w:style w:type="paragraph" w:styleId="BlockText">
    <w:name w:val="Block Text"/>
    <w:basedOn w:val="Normal"/>
    <w:uiPriority w:val="99"/>
    <w:semiHidden/>
    <w:rsid w:val="00242E87"/>
    <w:pPr>
      <w:spacing w:after="120"/>
      <w:ind w:left="1440" w:right="1440"/>
    </w:pPr>
  </w:style>
  <w:style w:type="paragraph" w:customStyle="1" w:styleId="PageNoHeading">
    <w:name w:val="Page No. Heading"/>
    <w:basedOn w:val="Contentspagenumbers"/>
    <w:uiPriority w:val="99"/>
    <w:rsid w:val="00242E87"/>
  </w:style>
  <w:style w:type="paragraph" w:styleId="TOC3">
    <w:name w:val="toc 3"/>
    <w:basedOn w:val="Normal"/>
    <w:next w:val="Normal"/>
    <w:autoRedefine/>
    <w:uiPriority w:val="39"/>
    <w:rsid w:val="000C1235"/>
    <w:pPr>
      <w:ind w:left="440"/>
    </w:pPr>
  </w:style>
  <w:style w:type="paragraph" w:styleId="TOC1">
    <w:name w:val="toc 1"/>
    <w:basedOn w:val="Normal"/>
    <w:next w:val="Normal"/>
    <w:autoRedefine/>
    <w:uiPriority w:val="39"/>
    <w:rsid w:val="00B345DD"/>
    <w:pPr>
      <w:tabs>
        <w:tab w:val="left" w:pos="450"/>
        <w:tab w:val="right" w:leader="dot" w:pos="9638"/>
      </w:tabs>
    </w:pPr>
  </w:style>
  <w:style w:type="paragraph" w:styleId="TOC2">
    <w:name w:val="toc 2"/>
    <w:basedOn w:val="Normal"/>
    <w:next w:val="Normal"/>
    <w:autoRedefine/>
    <w:uiPriority w:val="39"/>
    <w:rsid w:val="000C1235"/>
    <w:pPr>
      <w:ind w:left="220"/>
    </w:pPr>
  </w:style>
  <w:style w:type="character" w:styleId="Hyperlink">
    <w:name w:val="Hyperlink"/>
    <w:basedOn w:val="DefaultParagraphFont"/>
    <w:uiPriority w:val="99"/>
    <w:rsid w:val="000C1235"/>
    <w:rPr>
      <w:rFonts w:cs="Times New Roman"/>
      <w:color w:val="0000FF"/>
      <w:u w:val="single"/>
    </w:rPr>
  </w:style>
  <w:style w:type="paragraph" w:customStyle="1" w:styleId="AppendixHeading">
    <w:name w:val="Appendix Heading"/>
    <w:basedOn w:val="Normal"/>
    <w:uiPriority w:val="99"/>
    <w:rsid w:val="001860EB"/>
    <w:pPr>
      <w:spacing w:line="240" w:lineRule="auto"/>
    </w:pPr>
    <w:rPr>
      <w:rFonts w:ascii="Arial Bold" w:hAnsi="Arial Bold"/>
      <w:b/>
      <w:color w:val="ED1848"/>
      <w:sz w:val="32"/>
    </w:rPr>
  </w:style>
  <w:style w:type="paragraph" w:customStyle="1" w:styleId="AppendixContentsHeading">
    <w:name w:val="Appendix Contents Heading"/>
    <w:basedOn w:val="Normal"/>
    <w:uiPriority w:val="99"/>
    <w:rsid w:val="001860EB"/>
    <w:pPr>
      <w:tabs>
        <w:tab w:val="right" w:pos="9630"/>
      </w:tabs>
    </w:pPr>
    <w:rPr>
      <w:b/>
      <w:color w:val="ED1848"/>
    </w:rPr>
  </w:style>
  <w:style w:type="paragraph" w:customStyle="1" w:styleId="AppendixSubheading">
    <w:name w:val="Appendix Subheading"/>
    <w:basedOn w:val="Heading1"/>
    <w:uiPriority w:val="99"/>
    <w:rsid w:val="00B345DD"/>
    <w:pPr>
      <w:numPr>
        <w:numId w:val="5"/>
      </w:numPr>
      <w:tabs>
        <w:tab w:val="clear" w:pos="1350"/>
        <w:tab w:val="num" w:pos="360"/>
      </w:tabs>
      <w:spacing w:after="240" w:line="312" w:lineRule="auto"/>
      <w:ind w:left="360"/>
    </w:pPr>
    <w:rPr>
      <w:sz w:val="22"/>
    </w:rPr>
  </w:style>
  <w:style w:type="paragraph" w:customStyle="1" w:styleId="ConditionsofContractHeading">
    <w:name w:val="Conditions of Contract Heading"/>
    <w:basedOn w:val="BodyText1"/>
    <w:uiPriority w:val="99"/>
    <w:rsid w:val="00CC0CC9"/>
    <w:pPr>
      <w:spacing w:after="0" w:line="240" w:lineRule="auto"/>
    </w:pPr>
    <w:rPr>
      <w:rFonts w:ascii="Arial Bold" w:hAnsi="Arial Bold"/>
      <w:b/>
      <w:color w:val="ED1848"/>
      <w:sz w:val="32"/>
      <w:szCs w:val="32"/>
    </w:rPr>
  </w:style>
  <w:style w:type="table" w:styleId="TableGrid">
    <w:name w:val="Table Grid"/>
    <w:basedOn w:val="TableNormal"/>
    <w:uiPriority w:val="59"/>
    <w:rsid w:val="002A0458"/>
    <w:pPr>
      <w:spacing w:line="36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notincludedinTOC">
    <w:name w:val="Table heading not included in TOC"/>
    <w:basedOn w:val="BodyText1"/>
    <w:next w:val="BodyText1"/>
    <w:uiPriority w:val="99"/>
    <w:rsid w:val="0021106F"/>
    <w:pPr>
      <w:numPr>
        <w:numId w:val="8"/>
      </w:numPr>
    </w:pPr>
    <w:rPr>
      <w:rFonts w:ascii="Arial Bold" w:hAnsi="Arial Bold"/>
      <w:b/>
      <w:color w:val="ED1848"/>
    </w:rPr>
  </w:style>
  <w:style w:type="paragraph" w:customStyle="1" w:styleId="BodyTxt">
    <w:name w:val="Body Txt"/>
    <w:basedOn w:val="Normal"/>
    <w:link w:val="BodyTxtChar"/>
    <w:uiPriority w:val="99"/>
    <w:rsid w:val="000772EF"/>
    <w:pPr>
      <w:spacing w:after="120"/>
    </w:pPr>
    <w:rPr>
      <w:rFonts w:ascii="Times New Roman" w:hAnsi="Times New Roman"/>
      <w:sz w:val="24"/>
      <w:szCs w:val="20"/>
    </w:rPr>
  </w:style>
  <w:style w:type="character" w:customStyle="1" w:styleId="BodyTxtChar">
    <w:name w:val="Body Txt Char"/>
    <w:basedOn w:val="DefaultParagraphFont"/>
    <w:link w:val="BodyTxt"/>
    <w:uiPriority w:val="99"/>
    <w:locked/>
    <w:rsid w:val="000772EF"/>
    <w:rPr>
      <w:rFonts w:cs="Times New Roman"/>
      <w:spacing w:val="4"/>
      <w:sz w:val="24"/>
      <w:lang w:val="en-GB" w:eastAsia="en-US" w:bidi="ar-SA"/>
    </w:rPr>
  </w:style>
  <w:style w:type="paragraph" w:styleId="BodyTextIndent">
    <w:name w:val="Body Text Indent"/>
    <w:basedOn w:val="Normal"/>
    <w:link w:val="BodyTextIndentChar"/>
    <w:uiPriority w:val="99"/>
    <w:rsid w:val="000772EF"/>
    <w:pPr>
      <w:tabs>
        <w:tab w:val="left" w:pos="540"/>
        <w:tab w:val="left" w:pos="720"/>
      </w:tabs>
      <w:ind w:left="540" w:hanging="540"/>
    </w:pPr>
    <w:rPr>
      <w:spacing w:val="0"/>
      <w:sz w:val="24"/>
      <w:szCs w:val="20"/>
    </w:rPr>
  </w:style>
  <w:style w:type="character" w:customStyle="1" w:styleId="BodyTextIndentChar">
    <w:name w:val="Body Text Indent Char"/>
    <w:basedOn w:val="DefaultParagraphFont"/>
    <w:link w:val="BodyTextIndent"/>
    <w:uiPriority w:val="99"/>
    <w:semiHidden/>
    <w:rsid w:val="00955DD7"/>
    <w:rPr>
      <w:rFonts w:ascii="Arial" w:hAnsi="Arial"/>
      <w:spacing w:val="4"/>
      <w:lang w:eastAsia="en-US"/>
    </w:rPr>
  </w:style>
  <w:style w:type="paragraph" w:styleId="ListParagraph">
    <w:name w:val="List Paragraph"/>
    <w:basedOn w:val="Normal"/>
    <w:uiPriority w:val="34"/>
    <w:qFormat/>
    <w:rsid w:val="00E45E46"/>
    <w:pPr>
      <w:ind w:left="720"/>
      <w:contextualSpacing/>
    </w:pPr>
  </w:style>
  <w:style w:type="paragraph" w:styleId="FootnoteText">
    <w:name w:val="footnote text"/>
    <w:basedOn w:val="Normal"/>
    <w:link w:val="FootnoteTextChar"/>
    <w:uiPriority w:val="99"/>
    <w:rsid w:val="00783640"/>
    <w:pPr>
      <w:spacing w:line="240" w:lineRule="auto"/>
    </w:pPr>
    <w:rPr>
      <w:sz w:val="20"/>
      <w:szCs w:val="20"/>
    </w:rPr>
  </w:style>
  <w:style w:type="character" w:customStyle="1" w:styleId="FootnoteTextChar">
    <w:name w:val="Footnote Text Char"/>
    <w:basedOn w:val="DefaultParagraphFont"/>
    <w:link w:val="FootnoteText"/>
    <w:uiPriority w:val="99"/>
    <w:locked/>
    <w:rsid w:val="00783640"/>
    <w:rPr>
      <w:rFonts w:ascii="Arial" w:hAnsi="Arial" w:cs="Times New Roman"/>
      <w:spacing w:val="4"/>
      <w:lang w:eastAsia="en-US"/>
    </w:rPr>
  </w:style>
  <w:style w:type="character" w:styleId="FootnoteReference">
    <w:name w:val="footnote reference"/>
    <w:basedOn w:val="DefaultParagraphFont"/>
    <w:uiPriority w:val="99"/>
    <w:rsid w:val="00783640"/>
    <w:rPr>
      <w:rFonts w:cs="Times New Roman"/>
      <w:vertAlign w:val="superscript"/>
    </w:rPr>
  </w:style>
  <w:style w:type="paragraph" w:styleId="BalloonText">
    <w:name w:val="Balloon Text"/>
    <w:basedOn w:val="Normal"/>
    <w:link w:val="BalloonTextChar"/>
    <w:uiPriority w:val="99"/>
    <w:rsid w:val="00A5423D"/>
    <w:rPr>
      <w:rFonts w:ascii="Tahoma" w:hAnsi="Tahoma" w:cs="Tahoma"/>
      <w:sz w:val="16"/>
      <w:szCs w:val="16"/>
    </w:rPr>
  </w:style>
  <w:style w:type="character" w:customStyle="1" w:styleId="BalloonTextChar">
    <w:name w:val="Balloon Text Char"/>
    <w:basedOn w:val="DefaultParagraphFont"/>
    <w:link w:val="BalloonText"/>
    <w:uiPriority w:val="99"/>
    <w:rsid w:val="00955DD7"/>
    <w:rPr>
      <w:spacing w:val="4"/>
      <w:sz w:val="0"/>
      <w:szCs w:val="0"/>
      <w:lang w:eastAsia="en-US"/>
    </w:rPr>
  </w:style>
  <w:style w:type="numbering" w:styleId="111111">
    <w:name w:val="Outline List 2"/>
    <w:basedOn w:val="NoList"/>
    <w:uiPriority w:val="99"/>
    <w:semiHidden/>
    <w:unhideWhenUsed/>
    <w:rsid w:val="00955DD7"/>
    <w:pPr>
      <w:numPr>
        <w:numId w:val="2"/>
      </w:numPr>
    </w:pPr>
  </w:style>
  <w:style w:type="numbering" w:styleId="ArticleSection">
    <w:name w:val="Outline List 3"/>
    <w:basedOn w:val="NoList"/>
    <w:uiPriority w:val="99"/>
    <w:semiHidden/>
    <w:unhideWhenUsed/>
    <w:rsid w:val="00955DD7"/>
    <w:pPr>
      <w:numPr>
        <w:numId w:val="4"/>
      </w:numPr>
    </w:pPr>
  </w:style>
  <w:style w:type="numbering" w:styleId="1ai">
    <w:name w:val="Outline List 1"/>
    <w:basedOn w:val="NoList"/>
    <w:uiPriority w:val="99"/>
    <w:semiHidden/>
    <w:unhideWhenUsed/>
    <w:rsid w:val="00955DD7"/>
    <w:pPr>
      <w:numPr>
        <w:numId w:val="3"/>
      </w:numPr>
    </w:pPr>
  </w:style>
  <w:style w:type="paragraph" w:customStyle="1" w:styleId="CRBodyText">
    <w:name w:val="C.R Body Text"/>
    <w:basedOn w:val="Normal"/>
    <w:link w:val="CRBodyTextChar"/>
    <w:rsid w:val="00412C7B"/>
    <w:pPr>
      <w:tabs>
        <w:tab w:val="left" w:pos="680"/>
      </w:tabs>
      <w:ind w:left="680"/>
      <w:jc w:val="left"/>
    </w:pPr>
    <w:rPr>
      <w:rFonts w:eastAsia="Times"/>
      <w:spacing w:val="0"/>
    </w:rPr>
  </w:style>
  <w:style w:type="character" w:customStyle="1" w:styleId="CRBodyTextChar">
    <w:name w:val="C.R Body Text Char"/>
    <w:basedOn w:val="DefaultParagraphFont"/>
    <w:link w:val="CRBodyText"/>
    <w:rsid w:val="00412C7B"/>
    <w:rPr>
      <w:rFonts w:ascii="Arial" w:eastAsia="Times" w:hAnsi="Arial"/>
      <w:lang w:eastAsia="en-US"/>
    </w:rPr>
  </w:style>
  <w:style w:type="paragraph" w:styleId="BodyText">
    <w:name w:val="Body Text"/>
    <w:basedOn w:val="Normal"/>
    <w:link w:val="BodyTextChar"/>
    <w:rsid w:val="00897FA1"/>
    <w:pPr>
      <w:spacing w:after="120"/>
    </w:pPr>
  </w:style>
  <w:style w:type="character" w:customStyle="1" w:styleId="BodyTextChar">
    <w:name w:val="Body Text Char"/>
    <w:basedOn w:val="DefaultParagraphFont"/>
    <w:link w:val="BodyText"/>
    <w:rsid w:val="00897FA1"/>
    <w:rPr>
      <w:rFonts w:ascii="Arial" w:hAnsi="Arial"/>
      <w:spacing w:val="4"/>
      <w:lang w:eastAsia="en-US"/>
    </w:rPr>
  </w:style>
  <w:style w:type="character" w:styleId="CommentReference">
    <w:name w:val="annotation reference"/>
    <w:basedOn w:val="DefaultParagraphFont"/>
    <w:uiPriority w:val="99"/>
    <w:unhideWhenUsed/>
    <w:rsid w:val="00B51622"/>
    <w:rPr>
      <w:sz w:val="16"/>
      <w:szCs w:val="16"/>
    </w:rPr>
  </w:style>
  <w:style w:type="paragraph" w:styleId="CommentText">
    <w:name w:val="annotation text"/>
    <w:basedOn w:val="Normal"/>
    <w:link w:val="CommentTextChar"/>
    <w:uiPriority w:val="99"/>
    <w:unhideWhenUsed/>
    <w:rsid w:val="00B51622"/>
    <w:pPr>
      <w:spacing w:line="240" w:lineRule="auto"/>
    </w:pPr>
    <w:rPr>
      <w:sz w:val="20"/>
      <w:szCs w:val="20"/>
    </w:rPr>
  </w:style>
  <w:style w:type="character" w:customStyle="1" w:styleId="CommentTextChar">
    <w:name w:val="Comment Text Char"/>
    <w:basedOn w:val="DefaultParagraphFont"/>
    <w:link w:val="CommentText"/>
    <w:uiPriority w:val="99"/>
    <w:rsid w:val="00B51622"/>
    <w:rPr>
      <w:rFonts w:ascii="Arial" w:hAnsi="Arial"/>
      <w:spacing w:val="4"/>
      <w:sz w:val="20"/>
      <w:szCs w:val="20"/>
      <w:lang w:eastAsia="en-US"/>
    </w:rPr>
  </w:style>
  <w:style w:type="paragraph" w:styleId="CommentSubject">
    <w:name w:val="annotation subject"/>
    <w:basedOn w:val="CommentText"/>
    <w:next w:val="CommentText"/>
    <w:link w:val="CommentSubjectChar"/>
    <w:uiPriority w:val="99"/>
    <w:unhideWhenUsed/>
    <w:rsid w:val="00B51622"/>
    <w:rPr>
      <w:b/>
      <w:bCs/>
    </w:rPr>
  </w:style>
  <w:style w:type="character" w:customStyle="1" w:styleId="CommentSubjectChar">
    <w:name w:val="Comment Subject Char"/>
    <w:basedOn w:val="CommentTextChar"/>
    <w:link w:val="CommentSubject"/>
    <w:uiPriority w:val="99"/>
    <w:rsid w:val="00B51622"/>
    <w:rPr>
      <w:rFonts w:ascii="Arial" w:hAnsi="Arial"/>
      <w:b/>
      <w:bCs/>
      <w:spacing w:val="4"/>
      <w:sz w:val="20"/>
      <w:szCs w:val="20"/>
      <w:lang w:eastAsia="en-US"/>
    </w:rPr>
  </w:style>
  <w:style w:type="paragraph" w:styleId="NoSpacing">
    <w:name w:val="No Spacing"/>
    <w:uiPriority w:val="1"/>
    <w:qFormat/>
    <w:rsid w:val="003E77BD"/>
    <w:pPr>
      <w:jc w:val="both"/>
    </w:pPr>
    <w:rPr>
      <w:rFonts w:ascii="Arial" w:hAnsi="Arial"/>
      <w:spacing w:val="4"/>
      <w:lang w:eastAsia="en-US"/>
    </w:rPr>
  </w:style>
  <w:style w:type="paragraph" w:styleId="NormalWeb">
    <w:name w:val="Normal (Web)"/>
    <w:basedOn w:val="Normal"/>
    <w:uiPriority w:val="99"/>
    <w:semiHidden/>
    <w:unhideWhenUsed/>
    <w:rsid w:val="00875F01"/>
    <w:pPr>
      <w:spacing w:before="100" w:beforeAutospacing="1" w:after="100" w:afterAutospacing="1" w:line="240" w:lineRule="auto"/>
      <w:jc w:val="left"/>
    </w:pPr>
    <w:rPr>
      <w:rFonts w:ascii="Times New Roman" w:eastAsiaTheme="minorEastAsia" w:hAnsi="Times New Roman"/>
      <w:spacing w:val="0"/>
      <w:sz w:val="24"/>
      <w:szCs w:val="24"/>
      <w:lang w:eastAsia="en-GB"/>
    </w:rPr>
  </w:style>
  <w:style w:type="numbering" w:customStyle="1" w:styleId="NoList1">
    <w:name w:val="No List1"/>
    <w:next w:val="NoList"/>
    <w:uiPriority w:val="99"/>
    <w:semiHidden/>
    <w:unhideWhenUsed/>
    <w:rsid w:val="00851509"/>
  </w:style>
  <w:style w:type="paragraph" w:customStyle="1" w:styleId="QALayout">
    <w:name w:val="Q &amp; A Layout"/>
    <w:basedOn w:val="Normal"/>
    <w:uiPriority w:val="99"/>
    <w:rsid w:val="00851509"/>
    <w:pPr>
      <w:tabs>
        <w:tab w:val="left" w:pos="720"/>
        <w:tab w:val="left" w:pos="1440"/>
        <w:tab w:val="center" w:leader="dot" w:pos="6480"/>
        <w:tab w:val="left" w:pos="6840"/>
        <w:tab w:val="right" w:pos="9000"/>
      </w:tabs>
      <w:ind w:left="720" w:hanging="720"/>
    </w:pPr>
    <w:rPr>
      <w:szCs w:val="20"/>
    </w:rPr>
  </w:style>
  <w:style w:type="paragraph" w:customStyle="1" w:styleId="Instructions">
    <w:name w:val="Instructions"/>
    <w:basedOn w:val="QALayout"/>
    <w:uiPriority w:val="99"/>
    <w:rsid w:val="00851509"/>
    <w:rPr>
      <w:b/>
      <w:caps/>
      <w:sz w:val="20"/>
    </w:rPr>
  </w:style>
  <w:style w:type="paragraph" w:customStyle="1" w:styleId="MarriottQst">
    <w:name w:val="Marriott Qst"/>
    <w:basedOn w:val="Normal"/>
    <w:uiPriority w:val="99"/>
    <w:rsid w:val="00851509"/>
    <w:pPr>
      <w:tabs>
        <w:tab w:val="right" w:pos="709"/>
        <w:tab w:val="left" w:pos="993"/>
        <w:tab w:val="left" w:pos="9639"/>
        <w:tab w:val="left" w:pos="10632"/>
      </w:tabs>
      <w:spacing w:line="240" w:lineRule="auto"/>
    </w:pPr>
    <w:rPr>
      <w:spacing w:val="0"/>
      <w:sz w:val="24"/>
      <w:szCs w:val="20"/>
    </w:rPr>
  </w:style>
  <w:style w:type="paragraph" w:customStyle="1" w:styleId="box">
    <w:name w:val="box"/>
    <w:basedOn w:val="Normal"/>
    <w:link w:val="boxChar"/>
    <w:uiPriority w:val="99"/>
    <w:rsid w:val="00851509"/>
    <w:pPr>
      <w:tabs>
        <w:tab w:val="center" w:leader="dot" w:pos="3828"/>
      </w:tabs>
      <w:spacing w:line="240" w:lineRule="auto"/>
    </w:pPr>
    <w:rPr>
      <w:noProof/>
      <w:spacing w:val="0"/>
      <w:szCs w:val="20"/>
      <w:lang w:eastAsia="en-GB"/>
    </w:rPr>
  </w:style>
  <w:style w:type="character" w:customStyle="1" w:styleId="boxChar">
    <w:name w:val="box Char"/>
    <w:basedOn w:val="DefaultParagraphFont"/>
    <w:link w:val="box"/>
    <w:uiPriority w:val="99"/>
    <w:locked/>
    <w:rsid w:val="00851509"/>
    <w:rPr>
      <w:rFonts w:ascii="Arial" w:hAnsi="Arial"/>
      <w:noProof/>
      <w:szCs w:val="20"/>
    </w:rPr>
  </w:style>
  <w:style w:type="paragraph" w:styleId="Revision">
    <w:name w:val="Revision"/>
    <w:hidden/>
    <w:uiPriority w:val="99"/>
    <w:semiHidden/>
    <w:rsid w:val="00284873"/>
    <w:rPr>
      <w:rFonts w:ascii="Arial" w:hAnsi="Arial"/>
      <w:spacing w:val="4"/>
      <w:lang w:eastAsia="en-US"/>
    </w:rPr>
  </w:style>
  <w:style w:type="character" w:styleId="FollowedHyperlink">
    <w:name w:val="FollowedHyperlink"/>
    <w:basedOn w:val="DefaultParagraphFont"/>
    <w:uiPriority w:val="99"/>
    <w:semiHidden/>
    <w:unhideWhenUsed/>
    <w:rsid w:val="00BA0BF4"/>
    <w:rPr>
      <w:color w:val="800080" w:themeColor="followedHyperlink"/>
      <w:u w:val="single"/>
    </w:rPr>
  </w:style>
  <w:style w:type="table" w:customStyle="1" w:styleId="TableGrid1">
    <w:name w:val="Table Grid1"/>
    <w:basedOn w:val="TableNormal"/>
    <w:next w:val="TableGrid"/>
    <w:uiPriority w:val="59"/>
    <w:rsid w:val="0044188B"/>
    <w:rPr>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52017"/>
    <w:rPr>
      <w:sz w:val="20"/>
      <w:szCs w:val="20"/>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B95BF7"/>
    <w:rPr>
      <w:sz w:val="20"/>
      <w:szCs w:val="20"/>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4693">
      <w:bodyDiv w:val="1"/>
      <w:marLeft w:val="0"/>
      <w:marRight w:val="0"/>
      <w:marTop w:val="0"/>
      <w:marBottom w:val="0"/>
      <w:divBdr>
        <w:top w:val="none" w:sz="0" w:space="0" w:color="auto"/>
        <w:left w:val="none" w:sz="0" w:space="0" w:color="auto"/>
        <w:bottom w:val="none" w:sz="0" w:space="0" w:color="auto"/>
        <w:right w:val="none" w:sz="0" w:space="0" w:color="auto"/>
      </w:divBdr>
    </w:div>
    <w:div w:id="31852544">
      <w:bodyDiv w:val="1"/>
      <w:marLeft w:val="0"/>
      <w:marRight w:val="0"/>
      <w:marTop w:val="0"/>
      <w:marBottom w:val="0"/>
      <w:divBdr>
        <w:top w:val="none" w:sz="0" w:space="0" w:color="auto"/>
        <w:left w:val="none" w:sz="0" w:space="0" w:color="auto"/>
        <w:bottom w:val="none" w:sz="0" w:space="0" w:color="auto"/>
        <w:right w:val="none" w:sz="0" w:space="0" w:color="auto"/>
      </w:divBdr>
    </w:div>
    <w:div w:id="89279847">
      <w:bodyDiv w:val="1"/>
      <w:marLeft w:val="0"/>
      <w:marRight w:val="0"/>
      <w:marTop w:val="0"/>
      <w:marBottom w:val="0"/>
      <w:divBdr>
        <w:top w:val="none" w:sz="0" w:space="0" w:color="auto"/>
        <w:left w:val="none" w:sz="0" w:space="0" w:color="auto"/>
        <w:bottom w:val="none" w:sz="0" w:space="0" w:color="auto"/>
        <w:right w:val="none" w:sz="0" w:space="0" w:color="auto"/>
      </w:divBdr>
    </w:div>
    <w:div w:id="123617003">
      <w:bodyDiv w:val="1"/>
      <w:marLeft w:val="0"/>
      <w:marRight w:val="0"/>
      <w:marTop w:val="0"/>
      <w:marBottom w:val="0"/>
      <w:divBdr>
        <w:top w:val="none" w:sz="0" w:space="0" w:color="auto"/>
        <w:left w:val="none" w:sz="0" w:space="0" w:color="auto"/>
        <w:bottom w:val="none" w:sz="0" w:space="0" w:color="auto"/>
        <w:right w:val="none" w:sz="0" w:space="0" w:color="auto"/>
      </w:divBdr>
    </w:div>
    <w:div w:id="129520460">
      <w:bodyDiv w:val="1"/>
      <w:marLeft w:val="0"/>
      <w:marRight w:val="0"/>
      <w:marTop w:val="0"/>
      <w:marBottom w:val="0"/>
      <w:divBdr>
        <w:top w:val="none" w:sz="0" w:space="0" w:color="auto"/>
        <w:left w:val="none" w:sz="0" w:space="0" w:color="auto"/>
        <w:bottom w:val="none" w:sz="0" w:space="0" w:color="auto"/>
        <w:right w:val="none" w:sz="0" w:space="0" w:color="auto"/>
      </w:divBdr>
    </w:div>
    <w:div w:id="134303650">
      <w:bodyDiv w:val="1"/>
      <w:marLeft w:val="0"/>
      <w:marRight w:val="0"/>
      <w:marTop w:val="0"/>
      <w:marBottom w:val="0"/>
      <w:divBdr>
        <w:top w:val="none" w:sz="0" w:space="0" w:color="auto"/>
        <w:left w:val="none" w:sz="0" w:space="0" w:color="auto"/>
        <w:bottom w:val="none" w:sz="0" w:space="0" w:color="auto"/>
        <w:right w:val="none" w:sz="0" w:space="0" w:color="auto"/>
      </w:divBdr>
    </w:div>
    <w:div w:id="143158305">
      <w:bodyDiv w:val="1"/>
      <w:marLeft w:val="0"/>
      <w:marRight w:val="0"/>
      <w:marTop w:val="0"/>
      <w:marBottom w:val="0"/>
      <w:divBdr>
        <w:top w:val="none" w:sz="0" w:space="0" w:color="auto"/>
        <w:left w:val="none" w:sz="0" w:space="0" w:color="auto"/>
        <w:bottom w:val="none" w:sz="0" w:space="0" w:color="auto"/>
        <w:right w:val="none" w:sz="0" w:space="0" w:color="auto"/>
      </w:divBdr>
    </w:div>
    <w:div w:id="180631747">
      <w:bodyDiv w:val="1"/>
      <w:marLeft w:val="0"/>
      <w:marRight w:val="0"/>
      <w:marTop w:val="0"/>
      <w:marBottom w:val="0"/>
      <w:divBdr>
        <w:top w:val="none" w:sz="0" w:space="0" w:color="auto"/>
        <w:left w:val="none" w:sz="0" w:space="0" w:color="auto"/>
        <w:bottom w:val="none" w:sz="0" w:space="0" w:color="auto"/>
        <w:right w:val="none" w:sz="0" w:space="0" w:color="auto"/>
      </w:divBdr>
    </w:div>
    <w:div w:id="225915112">
      <w:bodyDiv w:val="1"/>
      <w:marLeft w:val="0"/>
      <w:marRight w:val="0"/>
      <w:marTop w:val="0"/>
      <w:marBottom w:val="0"/>
      <w:divBdr>
        <w:top w:val="none" w:sz="0" w:space="0" w:color="auto"/>
        <w:left w:val="none" w:sz="0" w:space="0" w:color="auto"/>
        <w:bottom w:val="none" w:sz="0" w:space="0" w:color="auto"/>
        <w:right w:val="none" w:sz="0" w:space="0" w:color="auto"/>
      </w:divBdr>
    </w:div>
    <w:div w:id="227150948">
      <w:bodyDiv w:val="1"/>
      <w:marLeft w:val="0"/>
      <w:marRight w:val="0"/>
      <w:marTop w:val="0"/>
      <w:marBottom w:val="0"/>
      <w:divBdr>
        <w:top w:val="none" w:sz="0" w:space="0" w:color="auto"/>
        <w:left w:val="none" w:sz="0" w:space="0" w:color="auto"/>
        <w:bottom w:val="none" w:sz="0" w:space="0" w:color="auto"/>
        <w:right w:val="none" w:sz="0" w:space="0" w:color="auto"/>
      </w:divBdr>
    </w:div>
    <w:div w:id="237253945">
      <w:bodyDiv w:val="1"/>
      <w:marLeft w:val="0"/>
      <w:marRight w:val="0"/>
      <w:marTop w:val="0"/>
      <w:marBottom w:val="0"/>
      <w:divBdr>
        <w:top w:val="none" w:sz="0" w:space="0" w:color="auto"/>
        <w:left w:val="none" w:sz="0" w:space="0" w:color="auto"/>
        <w:bottom w:val="none" w:sz="0" w:space="0" w:color="auto"/>
        <w:right w:val="none" w:sz="0" w:space="0" w:color="auto"/>
      </w:divBdr>
    </w:div>
    <w:div w:id="295913365">
      <w:bodyDiv w:val="1"/>
      <w:marLeft w:val="0"/>
      <w:marRight w:val="0"/>
      <w:marTop w:val="0"/>
      <w:marBottom w:val="0"/>
      <w:divBdr>
        <w:top w:val="none" w:sz="0" w:space="0" w:color="auto"/>
        <w:left w:val="none" w:sz="0" w:space="0" w:color="auto"/>
        <w:bottom w:val="none" w:sz="0" w:space="0" w:color="auto"/>
        <w:right w:val="none" w:sz="0" w:space="0" w:color="auto"/>
      </w:divBdr>
    </w:div>
    <w:div w:id="326247358">
      <w:bodyDiv w:val="1"/>
      <w:marLeft w:val="0"/>
      <w:marRight w:val="0"/>
      <w:marTop w:val="0"/>
      <w:marBottom w:val="0"/>
      <w:divBdr>
        <w:top w:val="none" w:sz="0" w:space="0" w:color="auto"/>
        <w:left w:val="none" w:sz="0" w:space="0" w:color="auto"/>
        <w:bottom w:val="none" w:sz="0" w:space="0" w:color="auto"/>
        <w:right w:val="none" w:sz="0" w:space="0" w:color="auto"/>
      </w:divBdr>
    </w:div>
    <w:div w:id="373309607">
      <w:bodyDiv w:val="1"/>
      <w:marLeft w:val="0"/>
      <w:marRight w:val="0"/>
      <w:marTop w:val="0"/>
      <w:marBottom w:val="0"/>
      <w:divBdr>
        <w:top w:val="none" w:sz="0" w:space="0" w:color="auto"/>
        <w:left w:val="none" w:sz="0" w:space="0" w:color="auto"/>
        <w:bottom w:val="none" w:sz="0" w:space="0" w:color="auto"/>
        <w:right w:val="none" w:sz="0" w:space="0" w:color="auto"/>
      </w:divBdr>
    </w:div>
    <w:div w:id="375665248">
      <w:bodyDiv w:val="1"/>
      <w:marLeft w:val="0"/>
      <w:marRight w:val="0"/>
      <w:marTop w:val="0"/>
      <w:marBottom w:val="0"/>
      <w:divBdr>
        <w:top w:val="none" w:sz="0" w:space="0" w:color="auto"/>
        <w:left w:val="none" w:sz="0" w:space="0" w:color="auto"/>
        <w:bottom w:val="none" w:sz="0" w:space="0" w:color="auto"/>
        <w:right w:val="none" w:sz="0" w:space="0" w:color="auto"/>
      </w:divBdr>
    </w:div>
    <w:div w:id="392194675">
      <w:bodyDiv w:val="1"/>
      <w:marLeft w:val="0"/>
      <w:marRight w:val="0"/>
      <w:marTop w:val="0"/>
      <w:marBottom w:val="0"/>
      <w:divBdr>
        <w:top w:val="none" w:sz="0" w:space="0" w:color="auto"/>
        <w:left w:val="none" w:sz="0" w:space="0" w:color="auto"/>
        <w:bottom w:val="none" w:sz="0" w:space="0" w:color="auto"/>
        <w:right w:val="none" w:sz="0" w:space="0" w:color="auto"/>
      </w:divBdr>
    </w:div>
    <w:div w:id="460270907">
      <w:bodyDiv w:val="1"/>
      <w:marLeft w:val="0"/>
      <w:marRight w:val="0"/>
      <w:marTop w:val="0"/>
      <w:marBottom w:val="0"/>
      <w:divBdr>
        <w:top w:val="none" w:sz="0" w:space="0" w:color="auto"/>
        <w:left w:val="none" w:sz="0" w:space="0" w:color="auto"/>
        <w:bottom w:val="none" w:sz="0" w:space="0" w:color="auto"/>
        <w:right w:val="none" w:sz="0" w:space="0" w:color="auto"/>
      </w:divBdr>
    </w:div>
    <w:div w:id="463622876">
      <w:bodyDiv w:val="1"/>
      <w:marLeft w:val="0"/>
      <w:marRight w:val="0"/>
      <w:marTop w:val="0"/>
      <w:marBottom w:val="0"/>
      <w:divBdr>
        <w:top w:val="none" w:sz="0" w:space="0" w:color="auto"/>
        <w:left w:val="none" w:sz="0" w:space="0" w:color="auto"/>
        <w:bottom w:val="none" w:sz="0" w:space="0" w:color="auto"/>
        <w:right w:val="none" w:sz="0" w:space="0" w:color="auto"/>
      </w:divBdr>
    </w:div>
    <w:div w:id="471100245">
      <w:bodyDiv w:val="1"/>
      <w:marLeft w:val="0"/>
      <w:marRight w:val="0"/>
      <w:marTop w:val="0"/>
      <w:marBottom w:val="0"/>
      <w:divBdr>
        <w:top w:val="none" w:sz="0" w:space="0" w:color="auto"/>
        <w:left w:val="none" w:sz="0" w:space="0" w:color="auto"/>
        <w:bottom w:val="none" w:sz="0" w:space="0" w:color="auto"/>
        <w:right w:val="none" w:sz="0" w:space="0" w:color="auto"/>
      </w:divBdr>
    </w:div>
    <w:div w:id="487332111">
      <w:bodyDiv w:val="1"/>
      <w:marLeft w:val="0"/>
      <w:marRight w:val="0"/>
      <w:marTop w:val="0"/>
      <w:marBottom w:val="0"/>
      <w:divBdr>
        <w:top w:val="none" w:sz="0" w:space="0" w:color="auto"/>
        <w:left w:val="none" w:sz="0" w:space="0" w:color="auto"/>
        <w:bottom w:val="none" w:sz="0" w:space="0" w:color="auto"/>
        <w:right w:val="none" w:sz="0" w:space="0" w:color="auto"/>
      </w:divBdr>
    </w:div>
    <w:div w:id="487787289">
      <w:bodyDiv w:val="1"/>
      <w:marLeft w:val="0"/>
      <w:marRight w:val="0"/>
      <w:marTop w:val="0"/>
      <w:marBottom w:val="0"/>
      <w:divBdr>
        <w:top w:val="none" w:sz="0" w:space="0" w:color="auto"/>
        <w:left w:val="none" w:sz="0" w:space="0" w:color="auto"/>
        <w:bottom w:val="none" w:sz="0" w:space="0" w:color="auto"/>
        <w:right w:val="none" w:sz="0" w:space="0" w:color="auto"/>
      </w:divBdr>
    </w:div>
    <w:div w:id="564026820">
      <w:bodyDiv w:val="1"/>
      <w:marLeft w:val="0"/>
      <w:marRight w:val="0"/>
      <w:marTop w:val="0"/>
      <w:marBottom w:val="0"/>
      <w:divBdr>
        <w:top w:val="none" w:sz="0" w:space="0" w:color="auto"/>
        <w:left w:val="none" w:sz="0" w:space="0" w:color="auto"/>
        <w:bottom w:val="none" w:sz="0" w:space="0" w:color="auto"/>
        <w:right w:val="none" w:sz="0" w:space="0" w:color="auto"/>
      </w:divBdr>
    </w:div>
    <w:div w:id="605966077">
      <w:bodyDiv w:val="1"/>
      <w:marLeft w:val="0"/>
      <w:marRight w:val="0"/>
      <w:marTop w:val="0"/>
      <w:marBottom w:val="0"/>
      <w:divBdr>
        <w:top w:val="none" w:sz="0" w:space="0" w:color="auto"/>
        <w:left w:val="none" w:sz="0" w:space="0" w:color="auto"/>
        <w:bottom w:val="none" w:sz="0" w:space="0" w:color="auto"/>
        <w:right w:val="none" w:sz="0" w:space="0" w:color="auto"/>
      </w:divBdr>
      <w:divsChild>
        <w:div w:id="274795286">
          <w:marLeft w:val="446"/>
          <w:marRight w:val="0"/>
          <w:marTop w:val="240"/>
          <w:marBottom w:val="240"/>
          <w:divBdr>
            <w:top w:val="none" w:sz="0" w:space="0" w:color="auto"/>
            <w:left w:val="none" w:sz="0" w:space="0" w:color="auto"/>
            <w:bottom w:val="none" w:sz="0" w:space="0" w:color="auto"/>
            <w:right w:val="none" w:sz="0" w:space="0" w:color="auto"/>
          </w:divBdr>
        </w:div>
        <w:div w:id="995643374">
          <w:marLeft w:val="446"/>
          <w:marRight w:val="0"/>
          <w:marTop w:val="240"/>
          <w:marBottom w:val="240"/>
          <w:divBdr>
            <w:top w:val="none" w:sz="0" w:space="0" w:color="auto"/>
            <w:left w:val="none" w:sz="0" w:space="0" w:color="auto"/>
            <w:bottom w:val="none" w:sz="0" w:space="0" w:color="auto"/>
            <w:right w:val="none" w:sz="0" w:space="0" w:color="auto"/>
          </w:divBdr>
        </w:div>
        <w:div w:id="1770196538">
          <w:marLeft w:val="446"/>
          <w:marRight w:val="0"/>
          <w:marTop w:val="240"/>
          <w:marBottom w:val="240"/>
          <w:divBdr>
            <w:top w:val="none" w:sz="0" w:space="0" w:color="auto"/>
            <w:left w:val="none" w:sz="0" w:space="0" w:color="auto"/>
            <w:bottom w:val="none" w:sz="0" w:space="0" w:color="auto"/>
            <w:right w:val="none" w:sz="0" w:space="0" w:color="auto"/>
          </w:divBdr>
        </w:div>
        <w:div w:id="1954820968">
          <w:marLeft w:val="446"/>
          <w:marRight w:val="0"/>
          <w:marTop w:val="240"/>
          <w:marBottom w:val="240"/>
          <w:divBdr>
            <w:top w:val="none" w:sz="0" w:space="0" w:color="auto"/>
            <w:left w:val="none" w:sz="0" w:space="0" w:color="auto"/>
            <w:bottom w:val="none" w:sz="0" w:space="0" w:color="auto"/>
            <w:right w:val="none" w:sz="0" w:space="0" w:color="auto"/>
          </w:divBdr>
        </w:div>
      </w:divsChild>
    </w:div>
    <w:div w:id="657537473">
      <w:bodyDiv w:val="1"/>
      <w:marLeft w:val="0"/>
      <w:marRight w:val="0"/>
      <w:marTop w:val="0"/>
      <w:marBottom w:val="0"/>
      <w:divBdr>
        <w:top w:val="none" w:sz="0" w:space="0" w:color="auto"/>
        <w:left w:val="none" w:sz="0" w:space="0" w:color="auto"/>
        <w:bottom w:val="none" w:sz="0" w:space="0" w:color="auto"/>
        <w:right w:val="none" w:sz="0" w:space="0" w:color="auto"/>
      </w:divBdr>
      <w:divsChild>
        <w:div w:id="1392844304">
          <w:marLeft w:val="446"/>
          <w:marRight w:val="0"/>
          <w:marTop w:val="240"/>
          <w:marBottom w:val="240"/>
          <w:divBdr>
            <w:top w:val="none" w:sz="0" w:space="0" w:color="auto"/>
            <w:left w:val="none" w:sz="0" w:space="0" w:color="auto"/>
            <w:bottom w:val="none" w:sz="0" w:space="0" w:color="auto"/>
            <w:right w:val="none" w:sz="0" w:space="0" w:color="auto"/>
          </w:divBdr>
        </w:div>
        <w:div w:id="1925991494">
          <w:marLeft w:val="446"/>
          <w:marRight w:val="0"/>
          <w:marTop w:val="240"/>
          <w:marBottom w:val="240"/>
          <w:divBdr>
            <w:top w:val="none" w:sz="0" w:space="0" w:color="auto"/>
            <w:left w:val="none" w:sz="0" w:space="0" w:color="auto"/>
            <w:bottom w:val="none" w:sz="0" w:space="0" w:color="auto"/>
            <w:right w:val="none" w:sz="0" w:space="0" w:color="auto"/>
          </w:divBdr>
        </w:div>
      </w:divsChild>
    </w:div>
    <w:div w:id="718819943">
      <w:bodyDiv w:val="1"/>
      <w:marLeft w:val="0"/>
      <w:marRight w:val="0"/>
      <w:marTop w:val="0"/>
      <w:marBottom w:val="0"/>
      <w:divBdr>
        <w:top w:val="none" w:sz="0" w:space="0" w:color="auto"/>
        <w:left w:val="none" w:sz="0" w:space="0" w:color="auto"/>
        <w:bottom w:val="none" w:sz="0" w:space="0" w:color="auto"/>
        <w:right w:val="none" w:sz="0" w:space="0" w:color="auto"/>
      </w:divBdr>
    </w:div>
    <w:div w:id="721372494">
      <w:bodyDiv w:val="1"/>
      <w:marLeft w:val="0"/>
      <w:marRight w:val="0"/>
      <w:marTop w:val="0"/>
      <w:marBottom w:val="0"/>
      <w:divBdr>
        <w:top w:val="none" w:sz="0" w:space="0" w:color="auto"/>
        <w:left w:val="none" w:sz="0" w:space="0" w:color="auto"/>
        <w:bottom w:val="none" w:sz="0" w:space="0" w:color="auto"/>
        <w:right w:val="none" w:sz="0" w:space="0" w:color="auto"/>
      </w:divBdr>
    </w:div>
    <w:div w:id="784888410">
      <w:bodyDiv w:val="1"/>
      <w:marLeft w:val="0"/>
      <w:marRight w:val="0"/>
      <w:marTop w:val="0"/>
      <w:marBottom w:val="0"/>
      <w:divBdr>
        <w:top w:val="none" w:sz="0" w:space="0" w:color="auto"/>
        <w:left w:val="none" w:sz="0" w:space="0" w:color="auto"/>
        <w:bottom w:val="none" w:sz="0" w:space="0" w:color="auto"/>
        <w:right w:val="none" w:sz="0" w:space="0" w:color="auto"/>
      </w:divBdr>
    </w:div>
    <w:div w:id="800341049">
      <w:bodyDiv w:val="1"/>
      <w:marLeft w:val="0"/>
      <w:marRight w:val="0"/>
      <w:marTop w:val="0"/>
      <w:marBottom w:val="0"/>
      <w:divBdr>
        <w:top w:val="none" w:sz="0" w:space="0" w:color="auto"/>
        <w:left w:val="none" w:sz="0" w:space="0" w:color="auto"/>
        <w:bottom w:val="none" w:sz="0" w:space="0" w:color="auto"/>
        <w:right w:val="none" w:sz="0" w:space="0" w:color="auto"/>
      </w:divBdr>
    </w:div>
    <w:div w:id="804856245">
      <w:bodyDiv w:val="1"/>
      <w:marLeft w:val="0"/>
      <w:marRight w:val="0"/>
      <w:marTop w:val="0"/>
      <w:marBottom w:val="0"/>
      <w:divBdr>
        <w:top w:val="none" w:sz="0" w:space="0" w:color="auto"/>
        <w:left w:val="none" w:sz="0" w:space="0" w:color="auto"/>
        <w:bottom w:val="none" w:sz="0" w:space="0" w:color="auto"/>
        <w:right w:val="none" w:sz="0" w:space="0" w:color="auto"/>
      </w:divBdr>
      <w:divsChild>
        <w:div w:id="43065608">
          <w:marLeft w:val="446"/>
          <w:marRight w:val="0"/>
          <w:marTop w:val="0"/>
          <w:marBottom w:val="0"/>
          <w:divBdr>
            <w:top w:val="none" w:sz="0" w:space="0" w:color="auto"/>
            <w:left w:val="none" w:sz="0" w:space="0" w:color="auto"/>
            <w:bottom w:val="none" w:sz="0" w:space="0" w:color="auto"/>
            <w:right w:val="none" w:sz="0" w:space="0" w:color="auto"/>
          </w:divBdr>
        </w:div>
        <w:div w:id="196894416">
          <w:marLeft w:val="446"/>
          <w:marRight w:val="0"/>
          <w:marTop w:val="0"/>
          <w:marBottom w:val="0"/>
          <w:divBdr>
            <w:top w:val="none" w:sz="0" w:space="0" w:color="auto"/>
            <w:left w:val="none" w:sz="0" w:space="0" w:color="auto"/>
            <w:bottom w:val="none" w:sz="0" w:space="0" w:color="auto"/>
            <w:right w:val="none" w:sz="0" w:space="0" w:color="auto"/>
          </w:divBdr>
        </w:div>
        <w:div w:id="409891466">
          <w:marLeft w:val="446"/>
          <w:marRight w:val="0"/>
          <w:marTop w:val="0"/>
          <w:marBottom w:val="0"/>
          <w:divBdr>
            <w:top w:val="none" w:sz="0" w:space="0" w:color="auto"/>
            <w:left w:val="none" w:sz="0" w:space="0" w:color="auto"/>
            <w:bottom w:val="none" w:sz="0" w:space="0" w:color="auto"/>
            <w:right w:val="none" w:sz="0" w:space="0" w:color="auto"/>
          </w:divBdr>
        </w:div>
        <w:div w:id="469372771">
          <w:marLeft w:val="446"/>
          <w:marRight w:val="0"/>
          <w:marTop w:val="0"/>
          <w:marBottom w:val="0"/>
          <w:divBdr>
            <w:top w:val="none" w:sz="0" w:space="0" w:color="auto"/>
            <w:left w:val="none" w:sz="0" w:space="0" w:color="auto"/>
            <w:bottom w:val="none" w:sz="0" w:space="0" w:color="auto"/>
            <w:right w:val="none" w:sz="0" w:space="0" w:color="auto"/>
          </w:divBdr>
        </w:div>
        <w:div w:id="1648364634">
          <w:marLeft w:val="446"/>
          <w:marRight w:val="0"/>
          <w:marTop w:val="0"/>
          <w:marBottom w:val="0"/>
          <w:divBdr>
            <w:top w:val="none" w:sz="0" w:space="0" w:color="auto"/>
            <w:left w:val="none" w:sz="0" w:space="0" w:color="auto"/>
            <w:bottom w:val="none" w:sz="0" w:space="0" w:color="auto"/>
            <w:right w:val="none" w:sz="0" w:space="0" w:color="auto"/>
          </w:divBdr>
        </w:div>
        <w:div w:id="1822189893">
          <w:marLeft w:val="446"/>
          <w:marRight w:val="0"/>
          <w:marTop w:val="0"/>
          <w:marBottom w:val="0"/>
          <w:divBdr>
            <w:top w:val="none" w:sz="0" w:space="0" w:color="auto"/>
            <w:left w:val="none" w:sz="0" w:space="0" w:color="auto"/>
            <w:bottom w:val="none" w:sz="0" w:space="0" w:color="auto"/>
            <w:right w:val="none" w:sz="0" w:space="0" w:color="auto"/>
          </w:divBdr>
        </w:div>
      </w:divsChild>
    </w:div>
    <w:div w:id="828205583">
      <w:bodyDiv w:val="1"/>
      <w:marLeft w:val="0"/>
      <w:marRight w:val="0"/>
      <w:marTop w:val="0"/>
      <w:marBottom w:val="0"/>
      <w:divBdr>
        <w:top w:val="none" w:sz="0" w:space="0" w:color="auto"/>
        <w:left w:val="none" w:sz="0" w:space="0" w:color="auto"/>
        <w:bottom w:val="none" w:sz="0" w:space="0" w:color="auto"/>
        <w:right w:val="none" w:sz="0" w:space="0" w:color="auto"/>
      </w:divBdr>
    </w:div>
    <w:div w:id="858008555">
      <w:bodyDiv w:val="1"/>
      <w:marLeft w:val="0"/>
      <w:marRight w:val="0"/>
      <w:marTop w:val="0"/>
      <w:marBottom w:val="0"/>
      <w:divBdr>
        <w:top w:val="none" w:sz="0" w:space="0" w:color="auto"/>
        <w:left w:val="none" w:sz="0" w:space="0" w:color="auto"/>
        <w:bottom w:val="none" w:sz="0" w:space="0" w:color="auto"/>
        <w:right w:val="none" w:sz="0" w:space="0" w:color="auto"/>
      </w:divBdr>
    </w:div>
    <w:div w:id="870459211">
      <w:bodyDiv w:val="1"/>
      <w:marLeft w:val="0"/>
      <w:marRight w:val="0"/>
      <w:marTop w:val="0"/>
      <w:marBottom w:val="0"/>
      <w:divBdr>
        <w:top w:val="none" w:sz="0" w:space="0" w:color="auto"/>
        <w:left w:val="none" w:sz="0" w:space="0" w:color="auto"/>
        <w:bottom w:val="none" w:sz="0" w:space="0" w:color="auto"/>
        <w:right w:val="none" w:sz="0" w:space="0" w:color="auto"/>
      </w:divBdr>
    </w:div>
    <w:div w:id="872573348">
      <w:bodyDiv w:val="1"/>
      <w:marLeft w:val="0"/>
      <w:marRight w:val="0"/>
      <w:marTop w:val="0"/>
      <w:marBottom w:val="0"/>
      <w:divBdr>
        <w:top w:val="none" w:sz="0" w:space="0" w:color="auto"/>
        <w:left w:val="none" w:sz="0" w:space="0" w:color="auto"/>
        <w:bottom w:val="none" w:sz="0" w:space="0" w:color="auto"/>
        <w:right w:val="none" w:sz="0" w:space="0" w:color="auto"/>
      </w:divBdr>
    </w:div>
    <w:div w:id="1109274254">
      <w:bodyDiv w:val="1"/>
      <w:marLeft w:val="0"/>
      <w:marRight w:val="0"/>
      <w:marTop w:val="0"/>
      <w:marBottom w:val="0"/>
      <w:divBdr>
        <w:top w:val="none" w:sz="0" w:space="0" w:color="auto"/>
        <w:left w:val="none" w:sz="0" w:space="0" w:color="auto"/>
        <w:bottom w:val="none" w:sz="0" w:space="0" w:color="auto"/>
        <w:right w:val="none" w:sz="0" w:space="0" w:color="auto"/>
      </w:divBdr>
    </w:div>
    <w:div w:id="1134523747">
      <w:bodyDiv w:val="1"/>
      <w:marLeft w:val="0"/>
      <w:marRight w:val="0"/>
      <w:marTop w:val="0"/>
      <w:marBottom w:val="0"/>
      <w:divBdr>
        <w:top w:val="none" w:sz="0" w:space="0" w:color="auto"/>
        <w:left w:val="none" w:sz="0" w:space="0" w:color="auto"/>
        <w:bottom w:val="none" w:sz="0" w:space="0" w:color="auto"/>
        <w:right w:val="none" w:sz="0" w:space="0" w:color="auto"/>
      </w:divBdr>
    </w:div>
    <w:div w:id="1204171656">
      <w:bodyDiv w:val="1"/>
      <w:marLeft w:val="0"/>
      <w:marRight w:val="0"/>
      <w:marTop w:val="0"/>
      <w:marBottom w:val="0"/>
      <w:divBdr>
        <w:top w:val="none" w:sz="0" w:space="0" w:color="auto"/>
        <w:left w:val="none" w:sz="0" w:space="0" w:color="auto"/>
        <w:bottom w:val="none" w:sz="0" w:space="0" w:color="auto"/>
        <w:right w:val="none" w:sz="0" w:space="0" w:color="auto"/>
      </w:divBdr>
    </w:div>
    <w:div w:id="1260068619">
      <w:bodyDiv w:val="1"/>
      <w:marLeft w:val="0"/>
      <w:marRight w:val="0"/>
      <w:marTop w:val="0"/>
      <w:marBottom w:val="0"/>
      <w:divBdr>
        <w:top w:val="none" w:sz="0" w:space="0" w:color="auto"/>
        <w:left w:val="none" w:sz="0" w:space="0" w:color="auto"/>
        <w:bottom w:val="none" w:sz="0" w:space="0" w:color="auto"/>
        <w:right w:val="none" w:sz="0" w:space="0" w:color="auto"/>
      </w:divBdr>
    </w:div>
    <w:div w:id="1273052847">
      <w:bodyDiv w:val="1"/>
      <w:marLeft w:val="0"/>
      <w:marRight w:val="0"/>
      <w:marTop w:val="0"/>
      <w:marBottom w:val="0"/>
      <w:divBdr>
        <w:top w:val="none" w:sz="0" w:space="0" w:color="auto"/>
        <w:left w:val="none" w:sz="0" w:space="0" w:color="auto"/>
        <w:bottom w:val="none" w:sz="0" w:space="0" w:color="auto"/>
        <w:right w:val="none" w:sz="0" w:space="0" w:color="auto"/>
      </w:divBdr>
    </w:div>
    <w:div w:id="1307710642">
      <w:bodyDiv w:val="1"/>
      <w:marLeft w:val="0"/>
      <w:marRight w:val="0"/>
      <w:marTop w:val="0"/>
      <w:marBottom w:val="0"/>
      <w:divBdr>
        <w:top w:val="none" w:sz="0" w:space="0" w:color="auto"/>
        <w:left w:val="none" w:sz="0" w:space="0" w:color="auto"/>
        <w:bottom w:val="none" w:sz="0" w:space="0" w:color="auto"/>
        <w:right w:val="none" w:sz="0" w:space="0" w:color="auto"/>
      </w:divBdr>
    </w:div>
    <w:div w:id="1330330584">
      <w:bodyDiv w:val="1"/>
      <w:marLeft w:val="0"/>
      <w:marRight w:val="0"/>
      <w:marTop w:val="0"/>
      <w:marBottom w:val="0"/>
      <w:divBdr>
        <w:top w:val="none" w:sz="0" w:space="0" w:color="auto"/>
        <w:left w:val="none" w:sz="0" w:space="0" w:color="auto"/>
        <w:bottom w:val="none" w:sz="0" w:space="0" w:color="auto"/>
        <w:right w:val="none" w:sz="0" w:space="0" w:color="auto"/>
      </w:divBdr>
    </w:div>
    <w:div w:id="1330713631">
      <w:bodyDiv w:val="1"/>
      <w:marLeft w:val="0"/>
      <w:marRight w:val="0"/>
      <w:marTop w:val="0"/>
      <w:marBottom w:val="0"/>
      <w:divBdr>
        <w:top w:val="none" w:sz="0" w:space="0" w:color="auto"/>
        <w:left w:val="none" w:sz="0" w:space="0" w:color="auto"/>
        <w:bottom w:val="none" w:sz="0" w:space="0" w:color="auto"/>
        <w:right w:val="none" w:sz="0" w:space="0" w:color="auto"/>
      </w:divBdr>
    </w:div>
    <w:div w:id="1374036049">
      <w:bodyDiv w:val="1"/>
      <w:marLeft w:val="0"/>
      <w:marRight w:val="0"/>
      <w:marTop w:val="0"/>
      <w:marBottom w:val="0"/>
      <w:divBdr>
        <w:top w:val="none" w:sz="0" w:space="0" w:color="auto"/>
        <w:left w:val="none" w:sz="0" w:space="0" w:color="auto"/>
        <w:bottom w:val="none" w:sz="0" w:space="0" w:color="auto"/>
        <w:right w:val="none" w:sz="0" w:space="0" w:color="auto"/>
      </w:divBdr>
    </w:div>
    <w:div w:id="1395198782">
      <w:bodyDiv w:val="1"/>
      <w:marLeft w:val="0"/>
      <w:marRight w:val="0"/>
      <w:marTop w:val="0"/>
      <w:marBottom w:val="0"/>
      <w:divBdr>
        <w:top w:val="none" w:sz="0" w:space="0" w:color="auto"/>
        <w:left w:val="none" w:sz="0" w:space="0" w:color="auto"/>
        <w:bottom w:val="none" w:sz="0" w:space="0" w:color="auto"/>
        <w:right w:val="none" w:sz="0" w:space="0" w:color="auto"/>
      </w:divBdr>
    </w:div>
    <w:div w:id="1413894243">
      <w:bodyDiv w:val="1"/>
      <w:marLeft w:val="0"/>
      <w:marRight w:val="0"/>
      <w:marTop w:val="0"/>
      <w:marBottom w:val="0"/>
      <w:divBdr>
        <w:top w:val="none" w:sz="0" w:space="0" w:color="auto"/>
        <w:left w:val="none" w:sz="0" w:space="0" w:color="auto"/>
        <w:bottom w:val="none" w:sz="0" w:space="0" w:color="auto"/>
        <w:right w:val="none" w:sz="0" w:space="0" w:color="auto"/>
      </w:divBdr>
    </w:div>
    <w:div w:id="1422683773">
      <w:bodyDiv w:val="1"/>
      <w:marLeft w:val="0"/>
      <w:marRight w:val="0"/>
      <w:marTop w:val="0"/>
      <w:marBottom w:val="0"/>
      <w:divBdr>
        <w:top w:val="none" w:sz="0" w:space="0" w:color="auto"/>
        <w:left w:val="none" w:sz="0" w:space="0" w:color="auto"/>
        <w:bottom w:val="none" w:sz="0" w:space="0" w:color="auto"/>
        <w:right w:val="none" w:sz="0" w:space="0" w:color="auto"/>
      </w:divBdr>
    </w:div>
    <w:div w:id="1457404512">
      <w:bodyDiv w:val="1"/>
      <w:marLeft w:val="0"/>
      <w:marRight w:val="0"/>
      <w:marTop w:val="0"/>
      <w:marBottom w:val="0"/>
      <w:divBdr>
        <w:top w:val="none" w:sz="0" w:space="0" w:color="auto"/>
        <w:left w:val="none" w:sz="0" w:space="0" w:color="auto"/>
        <w:bottom w:val="none" w:sz="0" w:space="0" w:color="auto"/>
        <w:right w:val="none" w:sz="0" w:space="0" w:color="auto"/>
      </w:divBdr>
    </w:div>
    <w:div w:id="1478451087">
      <w:bodyDiv w:val="1"/>
      <w:marLeft w:val="0"/>
      <w:marRight w:val="0"/>
      <w:marTop w:val="0"/>
      <w:marBottom w:val="0"/>
      <w:divBdr>
        <w:top w:val="none" w:sz="0" w:space="0" w:color="auto"/>
        <w:left w:val="none" w:sz="0" w:space="0" w:color="auto"/>
        <w:bottom w:val="none" w:sz="0" w:space="0" w:color="auto"/>
        <w:right w:val="none" w:sz="0" w:space="0" w:color="auto"/>
      </w:divBdr>
    </w:div>
    <w:div w:id="1480809095">
      <w:bodyDiv w:val="1"/>
      <w:marLeft w:val="0"/>
      <w:marRight w:val="0"/>
      <w:marTop w:val="0"/>
      <w:marBottom w:val="0"/>
      <w:divBdr>
        <w:top w:val="none" w:sz="0" w:space="0" w:color="auto"/>
        <w:left w:val="none" w:sz="0" w:space="0" w:color="auto"/>
        <w:bottom w:val="none" w:sz="0" w:space="0" w:color="auto"/>
        <w:right w:val="none" w:sz="0" w:space="0" w:color="auto"/>
      </w:divBdr>
      <w:divsChild>
        <w:div w:id="383987954">
          <w:marLeft w:val="446"/>
          <w:marRight w:val="0"/>
          <w:marTop w:val="0"/>
          <w:marBottom w:val="0"/>
          <w:divBdr>
            <w:top w:val="none" w:sz="0" w:space="0" w:color="auto"/>
            <w:left w:val="none" w:sz="0" w:space="0" w:color="auto"/>
            <w:bottom w:val="none" w:sz="0" w:space="0" w:color="auto"/>
            <w:right w:val="none" w:sz="0" w:space="0" w:color="auto"/>
          </w:divBdr>
        </w:div>
        <w:div w:id="482821031">
          <w:marLeft w:val="446"/>
          <w:marRight w:val="0"/>
          <w:marTop w:val="0"/>
          <w:marBottom w:val="0"/>
          <w:divBdr>
            <w:top w:val="none" w:sz="0" w:space="0" w:color="auto"/>
            <w:left w:val="none" w:sz="0" w:space="0" w:color="auto"/>
            <w:bottom w:val="none" w:sz="0" w:space="0" w:color="auto"/>
            <w:right w:val="none" w:sz="0" w:space="0" w:color="auto"/>
          </w:divBdr>
        </w:div>
      </w:divsChild>
    </w:div>
    <w:div w:id="1505126215">
      <w:bodyDiv w:val="1"/>
      <w:marLeft w:val="0"/>
      <w:marRight w:val="0"/>
      <w:marTop w:val="0"/>
      <w:marBottom w:val="0"/>
      <w:divBdr>
        <w:top w:val="none" w:sz="0" w:space="0" w:color="auto"/>
        <w:left w:val="none" w:sz="0" w:space="0" w:color="auto"/>
        <w:bottom w:val="none" w:sz="0" w:space="0" w:color="auto"/>
        <w:right w:val="none" w:sz="0" w:space="0" w:color="auto"/>
      </w:divBdr>
    </w:div>
    <w:div w:id="1510218774">
      <w:bodyDiv w:val="1"/>
      <w:marLeft w:val="0"/>
      <w:marRight w:val="0"/>
      <w:marTop w:val="0"/>
      <w:marBottom w:val="0"/>
      <w:divBdr>
        <w:top w:val="none" w:sz="0" w:space="0" w:color="auto"/>
        <w:left w:val="none" w:sz="0" w:space="0" w:color="auto"/>
        <w:bottom w:val="none" w:sz="0" w:space="0" w:color="auto"/>
        <w:right w:val="none" w:sz="0" w:space="0" w:color="auto"/>
      </w:divBdr>
    </w:div>
    <w:div w:id="1536236268">
      <w:bodyDiv w:val="1"/>
      <w:marLeft w:val="0"/>
      <w:marRight w:val="0"/>
      <w:marTop w:val="0"/>
      <w:marBottom w:val="0"/>
      <w:divBdr>
        <w:top w:val="none" w:sz="0" w:space="0" w:color="auto"/>
        <w:left w:val="none" w:sz="0" w:space="0" w:color="auto"/>
        <w:bottom w:val="none" w:sz="0" w:space="0" w:color="auto"/>
        <w:right w:val="none" w:sz="0" w:space="0" w:color="auto"/>
      </w:divBdr>
    </w:div>
    <w:div w:id="1565097098">
      <w:bodyDiv w:val="1"/>
      <w:marLeft w:val="0"/>
      <w:marRight w:val="0"/>
      <w:marTop w:val="0"/>
      <w:marBottom w:val="0"/>
      <w:divBdr>
        <w:top w:val="none" w:sz="0" w:space="0" w:color="auto"/>
        <w:left w:val="none" w:sz="0" w:space="0" w:color="auto"/>
        <w:bottom w:val="none" w:sz="0" w:space="0" w:color="auto"/>
        <w:right w:val="none" w:sz="0" w:space="0" w:color="auto"/>
      </w:divBdr>
    </w:div>
    <w:div w:id="1599947017">
      <w:bodyDiv w:val="1"/>
      <w:marLeft w:val="0"/>
      <w:marRight w:val="0"/>
      <w:marTop w:val="0"/>
      <w:marBottom w:val="0"/>
      <w:divBdr>
        <w:top w:val="none" w:sz="0" w:space="0" w:color="auto"/>
        <w:left w:val="none" w:sz="0" w:space="0" w:color="auto"/>
        <w:bottom w:val="none" w:sz="0" w:space="0" w:color="auto"/>
        <w:right w:val="none" w:sz="0" w:space="0" w:color="auto"/>
      </w:divBdr>
    </w:div>
    <w:div w:id="1602449267">
      <w:bodyDiv w:val="1"/>
      <w:marLeft w:val="0"/>
      <w:marRight w:val="0"/>
      <w:marTop w:val="0"/>
      <w:marBottom w:val="0"/>
      <w:divBdr>
        <w:top w:val="none" w:sz="0" w:space="0" w:color="auto"/>
        <w:left w:val="none" w:sz="0" w:space="0" w:color="auto"/>
        <w:bottom w:val="none" w:sz="0" w:space="0" w:color="auto"/>
        <w:right w:val="none" w:sz="0" w:space="0" w:color="auto"/>
      </w:divBdr>
    </w:div>
    <w:div w:id="1624845731">
      <w:bodyDiv w:val="1"/>
      <w:marLeft w:val="0"/>
      <w:marRight w:val="0"/>
      <w:marTop w:val="0"/>
      <w:marBottom w:val="0"/>
      <w:divBdr>
        <w:top w:val="none" w:sz="0" w:space="0" w:color="auto"/>
        <w:left w:val="none" w:sz="0" w:space="0" w:color="auto"/>
        <w:bottom w:val="none" w:sz="0" w:space="0" w:color="auto"/>
        <w:right w:val="none" w:sz="0" w:space="0" w:color="auto"/>
      </w:divBdr>
    </w:div>
    <w:div w:id="1740322317">
      <w:bodyDiv w:val="1"/>
      <w:marLeft w:val="0"/>
      <w:marRight w:val="0"/>
      <w:marTop w:val="0"/>
      <w:marBottom w:val="0"/>
      <w:divBdr>
        <w:top w:val="none" w:sz="0" w:space="0" w:color="auto"/>
        <w:left w:val="none" w:sz="0" w:space="0" w:color="auto"/>
        <w:bottom w:val="none" w:sz="0" w:space="0" w:color="auto"/>
        <w:right w:val="none" w:sz="0" w:space="0" w:color="auto"/>
      </w:divBdr>
      <w:divsChild>
        <w:div w:id="246617373">
          <w:marLeft w:val="1166"/>
          <w:marRight w:val="0"/>
          <w:marTop w:val="60"/>
          <w:marBottom w:val="60"/>
          <w:divBdr>
            <w:top w:val="none" w:sz="0" w:space="0" w:color="auto"/>
            <w:left w:val="none" w:sz="0" w:space="0" w:color="auto"/>
            <w:bottom w:val="none" w:sz="0" w:space="0" w:color="auto"/>
            <w:right w:val="none" w:sz="0" w:space="0" w:color="auto"/>
          </w:divBdr>
        </w:div>
        <w:div w:id="254637481">
          <w:marLeft w:val="446"/>
          <w:marRight w:val="0"/>
          <w:marTop w:val="0"/>
          <w:marBottom w:val="0"/>
          <w:divBdr>
            <w:top w:val="none" w:sz="0" w:space="0" w:color="auto"/>
            <w:left w:val="none" w:sz="0" w:space="0" w:color="auto"/>
            <w:bottom w:val="none" w:sz="0" w:space="0" w:color="auto"/>
            <w:right w:val="none" w:sz="0" w:space="0" w:color="auto"/>
          </w:divBdr>
        </w:div>
        <w:div w:id="357195377">
          <w:marLeft w:val="446"/>
          <w:marRight w:val="0"/>
          <w:marTop w:val="0"/>
          <w:marBottom w:val="0"/>
          <w:divBdr>
            <w:top w:val="none" w:sz="0" w:space="0" w:color="auto"/>
            <w:left w:val="none" w:sz="0" w:space="0" w:color="auto"/>
            <w:bottom w:val="none" w:sz="0" w:space="0" w:color="auto"/>
            <w:right w:val="none" w:sz="0" w:space="0" w:color="auto"/>
          </w:divBdr>
        </w:div>
        <w:div w:id="494145357">
          <w:marLeft w:val="1166"/>
          <w:marRight w:val="0"/>
          <w:marTop w:val="60"/>
          <w:marBottom w:val="60"/>
          <w:divBdr>
            <w:top w:val="none" w:sz="0" w:space="0" w:color="auto"/>
            <w:left w:val="none" w:sz="0" w:space="0" w:color="auto"/>
            <w:bottom w:val="none" w:sz="0" w:space="0" w:color="auto"/>
            <w:right w:val="none" w:sz="0" w:space="0" w:color="auto"/>
          </w:divBdr>
        </w:div>
        <w:div w:id="1376350448">
          <w:marLeft w:val="1166"/>
          <w:marRight w:val="0"/>
          <w:marTop w:val="60"/>
          <w:marBottom w:val="60"/>
          <w:divBdr>
            <w:top w:val="none" w:sz="0" w:space="0" w:color="auto"/>
            <w:left w:val="none" w:sz="0" w:space="0" w:color="auto"/>
            <w:bottom w:val="none" w:sz="0" w:space="0" w:color="auto"/>
            <w:right w:val="none" w:sz="0" w:space="0" w:color="auto"/>
          </w:divBdr>
        </w:div>
        <w:div w:id="1759666579">
          <w:marLeft w:val="1166"/>
          <w:marRight w:val="0"/>
          <w:marTop w:val="60"/>
          <w:marBottom w:val="60"/>
          <w:divBdr>
            <w:top w:val="none" w:sz="0" w:space="0" w:color="auto"/>
            <w:left w:val="none" w:sz="0" w:space="0" w:color="auto"/>
            <w:bottom w:val="none" w:sz="0" w:space="0" w:color="auto"/>
            <w:right w:val="none" w:sz="0" w:space="0" w:color="auto"/>
          </w:divBdr>
        </w:div>
        <w:div w:id="1902790907">
          <w:marLeft w:val="1166"/>
          <w:marRight w:val="0"/>
          <w:marTop w:val="60"/>
          <w:marBottom w:val="60"/>
          <w:divBdr>
            <w:top w:val="none" w:sz="0" w:space="0" w:color="auto"/>
            <w:left w:val="none" w:sz="0" w:space="0" w:color="auto"/>
            <w:bottom w:val="none" w:sz="0" w:space="0" w:color="auto"/>
            <w:right w:val="none" w:sz="0" w:space="0" w:color="auto"/>
          </w:divBdr>
        </w:div>
        <w:div w:id="1918779927">
          <w:marLeft w:val="1166"/>
          <w:marRight w:val="0"/>
          <w:marTop w:val="60"/>
          <w:marBottom w:val="60"/>
          <w:divBdr>
            <w:top w:val="none" w:sz="0" w:space="0" w:color="auto"/>
            <w:left w:val="none" w:sz="0" w:space="0" w:color="auto"/>
            <w:bottom w:val="none" w:sz="0" w:space="0" w:color="auto"/>
            <w:right w:val="none" w:sz="0" w:space="0" w:color="auto"/>
          </w:divBdr>
        </w:div>
        <w:div w:id="2129203167">
          <w:marLeft w:val="446"/>
          <w:marRight w:val="0"/>
          <w:marTop w:val="60"/>
          <w:marBottom w:val="60"/>
          <w:divBdr>
            <w:top w:val="none" w:sz="0" w:space="0" w:color="auto"/>
            <w:left w:val="none" w:sz="0" w:space="0" w:color="auto"/>
            <w:bottom w:val="none" w:sz="0" w:space="0" w:color="auto"/>
            <w:right w:val="none" w:sz="0" w:space="0" w:color="auto"/>
          </w:divBdr>
        </w:div>
      </w:divsChild>
    </w:div>
    <w:div w:id="1754737279">
      <w:bodyDiv w:val="1"/>
      <w:marLeft w:val="0"/>
      <w:marRight w:val="0"/>
      <w:marTop w:val="0"/>
      <w:marBottom w:val="0"/>
      <w:divBdr>
        <w:top w:val="none" w:sz="0" w:space="0" w:color="auto"/>
        <w:left w:val="none" w:sz="0" w:space="0" w:color="auto"/>
        <w:bottom w:val="none" w:sz="0" w:space="0" w:color="auto"/>
        <w:right w:val="none" w:sz="0" w:space="0" w:color="auto"/>
      </w:divBdr>
      <w:divsChild>
        <w:div w:id="183861061">
          <w:marLeft w:val="274"/>
          <w:marRight w:val="0"/>
          <w:marTop w:val="0"/>
          <w:marBottom w:val="0"/>
          <w:divBdr>
            <w:top w:val="none" w:sz="0" w:space="0" w:color="auto"/>
            <w:left w:val="none" w:sz="0" w:space="0" w:color="auto"/>
            <w:bottom w:val="none" w:sz="0" w:space="0" w:color="auto"/>
            <w:right w:val="none" w:sz="0" w:space="0" w:color="auto"/>
          </w:divBdr>
        </w:div>
        <w:div w:id="416560459">
          <w:marLeft w:val="274"/>
          <w:marRight w:val="0"/>
          <w:marTop w:val="0"/>
          <w:marBottom w:val="0"/>
          <w:divBdr>
            <w:top w:val="none" w:sz="0" w:space="0" w:color="auto"/>
            <w:left w:val="none" w:sz="0" w:space="0" w:color="auto"/>
            <w:bottom w:val="none" w:sz="0" w:space="0" w:color="auto"/>
            <w:right w:val="none" w:sz="0" w:space="0" w:color="auto"/>
          </w:divBdr>
        </w:div>
        <w:div w:id="857162100">
          <w:marLeft w:val="274"/>
          <w:marRight w:val="0"/>
          <w:marTop w:val="0"/>
          <w:marBottom w:val="0"/>
          <w:divBdr>
            <w:top w:val="none" w:sz="0" w:space="0" w:color="auto"/>
            <w:left w:val="none" w:sz="0" w:space="0" w:color="auto"/>
            <w:bottom w:val="none" w:sz="0" w:space="0" w:color="auto"/>
            <w:right w:val="none" w:sz="0" w:space="0" w:color="auto"/>
          </w:divBdr>
        </w:div>
        <w:div w:id="1012151086">
          <w:marLeft w:val="274"/>
          <w:marRight w:val="0"/>
          <w:marTop w:val="0"/>
          <w:marBottom w:val="0"/>
          <w:divBdr>
            <w:top w:val="none" w:sz="0" w:space="0" w:color="auto"/>
            <w:left w:val="none" w:sz="0" w:space="0" w:color="auto"/>
            <w:bottom w:val="none" w:sz="0" w:space="0" w:color="auto"/>
            <w:right w:val="none" w:sz="0" w:space="0" w:color="auto"/>
          </w:divBdr>
        </w:div>
        <w:div w:id="2098747380">
          <w:marLeft w:val="274"/>
          <w:marRight w:val="0"/>
          <w:marTop w:val="0"/>
          <w:marBottom w:val="0"/>
          <w:divBdr>
            <w:top w:val="none" w:sz="0" w:space="0" w:color="auto"/>
            <w:left w:val="none" w:sz="0" w:space="0" w:color="auto"/>
            <w:bottom w:val="none" w:sz="0" w:space="0" w:color="auto"/>
            <w:right w:val="none" w:sz="0" w:space="0" w:color="auto"/>
          </w:divBdr>
        </w:div>
        <w:div w:id="964967168">
          <w:marLeft w:val="274"/>
          <w:marRight w:val="0"/>
          <w:marTop w:val="0"/>
          <w:marBottom w:val="0"/>
          <w:divBdr>
            <w:top w:val="none" w:sz="0" w:space="0" w:color="auto"/>
            <w:left w:val="none" w:sz="0" w:space="0" w:color="auto"/>
            <w:bottom w:val="none" w:sz="0" w:space="0" w:color="auto"/>
            <w:right w:val="none" w:sz="0" w:space="0" w:color="auto"/>
          </w:divBdr>
        </w:div>
        <w:div w:id="500893358">
          <w:marLeft w:val="274"/>
          <w:marRight w:val="0"/>
          <w:marTop w:val="0"/>
          <w:marBottom w:val="0"/>
          <w:divBdr>
            <w:top w:val="none" w:sz="0" w:space="0" w:color="auto"/>
            <w:left w:val="none" w:sz="0" w:space="0" w:color="auto"/>
            <w:bottom w:val="none" w:sz="0" w:space="0" w:color="auto"/>
            <w:right w:val="none" w:sz="0" w:space="0" w:color="auto"/>
          </w:divBdr>
        </w:div>
        <w:div w:id="2001620939">
          <w:marLeft w:val="274"/>
          <w:marRight w:val="0"/>
          <w:marTop w:val="0"/>
          <w:marBottom w:val="0"/>
          <w:divBdr>
            <w:top w:val="none" w:sz="0" w:space="0" w:color="auto"/>
            <w:left w:val="none" w:sz="0" w:space="0" w:color="auto"/>
            <w:bottom w:val="none" w:sz="0" w:space="0" w:color="auto"/>
            <w:right w:val="none" w:sz="0" w:space="0" w:color="auto"/>
          </w:divBdr>
        </w:div>
        <w:div w:id="1059744284">
          <w:marLeft w:val="274"/>
          <w:marRight w:val="0"/>
          <w:marTop w:val="0"/>
          <w:marBottom w:val="0"/>
          <w:divBdr>
            <w:top w:val="none" w:sz="0" w:space="0" w:color="auto"/>
            <w:left w:val="none" w:sz="0" w:space="0" w:color="auto"/>
            <w:bottom w:val="none" w:sz="0" w:space="0" w:color="auto"/>
            <w:right w:val="none" w:sz="0" w:space="0" w:color="auto"/>
          </w:divBdr>
        </w:div>
        <w:div w:id="1615137393">
          <w:marLeft w:val="274"/>
          <w:marRight w:val="0"/>
          <w:marTop w:val="0"/>
          <w:marBottom w:val="0"/>
          <w:divBdr>
            <w:top w:val="none" w:sz="0" w:space="0" w:color="auto"/>
            <w:left w:val="none" w:sz="0" w:space="0" w:color="auto"/>
            <w:bottom w:val="none" w:sz="0" w:space="0" w:color="auto"/>
            <w:right w:val="none" w:sz="0" w:space="0" w:color="auto"/>
          </w:divBdr>
        </w:div>
        <w:div w:id="330723663">
          <w:marLeft w:val="274"/>
          <w:marRight w:val="0"/>
          <w:marTop w:val="0"/>
          <w:marBottom w:val="0"/>
          <w:divBdr>
            <w:top w:val="none" w:sz="0" w:space="0" w:color="auto"/>
            <w:left w:val="none" w:sz="0" w:space="0" w:color="auto"/>
            <w:bottom w:val="none" w:sz="0" w:space="0" w:color="auto"/>
            <w:right w:val="none" w:sz="0" w:space="0" w:color="auto"/>
          </w:divBdr>
        </w:div>
        <w:div w:id="903181024">
          <w:marLeft w:val="274"/>
          <w:marRight w:val="0"/>
          <w:marTop w:val="0"/>
          <w:marBottom w:val="0"/>
          <w:divBdr>
            <w:top w:val="none" w:sz="0" w:space="0" w:color="auto"/>
            <w:left w:val="none" w:sz="0" w:space="0" w:color="auto"/>
            <w:bottom w:val="none" w:sz="0" w:space="0" w:color="auto"/>
            <w:right w:val="none" w:sz="0" w:space="0" w:color="auto"/>
          </w:divBdr>
        </w:div>
        <w:div w:id="108283639">
          <w:marLeft w:val="274"/>
          <w:marRight w:val="0"/>
          <w:marTop w:val="0"/>
          <w:marBottom w:val="0"/>
          <w:divBdr>
            <w:top w:val="none" w:sz="0" w:space="0" w:color="auto"/>
            <w:left w:val="none" w:sz="0" w:space="0" w:color="auto"/>
            <w:bottom w:val="none" w:sz="0" w:space="0" w:color="auto"/>
            <w:right w:val="none" w:sz="0" w:space="0" w:color="auto"/>
          </w:divBdr>
        </w:div>
        <w:div w:id="971591388">
          <w:marLeft w:val="274"/>
          <w:marRight w:val="0"/>
          <w:marTop w:val="0"/>
          <w:marBottom w:val="0"/>
          <w:divBdr>
            <w:top w:val="none" w:sz="0" w:space="0" w:color="auto"/>
            <w:left w:val="none" w:sz="0" w:space="0" w:color="auto"/>
            <w:bottom w:val="none" w:sz="0" w:space="0" w:color="auto"/>
            <w:right w:val="none" w:sz="0" w:space="0" w:color="auto"/>
          </w:divBdr>
        </w:div>
        <w:div w:id="1025984476">
          <w:marLeft w:val="274"/>
          <w:marRight w:val="0"/>
          <w:marTop w:val="0"/>
          <w:marBottom w:val="0"/>
          <w:divBdr>
            <w:top w:val="none" w:sz="0" w:space="0" w:color="auto"/>
            <w:left w:val="none" w:sz="0" w:space="0" w:color="auto"/>
            <w:bottom w:val="none" w:sz="0" w:space="0" w:color="auto"/>
            <w:right w:val="none" w:sz="0" w:space="0" w:color="auto"/>
          </w:divBdr>
        </w:div>
        <w:div w:id="1817337266">
          <w:marLeft w:val="274"/>
          <w:marRight w:val="0"/>
          <w:marTop w:val="0"/>
          <w:marBottom w:val="0"/>
          <w:divBdr>
            <w:top w:val="none" w:sz="0" w:space="0" w:color="auto"/>
            <w:left w:val="none" w:sz="0" w:space="0" w:color="auto"/>
            <w:bottom w:val="none" w:sz="0" w:space="0" w:color="auto"/>
            <w:right w:val="none" w:sz="0" w:space="0" w:color="auto"/>
          </w:divBdr>
        </w:div>
        <w:div w:id="2008945158">
          <w:marLeft w:val="274"/>
          <w:marRight w:val="0"/>
          <w:marTop w:val="0"/>
          <w:marBottom w:val="0"/>
          <w:divBdr>
            <w:top w:val="none" w:sz="0" w:space="0" w:color="auto"/>
            <w:left w:val="none" w:sz="0" w:space="0" w:color="auto"/>
            <w:bottom w:val="none" w:sz="0" w:space="0" w:color="auto"/>
            <w:right w:val="none" w:sz="0" w:space="0" w:color="auto"/>
          </w:divBdr>
        </w:div>
        <w:div w:id="1986810551">
          <w:marLeft w:val="274"/>
          <w:marRight w:val="0"/>
          <w:marTop w:val="0"/>
          <w:marBottom w:val="0"/>
          <w:divBdr>
            <w:top w:val="none" w:sz="0" w:space="0" w:color="auto"/>
            <w:left w:val="none" w:sz="0" w:space="0" w:color="auto"/>
            <w:bottom w:val="none" w:sz="0" w:space="0" w:color="auto"/>
            <w:right w:val="none" w:sz="0" w:space="0" w:color="auto"/>
          </w:divBdr>
        </w:div>
        <w:div w:id="1805585677">
          <w:marLeft w:val="274"/>
          <w:marRight w:val="0"/>
          <w:marTop w:val="0"/>
          <w:marBottom w:val="0"/>
          <w:divBdr>
            <w:top w:val="none" w:sz="0" w:space="0" w:color="auto"/>
            <w:left w:val="none" w:sz="0" w:space="0" w:color="auto"/>
            <w:bottom w:val="none" w:sz="0" w:space="0" w:color="auto"/>
            <w:right w:val="none" w:sz="0" w:space="0" w:color="auto"/>
          </w:divBdr>
        </w:div>
        <w:div w:id="299305923">
          <w:marLeft w:val="274"/>
          <w:marRight w:val="0"/>
          <w:marTop w:val="0"/>
          <w:marBottom w:val="0"/>
          <w:divBdr>
            <w:top w:val="none" w:sz="0" w:space="0" w:color="auto"/>
            <w:left w:val="none" w:sz="0" w:space="0" w:color="auto"/>
            <w:bottom w:val="none" w:sz="0" w:space="0" w:color="auto"/>
            <w:right w:val="none" w:sz="0" w:space="0" w:color="auto"/>
          </w:divBdr>
        </w:div>
        <w:div w:id="868303293">
          <w:marLeft w:val="274"/>
          <w:marRight w:val="0"/>
          <w:marTop w:val="0"/>
          <w:marBottom w:val="0"/>
          <w:divBdr>
            <w:top w:val="none" w:sz="0" w:space="0" w:color="auto"/>
            <w:left w:val="none" w:sz="0" w:space="0" w:color="auto"/>
            <w:bottom w:val="none" w:sz="0" w:space="0" w:color="auto"/>
            <w:right w:val="none" w:sz="0" w:space="0" w:color="auto"/>
          </w:divBdr>
        </w:div>
        <w:div w:id="1421487338">
          <w:marLeft w:val="274"/>
          <w:marRight w:val="0"/>
          <w:marTop w:val="0"/>
          <w:marBottom w:val="0"/>
          <w:divBdr>
            <w:top w:val="none" w:sz="0" w:space="0" w:color="auto"/>
            <w:left w:val="none" w:sz="0" w:space="0" w:color="auto"/>
            <w:bottom w:val="none" w:sz="0" w:space="0" w:color="auto"/>
            <w:right w:val="none" w:sz="0" w:space="0" w:color="auto"/>
          </w:divBdr>
        </w:div>
        <w:div w:id="1380016410">
          <w:marLeft w:val="274"/>
          <w:marRight w:val="0"/>
          <w:marTop w:val="0"/>
          <w:marBottom w:val="0"/>
          <w:divBdr>
            <w:top w:val="none" w:sz="0" w:space="0" w:color="auto"/>
            <w:left w:val="none" w:sz="0" w:space="0" w:color="auto"/>
            <w:bottom w:val="none" w:sz="0" w:space="0" w:color="auto"/>
            <w:right w:val="none" w:sz="0" w:space="0" w:color="auto"/>
          </w:divBdr>
        </w:div>
        <w:div w:id="1488933274">
          <w:marLeft w:val="274"/>
          <w:marRight w:val="0"/>
          <w:marTop w:val="0"/>
          <w:marBottom w:val="0"/>
          <w:divBdr>
            <w:top w:val="none" w:sz="0" w:space="0" w:color="auto"/>
            <w:left w:val="none" w:sz="0" w:space="0" w:color="auto"/>
            <w:bottom w:val="none" w:sz="0" w:space="0" w:color="auto"/>
            <w:right w:val="none" w:sz="0" w:space="0" w:color="auto"/>
          </w:divBdr>
        </w:div>
        <w:div w:id="38550930">
          <w:marLeft w:val="274"/>
          <w:marRight w:val="0"/>
          <w:marTop w:val="0"/>
          <w:marBottom w:val="0"/>
          <w:divBdr>
            <w:top w:val="none" w:sz="0" w:space="0" w:color="auto"/>
            <w:left w:val="none" w:sz="0" w:space="0" w:color="auto"/>
            <w:bottom w:val="none" w:sz="0" w:space="0" w:color="auto"/>
            <w:right w:val="none" w:sz="0" w:space="0" w:color="auto"/>
          </w:divBdr>
        </w:div>
      </w:divsChild>
    </w:div>
    <w:div w:id="1763648216">
      <w:bodyDiv w:val="1"/>
      <w:marLeft w:val="0"/>
      <w:marRight w:val="0"/>
      <w:marTop w:val="0"/>
      <w:marBottom w:val="0"/>
      <w:divBdr>
        <w:top w:val="none" w:sz="0" w:space="0" w:color="auto"/>
        <w:left w:val="none" w:sz="0" w:space="0" w:color="auto"/>
        <w:bottom w:val="none" w:sz="0" w:space="0" w:color="auto"/>
        <w:right w:val="none" w:sz="0" w:space="0" w:color="auto"/>
      </w:divBdr>
      <w:divsChild>
        <w:div w:id="39131416">
          <w:marLeft w:val="1166"/>
          <w:marRight w:val="0"/>
          <w:marTop w:val="0"/>
          <w:marBottom w:val="0"/>
          <w:divBdr>
            <w:top w:val="none" w:sz="0" w:space="0" w:color="auto"/>
            <w:left w:val="none" w:sz="0" w:space="0" w:color="auto"/>
            <w:bottom w:val="none" w:sz="0" w:space="0" w:color="auto"/>
            <w:right w:val="none" w:sz="0" w:space="0" w:color="auto"/>
          </w:divBdr>
        </w:div>
        <w:div w:id="194075470">
          <w:marLeft w:val="1166"/>
          <w:marRight w:val="0"/>
          <w:marTop w:val="0"/>
          <w:marBottom w:val="0"/>
          <w:divBdr>
            <w:top w:val="none" w:sz="0" w:space="0" w:color="auto"/>
            <w:left w:val="none" w:sz="0" w:space="0" w:color="auto"/>
            <w:bottom w:val="none" w:sz="0" w:space="0" w:color="auto"/>
            <w:right w:val="none" w:sz="0" w:space="0" w:color="auto"/>
          </w:divBdr>
        </w:div>
        <w:div w:id="361980943">
          <w:marLeft w:val="446"/>
          <w:marRight w:val="0"/>
          <w:marTop w:val="0"/>
          <w:marBottom w:val="0"/>
          <w:divBdr>
            <w:top w:val="none" w:sz="0" w:space="0" w:color="auto"/>
            <w:left w:val="none" w:sz="0" w:space="0" w:color="auto"/>
            <w:bottom w:val="none" w:sz="0" w:space="0" w:color="auto"/>
            <w:right w:val="none" w:sz="0" w:space="0" w:color="auto"/>
          </w:divBdr>
        </w:div>
        <w:div w:id="457534594">
          <w:marLeft w:val="446"/>
          <w:marRight w:val="0"/>
          <w:marTop w:val="0"/>
          <w:marBottom w:val="0"/>
          <w:divBdr>
            <w:top w:val="none" w:sz="0" w:space="0" w:color="auto"/>
            <w:left w:val="none" w:sz="0" w:space="0" w:color="auto"/>
            <w:bottom w:val="none" w:sz="0" w:space="0" w:color="auto"/>
            <w:right w:val="none" w:sz="0" w:space="0" w:color="auto"/>
          </w:divBdr>
        </w:div>
        <w:div w:id="918632092">
          <w:marLeft w:val="446"/>
          <w:marRight w:val="0"/>
          <w:marTop w:val="0"/>
          <w:marBottom w:val="0"/>
          <w:divBdr>
            <w:top w:val="none" w:sz="0" w:space="0" w:color="auto"/>
            <w:left w:val="none" w:sz="0" w:space="0" w:color="auto"/>
            <w:bottom w:val="none" w:sz="0" w:space="0" w:color="auto"/>
            <w:right w:val="none" w:sz="0" w:space="0" w:color="auto"/>
          </w:divBdr>
        </w:div>
        <w:div w:id="955285242">
          <w:marLeft w:val="1166"/>
          <w:marRight w:val="0"/>
          <w:marTop w:val="0"/>
          <w:marBottom w:val="0"/>
          <w:divBdr>
            <w:top w:val="none" w:sz="0" w:space="0" w:color="auto"/>
            <w:left w:val="none" w:sz="0" w:space="0" w:color="auto"/>
            <w:bottom w:val="none" w:sz="0" w:space="0" w:color="auto"/>
            <w:right w:val="none" w:sz="0" w:space="0" w:color="auto"/>
          </w:divBdr>
        </w:div>
        <w:div w:id="1410083570">
          <w:marLeft w:val="446"/>
          <w:marRight w:val="0"/>
          <w:marTop w:val="0"/>
          <w:marBottom w:val="0"/>
          <w:divBdr>
            <w:top w:val="none" w:sz="0" w:space="0" w:color="auto"/>
            <w:left w:val="none" w:sz="0" w:space="0" w:color="auto"/>
            <w:bottom w:val="none" w:sz="0" w:space="0" w:color="auto"/>
            <w:right w:val="none" w:sz="0" w:space="0" w:color="auto"/>
          </w:divBdr>
        </w:div>
        <w:div w:id="1438594600">
          <w:marLeft w:val="446"/>
          <w:marRight w:val="0"/>
          <w:marTop w:val="0"/>
          <w:marBottom w:val="0"/>
          <w:divBdr>
            <w:top w:val="none" w:sz="0" w:space="0" w:color="auto"/>
            <w:left w:val="none" w:sz="0" w:space="0" w:color="auto"/>
            <w:bottom w:val="none" w:sz="0" w:space="0" w:color="auto"/>
            <w:right w:val="none" w:sz="0" w:space="0" w:color="auto"/>
          </w:divBdr>
        </w:div>
      </w:divsChild>
    </w:div>
    <w:div w:id="1768890840">
      <w:bodyDiv w:val="1"/>
      <w:marLeft w:val="0"/>
      <w:marRight w:val="0"/>
      <w:marTop w:val="0"/>
      <w:marBottom w:val="0"/>
      <w:divBdr>
        <w:top w:val="none" w:sz="0" w:space="0" w:color="auto"/>
        <w:left w:val="none" w:sz="0" w:space="0" w:color="auto"/>
        <w:bottom w:val="none" w:sz="0" w:space="0" w:color="auto"/>
        <w:right w:val="none" w:sz="0" w:space="0" w:color="auto"/>
      </w:divBdr>
    </w:div>
    <w:div w:id="1782610158">
      <w:bodyDiv w:val="1"/>
      <w:marLeft w:val="0"/>
      <w:marRight w:val="0"/>
      <w:marTop w:val="0"/>
      <w:marBottom w:val="0"/>
      <w:divBdr>
        <w:top w:val="none" w:sz="0" w:space="0" w:color="auto"/>
        <w:left w:val="none" w:sz="0" w:space="0" w:color="auto"/>
        <w:bottom w:val="none" w:sz="0" w:space="0" w:color="auto"/>
        <w:right w:val="none" w:sz="0" w:space="0" w:color="auto"/>
      </w:divBdr>
    </w:div>
    <w:div w:id="1783837353">
      <w:bodyDiv w:val="1"/>
      <w:marLeft w:val="0"/>
      <w:marRight w:val="0"/>
      <w:marTop w:val="0"/>
      <w:marBottom w:val="0"/>
      <w:divBdr>
        <w:top w:val="none" w:sz="0" w:space="0" w:color="auto"/>
        <w:left w:val="none" w:sz="0" w:space="0" w:color="auto"/>
        <w:bottom w:val="none" w:sz="0" w:space="0" w:color="auto"/>
        <w:right w:val="none" w:sz="0" w:space="0" w:color="auto"/>
      </w:divBdr>
    </w:div>
    <w:div w:id="1844279354">
      <w:bodyDiv w:val="1"/>
      <w:marLeft w:val="0"/>
      <w:marRight w:val="0"/>
      <w:marTop w:val="0"/>
      <w:marBottom w:val="0"/>
      <w:divBdr>
        <w:top w:val="none" w:sz="0" w:space="0" w:color="auto"/>
        <w:left w:val="none" w:sz="0" w:space="0" w:color="auto"/>
        <w:bottom w:val="none" w:sz="0" w:space="0" w:color="auto"/>
        <w:right w:val="none" w:sz="0" w:space="0" w:color="auto"/>
      </w:divBdr>
    </w:div>
    <w:div w:id="1896163746">
      <w:bodyDiv w:val="1"/>
      <w:marLeft w:val="0"/>
      <w:marRight w:val="0"/>
      <w:marTop w:val="0"/>
      <w:marBottom w:val="0"/>
      <w:divBdr>
        <w:top w:val="none" w:sz="0" w:space="0" w:color="auto"/>
        <w:left w:val="none" w:sz="0" w:space="0" w:color="auto"/>
        <w:bottom w:val="none" w:sz="0" w:space="0" w:color="auto"/>
        <w:right w:val="none" w:sz="0" w:space="0" w:color="auto"/>
      </w:divBdr>
    </w:div>
    <w:div w:id="1910263540">
      <w:bodyDiv w:val="1"/>
      <w:marLeft w:val="0"/>
      <w:marRight w:val="0"/>
      <w:marTop w:val="0"/>
      <w:marBottom w:val="0"/>
      <w:divBdr>
        <w:top w:val="none" w:sz="0" w:space="0" w:color="auto"/>
        <w:left w:val="none" w:sz="0" w:space="0" w:color="auto"/>
        <w:bottom w:val="none" w:sz="0" w:space="0" w:color="auto"/>
        <w:right w:val="none" w:sz="0" w:space="0" w:color="auto"/>
      </w:divBdr>
    </w:div>
    <w:div w:id="1970742175">
      <w:bodyDiv w:val="1"/>
      <w:marLeft w:val="0"/>
      <w:marRight w:val="0"/>
      <w:marTop w:val="0"/>
      <w:marBottom w:val="0"/>
      <w:divBdr>
        <w:top w:val="none" w:sz="0" w:space="0" w:color="auto"/>
        <w:left w:val="none" w:sz="0" w:space="0" w:color="auto"/>
        <w:bottom w:val="none" w:sz="0" w:space="0" w:color="auto"/>
        <w:right w:val="none" w:sz="0" w:space="0" w:color="auto"/>
      </w:divBdr>
    </w:div>
    <w:div w:id="1985695959">
      <w:bodyDiv w:val="1"/>
      <w:marLeft w:val="0"/>
      <w:marRight w:val="0"/>
      <w:marTop w:val="0"/>
      <w:marBottom w:val="0"/>
      <w:divBdr>
        <w:top w:val="none" w:sz="0" w:space="0" w:color="auto"/>
        <w:left w:val="none" w:sz="0" w:space="0" w:color="auto"/>
        <w:bottom w:val="none" w:sz="0" w:space="0" w:color="auto"/>
        <w:right w:val="none" w:sz="0" w:space="0" w:color="auto"/>
      </w:divBdr>
    </w:div>
    <w:div w:id="2049259201">
      <w:bodyDiv w:val="1"/>
      <w:marLeft w:val="0"/>
      <w:marRight w:val="0"/>
      <w:marTop w:val="0"/>
      <w:marBottom w:val="0"/>
      <w:divBdr>
        <w:top w:val="none" w:sz="0" w:space="0" w:color="auto"/>
        <w:left w:val="none" w:sz="0" w:space="0" w:color="auto"/>
        <w:bottom w:val="none" w:sz="0" w:space="0" w:color="auto"/>
        <w:right w:val="none" w:sz="0" w:space="0" w:color="auto"/>
      </w:divBdr>
    </w:div>
    <w:div w:id="2053572516">
      <w:bodyDiv w:val="1"/>
      <w:marLeft w:val="0"/>
      <w:marRight w:val="0"/>
      <w:marTop w:val="0"/>
      <w:marBottom w:val="0"/>
      <w:divBdr>
        <w:top w:val="none" w:sz="0" w:space="0" w:color="auto"/>
        <w:left w:val="none" w:sz="0" w:space="0" w:color="auto"/>
        <w:bottom w:val="none" w:sz="0" w:space="0" w:color="auto"/>
        <w:right w:val="none" w:sz="0" w:space="0" w:color="auto"/>
      </w:divBdr>
    </w:div>
    <w:div w:id="2054571458">
      <w:bodyDiv w:val="1"/>
      <w:marLeft w:val="0"/>
      <w:marRight w:val="0"/>
      <w:marTop w:val="0"/>
      <w:marBottom w:val="0"/>
      <w:divBdr>
        <w:top w:val="none" w:sz="0" w:space="0" w:color="auto"/>
        <w:left w:val="none" w:sz="0" w:space="0" w:color="auto"/>
        <w:bottom w:val="none" w:sz="0" w:space="0" w:color="auto"/>
        <w:right w:val="none" w:sz="0" w:space="0" w:color="auto"/>
      </w:divBdr>
    </w:div>
    <w:div w:id="2106609387">
      <w:bodyDiv w:val="1"/>
      <w:marLeft w:val="0"/>
      <w:marRight w:val="0"/>
      <w:marTop w:val="0"/>
      <w:marBottom w:val="0"/>
      <w:divBdr>
        <w:top w:val="none" w:sz="0" w:space="0" w:color="auto"/>
        <w:left w:val="none" w:sz="0" w:space="0" w:color="auto"/>
        <w:bottom w:val="none" w:sz="0" w:space="0" w:color="auto"/>
        <w:right w:val="none" w:sz="0" w:space="0" w:color="auto"/>
      </w:divBdr>
      <w:divsChild>
        <w:div w:id="146753970">
          <w:marLeft w:val="446"/>
          <w:marRight w:val="0"/>
          <w:marTop w:val="240"/>
          <w:marBottom w:val="240"/>
          <w:divBdr>
            <w:top w:val="none" w:sz="0" w:space="0" w:color="auto"/>
            <w:left w:val="none" w:sz="0" w:space="0" w:color="auto"/>
            <w:bottom w:val="none" w:sz="0" w:space="0" w:color="auto"/>
            <w:right w:val="none" w:sz="0" w:space="0" w:color="auto"/>
          </w:divBdr>
        </w:div>
        <w:div w:id="426925587">
          <w:marLeft w:val="446"/>
          <w:marRight w:val="0"/>
          <w:marTop w:val="240"/>
          <w:marBottom w:val="240"/>
          <w:divBdr>
            <w:top w:val="none" w:sz="0" w:space="0" w:color="auto"/>
            <w:left w:val="none" w:sz="0" w:space="0" w:color="auto"/>
            <w:bottom w:val="none" w:sz="0" w:space="0" w:color="auto"/>
            <w:right w:val="none" w:sz="0" w:space="0" w:color="auto"/>
          </w:divBdr>
        </w:div>
        <w:div w:id="888228125">
          <w:marLeft w:val="446"/>
          <w:marRight w:val="0"/>
          <w:marTop w:val="240"/>
          <w:marBottom w:val="240"/>
          <w:divBdr>
            <w:top w:val="none" w:sz="0" w:space="0" w:color="auto"/>
            <w:left w:val="none" w:sz="0" w:space="0" w:color="auto"/>
            <w:bottom w:val="none" w:sz="0" w:space="0" w:color="auto"/>
            <w:right w:val="none" w:sz="0" w:space="0" w:color="auto"/>
          </w:divBdr>
        </w:div>
        <w:div w:id="1864394601">
          <w:marLeft w:val="446"/>
          <w:marRight w:val="0"/>
          <w:marTop w:val="240"/>
          <w:marBottom w:val="240"/>
          <w:divBdr>
            <w:top w:val="none" w:sz="0" w:space="0" w:color="auto"/>
            <w:left w:val="none" w:sz="0" w:space="0" w:color="auto"/>
            <w:bottom w:val="none" w:sz="0" w:space="0" w:color="auto"/>
            <w:right w:val="none" w:sz="0" w:space="0" w:color="auto"/>
          </w:divBdr>
        </w:div>
      </w:divsChild>
    </w:div>
    <w:div w:id="213995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7.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tmp"/></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BDRC-FP01\Jobs\Current%20Jobs\Transport\Jobs\Transport%20Focus%20(non%20NPS)\2017\23449%20TPS%202017\Deliverables\Technical%20report\Drop%20out%20from%20online%20-%202016-2017%20comparison%20(towards%20end%20of%20fieldwo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215362785534156E-2"/>
          <c:y val="5.3518166105068342E-2"/>
          <c:w val="0.86081045157816816"/>
          <c:h val="0.53430067943003656"/>
        </c:manualLayout>
      </c:layout>
      <c:lineChart>
        <c:grouping val="standard"/>
        <c:varyColors val="0"/>
        <c:ser>
          <c:idx val="0"/>
          <c:order val="0"/>
          <c:tx>
            <c:strRef>
              <c:f>Sheet2!$K$1</c:f>
              <c:strCache>
                <c:ptCount val="1"/>
                <c:pt idx="0">
                  <c:v>2016 TOTAL</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Sheet2!$I$2:$I$10</c:f>
              <c:strCache>
                <c:ptCount val="9"/>
                <c:pt idx="0">
                  <c:v>start</c:v>
                </c:pt>
                <c:pt idx="1">
                  <c:v>C001 - Tram stop boarded</c:v>
                </c:pt>
                <c:pt idx="2">
                  <c:v>C011 - Journey prupose</c:v>
                </c:pt>
                <c:pt idx="3">
                  <c:v>C019 - Rating of tram stop</c:v>
                </c:pt>
                <c:pt idx="4">
                  <c:v>C021 - Time waited for tram</c:v>
                </c:pt>
                <c:pt idx="5">
                  <c:v>C028 - Rating of tram arrival</c:v>
                </c:pt>
                <c:pt idx="6">
                  <c:v>C039 - Overall journey satisfaction</c:v>
                </c:pt>
                <c:pt idx="7">
                  <c:v>C048 - Rating of tram generally</c:v>
                </c:pt>
                <c:pt idx="8">
                  <c:v>C056 - Gender</c:v>
                </c:pt>
              </c:strCache>
            </c:strRef>
          </c:cat>
          <c:val>
            <c:numRef>
              <c:f>Sheet2!$K$2:$K$10</c:f>
              <c:numCache>
                <c:formatCode>0%</c:formatCode>
                <c:ptCount val="9"/>
                <c:pt idx="0">
                  <c:v>1</c:v>
                </c:pt>
                <c:pt idx="1">
                  <c:v>0.66411727214786487</c:v>
                </c:pt>
                <c:pt idx="2">
                  <c:v>0.61567877629063095</c:v>
                </c:pt>
                <c:pt idx="3">
                  <c:v>0.59400892288081586</c:v>
                </c:pt>
                <c:pt idx="4">
                  <c:v>0.57934990439770551</c:v>
                </c:pt>
                <c:pt idx="5">
                  <c:v>0.55640535372848954</c:v>
                </c:pt>
                <c:pt idx="6">
                  <c:v>0.53664754620777566</c:v>
                </c:pt>
                <c:pt idx="7">
                  <c:v>0.51943913320586366</c:v>
                </c:pt>
                <c:pt idx="8">
                  <c:v>0.51115360101975782</c:v>
                </c:pt>
              </c:numCache>
            </c:numRef>
          </c:val>
          <c:smooth val="0"/>
          <c:extLst>
            <c:ext xmlns:c16="http://schemas.microsoft.com/office/drawing/2014/chart" uri="{C3380CC4-5D6E-409C-BE32-E72D297353CC}">
              <c16:uniqueId val="{00000000-6A6E-419F-96DF-6A9A8D9A96E9}"/>
            </c:ext>
          </c:extLst>
        </c:ser>
        <c:ser>
          <c:idx val="1"/>
          <c:order val="1"/>
          <c:tx>
            <c:strRef>
              <c:f>Sheet2!$L$1</c:f>
              <c:strCache>
                <c:ptCount val="1"/>
                <c:pt idx="0">
                  <c:v>2017 TOTAL</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6A6E-419F-96DF-6A9A8D9A96E9}"/>
                </c:ext>
              </c:extLst>
            </c:dLbl>
            <c:dLbl>
              <c:idx val="1"/>
              <c:layout>
                <c:manualLayout>
                  <c:x val="-3.1552165354330711E-2"/>
                  <c:y val="-4.7605379704477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6E-419F-96DF-6A9A8D9A96E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Sheet2!$I$2:$I$10</c:f>
              <c:strCache>
                <c:ptCount val="9"/>
                <c:pt idx="0">
                  <c:v>start</c:v>
                </c:pt>
                <c:pt idx="1">
                  <c:v>C001 - Tram stop boarded</c:v>
                </c:pt>
                <c:pt idx="2">
                  <c:v>C011 - Journey prupose</c:v>
                </c:pt>
                <c:pt idx="3">
                  <c:v>C019 - Rating of tram stop</c:v>
                </c:pt>
                <c:pt idx="4">
                  <c:v>C021 - Time waited for tram</c:v>
                </c:pt>
                <c:pt idx="5">
                  <c:v>C028 - Rating of tram arrival</c:v>
                </c:pt>
                <c:pt idx="6">
                  <c:v>C039 - Overall journey satisfaction</c:v>
                </c:pt>
                <c:pt idx="7">
                  <c:v>C048 - Rating of tram generally</c:v>
                </c:pt>
                <c:pt idx="8">
                  <c:v>C056 - Gender</c:v>
                </c:pt>
              </c:strCache>
            </c:strRef>
          </c:cat>
          <c:val>
            <c:numRef>
              <c:f>Sheet2!$L$2:$L$10</c:f>
              <c:numCache>
                <c:formatCode>0%</c:formatCode>
                <c:ptCount val="9"/>
                <c:pt idx="0">
                  <c:v>1</c:v>
                </c:pt>
                <c:pt idx="1">
                  <c:v>0.92203659506762137</c:v>
                </c:pt>
                <c:pt idx="2">
                  <c:v>0.85441527446300713</c:v>
                </c:pt>
                <c:pt idx="3">
                  <c:v>0.82657120127287187</c:v>
                </c:pt>
                <c:pt idx="4">
                  <c:v>0.80747812251392204</c:v>
                </c:pt>
                <c:pt idx="5">
                  <c:v>0.7764518695306285</c:v>
                </c:pt>
                <c:pt idx="6">
                  <c:v>0.75735879077167856</c:v>
                </c:pt>
                <c:pt idx="7">
                  <c:v>0.73906125696101832</c:v>
                </c:pt>
                <c:pt idx="8">
                  <c:v>0.72235481304693716</c:v>
                </c:pt>
              </c:numCache>
            </c:numRef>
          </c:val>
          <c:smooth val="0"/>
          <c:extLst>
            <c:ext xmlns:c16="http://schemas.microsoft.com/office/drawing/2014/chart" uri="{C3380CC4-5D6E-409C-BE32-E72D297353CC}">
              <c16:uniqueId val="{00000003-6A6E-419F-96DF-6A9A8D9A96E9}"/>
            </c:ext>
          </c:extLst>
        </c:ser>
        <c:dLbls>
          <c:showLegendKey val="0"/>
          <c:showVal val="0"/>
          <c:showCatName val="0"/>
          <c:showSerName val="0"/>
          <c:showPercent val="0"/>
          <c:showBubbleSize val="0"/>
        </c:dLbls>
        <c:smooth val="0"/>
        <c:axId val="282461696"/>
        <c:axId val="282463232"/>
      </c:lineChart>
      <c:catAx>
        <c:axId val="282461696"/>
        <c:scaling>
          <c:orientation val="minMax"/>
        </c:scaling>
        <c:delete val="0"/>
        <c:axPos val="b"/>
        <c:numFmt formatCode="General" sourceLinked="0"/>
        <c:majorTickMark val="out"/>
        <c:minorTickMark val="none"/>
        <c:tickLblPos val="nextTo"/>
        <c:crossAx val="282463232"/>
        <c:crosses val="autoZero"/>
        <c:auto val="1"/>
        <c:lblAlgn val="ctr"/>
        <c:lblOffset val="100"/>
        <c:noMultiLvlLbl val="0"/>
      </c:catAx>
      <c:valAx>
        <c:axId val="282463232"/>
        <c:scaling>
          <c:orientation val="minMax"/>
          <c:max val="1"/>
          <c:min val="0.4"/>
        </c:scaling>
        <c:delete val="0"/>
        <c:axPos val="l"/>
        <c:majorGridlines/>
        <c:numFmt formatCode="0%" sourceLinked="1"/>
        <c:majorTickMark val="out"/>
        <c:minorTickMark val="none"/>
        <c:tickLblPos val="nextTo"/>
        <c:crossAx val="282461696"/>
        <c:crosses val="autoZero"/>
        <c:crossBetween val="between"/>
      </c:valAx>
    </c:plotArea>
    <c:legend>
      <c:legendPos val="r"/>
      <c:layout>
        <c:manualLayout>
          <c:xMode val="edge"/>
          <c:yMode val="edge"/>
          <c:x val="0.81858940709334405"/>
          <c:y val="0.87511667181656416"/>
          <c:w val="0.16859008008614307"/>
          <c:h val="0.1223741391892399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Activity xmlns="d5a86f0c-627c-462d-b933-af5a9a198f73">Report, Presentation and Briefing</Project_x0020_Activity>
    <Year xmlns="d5a86f0c-627c-462d-b933-af5a9a198f73">2015-16</Year>
  </documentManagement>
</p:properties>
</file>

<file path=customXml/item2.xml><?xml version="1.0" encoding="utf-8"?>
<ct:contentTypeSchema xmlns:ct="http://schemas.microsoft.com/office/2006/metadata/contentType" xmlns:ma="http://schemas.microsoft.com/office/2006/metadata/properties/metaAttributes" ct:_="" ma:_="" ma:contentTypeName="Passenger Focus Document" ma:contentTypeID="0x010100913B40CEB5579D4F8481C8012A01FD470057672CBA6D177C42A2D7662C0F6CDB2F" ma:contentTypeVersion="4" ma:contentTypeDescription="Passenger Focus parent document content type" ma:contentTypeScope="" ma:versionID="475b010e8973093bf8b1177350e9feba">
  <xsd:schema xmlns:xsd="http://www.w3.org/2001/XMLSchema" xmlns:xs="http://www.w3.org/2001/XMLSchema" xmlns:p="http://schemas.microsoft.com/office/2006/metadata/properties" xmlns:ns2="d5a86f0c-627c-462d-b933-af5a9a198f73" targetNamespace="http://schemas.microsoft.com/office/2006/metadata/properties" ma:root="true" ma:fieldsID="09b8c2481b46d6fab7278f9db6010d7b" ns2:_="">
    <xsd:import namespace="d5a86f0c-627c-462d-b933-af5a9a198f73"/>
    <xsd:element name="properties">
      <xsd:complexType>
        <xsd:sequence>
          <xsd:element name="documentManagement">
            <xsd:complexType>
              <xsd:all>
                <xsd:element ref="ns2:Year" minOccurs="0"/>
                <xsd:element ref="ns2: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86f0c-627c-462d-b933-af5a9a198f73" elementFormDefault="qualified">
    <xsd:import namespace="http://schemas.microsoft.com/office/2006/documentManagement/types"/>
    <xsd:import namespace="http://schemas.microsoft.com/office/infopath/2007/PartnerControls"/>
    <xsd:element name="Year" ma:index="8" nillable="true" ma:displayName="Year" ma:default="2016-17" ma:format="Dropdown" ma:internalName="Year">
      <xsd:simpleType>
        <xsd:restriction base="dms:Choice">
          <xsd:enumeration value="Pilot 2013"/>
          <xsd:enumeration value="2013-14"/>
          <xsd:enumeration value="2014-15"/>
          <xsd:enumeration value="2015-16"/>
          <xsd:enumeration value="2016-17"/>
        </xsd:restriction>
      </xsd:simpleType>
    </xsd:element>
    <xsd:element name="Project_x0020_Activity" ma:index="9" nillable="true" ma:displayName="Project Activity" ma:default="Administration" ma:format="Dropdown" ma:internalName="Project_x0020_Activity">
      <xsd:simpleType>
        <xsd:restriction base="dms:Choice">
          <xsd:enumeration value="Administration"/>
          <xsd:enumeration value="Fieldwork"/>
          <xsd:enumeration value="Post Project Review"/>
          <xsd:enumeration value="Procurement"/>
          <xsd:enumeration value="Report, Presentation and Briefing"/>
          <xsd:enumeration value="Results and Analysis"/>
          <xsd:enumeration value="Set 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42C12-8189-40B9-A7BC-194095CA560A}">
  <ds:schemaRefs>
    <ds:schemaRef ds:uri="http://schemas.microsoft.com/office/2006/metadata/properties"/>
    <ds:schemaRef ds:uri="http://schemas.microsoft.com/office/infopath/2007/PartnerControls"/>
    <ds:schemaRef ds:uri="d5a86f0c-627c-462d-b933-af5a9a198f73"/>
  </ds:schemaRefs>
</ds:datastoreItem>
</file>

<file path=customXml/itemProps2.xml><?xml version="1.0" encoding="utf-8"?>
<ds:datastoreItem xmlns:ds="http://schemas.openxmlformats.org/officeDocument/2006/customXml" ds:itemID="{F789F61A-DA3E-448B-8DBB-01854A471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86f0c-627c-462d-b933-af5a9a198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5D36D8-2F35-4FB8-A2BA-7773B2DAD7F6}">
  <ds:schemaRefs>
    <ds:schemaRef ds:uri="http://schemas.microsoft.com/sharepoint/v3/contenttype/forms"/>
  </ds:schemaRefs>
</ds:datastoreItem>
</file>

<file path=customXml/itemProps4.xml><?xml version="1.0" encoding="utf-8"?>
<ds:datastoreItem xmlns:ds="http://schemas.openxmlformats.org/officeDocument/2006/customXml" ds:itemID="{CA89F1B6-1836-45A4-A67D-E46E70D0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13325</Words>
  <Characters>75959</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Main Heading</vt:lpstr>
    </vt:vector>
  </TitlesOfParts>
  <Company>BDRC</Company>
  <LinksUpToDate>false</LinksUpToDate>
  <CharactersWithSpaces>89106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Heading</dc:title>
  <dc:creator>rebehunt</dc:creator>
  <cp:lastModifiedBy>Rosie Giles</cp:lastModifiedBy>
  <cp:revision>3</cp:revision>
  <cp:lastPrinted>2016-03-29T15:05:00Z</cp:lastPrinted>
  <dcterms:created xsi:type="dcterms:W3CDTF">2018-04-23T13:48:00Z</dcterms:created>
  <dcterms:modified xsi:type="dcterms:W3CDTF">2018-04-23T13:50:00Z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0x010100913B40CEB5579D4F8481C8012A01FD470057672CBA6D177C42A2D7662C0F6CDB2F</vt:lpwstr>
  </property>
</Properties>
</file>